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21D0" w:rsidRDefault="00000000" w14:paraId="3E75FE57" w14:textId="77777777">
      <w:pPr>
        <w:pStyle w:val="Title"/>
        <w:keepNext/>
      </w:pPr>
      <w:r>
        <w:t>Senior Product Designer Design Challenge</w:t>
      </w:r>
    </w:p>
    <w:p w:rsidR="00B221D0" w:rsidP="6A53EC8F" w:rsidRDefault="00000000" w14:paraId="767B53E6" w14:textId="5234081D">
      <w:pPr>
        <w:spacing w:after="200"/>
        <w:rPr>
          <w:b w:val="1"/>
          <w:bCs w:val="1"/>
          <w:color w:val="226346"/>
          <w:sz w:val="18"/>
          <w:szCs w:val="18"/>
        </w:rPr>
      </w:pPr>
      <w:r w:rsidRPr="6A53EC8F" w:rsidR="6A53EC8F">
        <w:rPr>
          <w:b w:val="1"/>
          <w:bCs w:val="1"/>
          <w:color w:val="226346"/>
          <w:sz w:val="18"/>
          <w:szCs w:val="18"/>
        </w:rPr>
        <w:t>GENTLE  /</w:t>
      </w:r>
      <w:r w:rsidRPr="6A53EC8F" w:rsidR="6A53EC8F">
        <w:rPr>
          <w:b w:val="1"/>
          <w:bCs w:val="1"/>
          <w:color w:val="226346"/>
          <w:sz w:val="18"/>
          <w:szCs w:val="18"/>
        </w:rPr>
        <w:t xml:space="preserve">  PORTFOLIO REVIEW</w:t>
      </w:r>
      <w:r>
        <w:br/>
      </w:r>
    </w:p>
    <w:p w:rsidR="00B221D0" w:rsidRDefault="00000000" w14:paraId="744E9AEF" w14:textId="77777777">
      <w:pPr>
        <w:spacing w:after="20"/>
      </w:pPr>
      <w:r>
        <w:rPr>
          <w:b/>
        </w:rPr>
        <w:t xml:space="preserve">Domain: </w:t>
      </w:r>
      <w:r>
        <w:t>Product design and fintech</w:t>
      </w:r>
    </w:p>
    <w:p w:rsidR="00B221D0" w:rsidRDefault="00000000" w14:paraId="069AB0BF" w14:textId="77777777">
      <w:pPr>
        <w:spacing w:after="20"/>
      </w:pPr>
      <w:r>
        <w:rPr>
          <w:b/>
        </w:rPr>
        <w:t xml:space="preserve">Deadline: </w:t>
      </w:r>
      <w:r>
        <w:t>3 calendar days</w:t>
      </w:r>
    </w:p>
    <w:p w:rsidR="00B221D0" w:rsidRDefault="00000000" w14:paraId="777B54D8" w14:textId="77777777">
      <w:pPr>
        <w:spacing w:after="20"/>
      </w:pPr>
      <w:r>
        <w:rPr>
          <w:b/>
        </w:rPr>
        <w:t xml:space="preserve">Recommended effort: </w:t>
      </w:r>
      <w:r>
        <w:t>Approximately 3 hours per day (9 hours total)</w:t>
      </w:r>
    </w:p>
    <w:p w:rsidR="00B221D0" w:rsidRDefault="00000000" w14:paraId="5172CAEB" w14:textId="77777777">
      <w:pPr>
        <w:pStyle w:val="Heading1"/>
      </w:pPr>
      <w:r>
        <w:t>The Challenge</w:t>
      </w:r>
    </w:p>
    <w:p w:rsidR="00B221D0" w:rsidRDefault="00000000" w14:paraId="3BDF7B4E" w14:textId="77777777">
      <w:r>
        <w:t>Design a connected Portfolio Review experience for Gentle’s mobile app. Gentle helps people track different investments in one place. A user should be able to understand their portfolio, explore what they own, and set an alert for a holding they want to monitor. Gentle does not execute trades or tell users what to buy or sell.</w:t>
      </w:r>
    </w:p>
    <w:p w:rsidR="00B221D0" w:rsidRDefault="00000000" w14:paraId="078A2253" w14:textId="77777777">
      <w:r>
        <w:t>The experience should help the user understand invested and current values, see the portfolio distribution, explore Stocks and an individual holding, set and edit an alert, and move backward without losing context.</w:t>
      </w:r>
    </w:p>
    <w:p w:rsidR="00B221D0" w:rsidRDefault="00000000" w14:paraId="59538C76" w14:textId="77777777">
      <w:pPr>
        <w:pStyle w:val="Heading1"/>
      </w:pPr>
      <w:r>
        <w:t>User Scenario</w:t>
      </w:r>
    </w:p>
    <w:p w:rsidR="00B221D0" w:rsidRDefault="00000000" w14:paraId="7540818D" w14:textId="77777777">
      <w:r>
        <w:t>Use this sample portfolio data consistently throughout your screens:</w:t>
      </w:r>
    </w:p>
    <w:tbl>
      <w:tblPr>
        <w:tblW w:w="0" w:type="auto"/>
        <w:jc w:val="center"/>
        <w:tblLayout w:type="fixed"/>
        <w:tblLook w:val="04A0" w:firstRow="1" w:lastRow="0" w:firstColumn="1" w:lastColumn="0" w:noHBand="0" w:noVBand="1"/>
      </w:tblPr>
      <w:tblGrid>
        <w:gridCol w:w="3816"/>
        <w:gridCol w:w="3331"/>
        <w:gridCol w:w="3331"/>
      </w:tblGrid>
      <w:tr w:rsidR="00B221D0" w14:paraId="11B5A893" w14:textId="77777777">
        <w:trPr>
          <w:jc w:val="center"/>
        </w:trPr>
        <w:tc>
          <w:tcPr>
            <w:tcW w:w="3331"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46B6F3A3" w14:textId="77777777">
            <w:pPr>
              <w:spacing w:after="0"/>
            </w:pPr>
            <w:r>
              <w:rPr>
                <w:b/>
                <w:sz w:val="18"/>
              </w:rPr>
              <w:t>Category</w:t>
            </w:r>
          </w:p>
        </w:tc>
        <w:tc>
          <w:tcPr>
            <w:tcW w:w="3331"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73AD7FF7" w14:textId="77777777">
            <w:pPr>
              <w:spacing w:after="0"/>
            </w:pPr>
            <w:r>
              <w:rPr>
                <w:b/>
                <w:sz w:val="18"/>
              </w:rPr>
              <w:t>Amount invested</w:t>
            </w:r>
          </w:p>
        </w:tc>
        <w:tc>
          <w:tcPr>
            <w:tcW w:w="3331"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62131912" w14:textId="77777777">
            <w:pPr>
              <w:spacing w:after="0"/>
            </w:pPr>
            <w:r>
              <w:rPr>
                <w:b/>
                <w:sz w:val="18"/>
              </w:rPr>
              <w:t>Current value</w:t>
            </w:r>
          </w:p>
        </w:tc>
      </w:tr>
      <w:tr w:rsidR="00B221D0" w14:paraId="1A7BE4DB" w14:textId="77777777">
        <w:trPr>
          <w:jc w:val="center"/>
        </w:trPr>
        <w:tc>
          <w:tcPr>
            <w:tcW w:w="3816" w:type="dxa"/>
            <w:tcBorders>
              <w:bottom w:val="single" w:color="DDE4E0" w:sz="4" w:space="0"/>
            </w:tcBorders>
            <w:tcMar>
              <w:top w:w="67" w:type="dxa"/>
              <w:left w:w="95" w:type="dxa"/>
              <w:bottom w:w="67" w:type="dxa"/>
              <w:right w:w="95" w:type="dxa"/>
            </w:tcMar>
            <w:vAlign w:val="center"/>
          </w:tcPr>
          <w:p w:rsidR="00B221D0" w:rsidRDefault="00000000" w14:paraId="0110CB80" w14:textId="77777777">
            <w:pPr>
              <w:spacing w:after="0"/>
            </w:pPr>
            <w:r>
              <w:rPr>
                <w:sz w:val="18"/>
              </w:rPr>
              <w:t>Stocks</w:t>
            </w:r>
          </w:p>
        </w:tc>
        <w:tc>
          <w:tcPr>
            <w:tcW w:w="3024" w:type="dxa"/>
            <w:tcBorders>
              <w:bottom w:val="single" w:color="DDE4E0" w:sz="4" w:space="0"/>
            </w:tcBorders>
            <w:tcMar>
              <w:top w:w="67" w:type="dxa"/>
              <w:left w:w="95" w:type="dxa"/>
              <w:bottom w:w="67" w:type="dxa"/>
              <w:right w:w="95" w:type="dxa"/>
            </w:tcMar>
            <w:vAlign w:val="center"/>
          </w:tcPr>
          <w:p w:rsidR="00B221D0" w:rsidRDefault="00000000" w14:paraId="7C5B9489" w14:textId="77777777">
            <w:pPr>
              <w:spacing w:after="0"/>
            </w:pPr>
            <w:r>
              <w:rPr>
                <w:sz w:val="18"/>
              </w:rPr>
              <w:t>₹5,00,000</w:t>
            </w:r>
          </w:p>
        </w:tc>
        <w:tc>
          <w:tcPr>
            <w:tcW w:w="2952" w:type="dxa"/>
            <w:tcBorders>
              <w:bottom w:val="single" w:color="DDE4E0" w:sz="4" w:space="0"/>
            </w:tcBorders>
            <w:tcMar>
              <w:top w:w="67" w:type="dxa"/>
              <w:left w:w="95" w:type="dxa"/>
              <w:bottom w:w="67" w:type="dxa"/>
              <w:right w:w="95" w:type="dxa"/>
            </w:tcMar>
            <w:vAlign w:val="center"/>
          </w:tcPr>
          <w:p w:rsidR="00B221D0" w:rsidRDefault="00000000" w14:paraId="605E3DF6" w14:textId="77777777">
            <w:pPr>
              <w:spacing w:after="0"/>
            </w:pPr>
            <w:r>
              <w:rPr>
                <w:sz w:val="18"/>
              </w:rPr>
              <w:t>₹5,40,000</w:t>
            </w:r>
          </w:p>
        </w:tc>
      </w:tr>
      <w:tr w:rsidR="00B221D0" w14:paraId="4ABFD5D8" w14:textId="77777777">
        <w:trPr>
          <w:jc w:val="center"/>
        </w:trPr>
        <w:tc>
          <w:tcPr>
            <w:tcW w:w="3816" w:type="dxa"/>
            <w:tcBorders>
              <w:bottom w:val="single" w:color="DDE4E0" w:sz="4" w:space="0"/>
            </w:tcBorders>
            <w:tcMar>
              <w:top w:w="67" w:type="dxa"/>
              <w:left w:w="95" w:type="dxa"/>
              <w:bottom w:w="67" w:type="dxa"/>
              <w:right w:w="95" w:type="dxa"/>
            </w:tcMar>
            <w:vAlign w:val="center"/>
          </w:tcPr>
          <w:p w:rsidR="00B221D0" w:rsidRDefault="00000000" w14:paraId="1E075AE9" w14:textId="77777777">
            <w:pPr>
              <w:spacing w:after="0"/>
            </w:pPr>
            <w:r>
              <w:rPr>
                <w:sz w:val="18"/>
              </w:rPr>
              <w:t>Mutual funds</w:t>
            </w:r>
          </w:p>
        </w:tc>
        <w:tc>
          <w:tcPr>
            <w:tcW w:w="3024" w:type="dxa"/>
            <w:tcBorders>
              <w:bottom w:val="single" w:color="DDE4E0" w:sz="4" w:space="0"/>
            </w:tcBorders>
            <w:tcMar>
              <w:top w:w="67" w:type="dxa"/>
              <w:left w:w="95" w:type="dxa"/>
              <w:bottom w:w="67" w:type="dxa"/>
              <w:right w:w="95" w:type="dxa"/>
            </w:tcMar>
            <w:vAlign w:val="center"/>
          </w:tcPr>
          <w:p w:rsidR="00B221D0" w:rsidRDefault="00000000" w14:paraId="1B375CB6" w14:textId="77777777">
            <w:pPr>
              <w:spacing w:after="0"/>
            </w:pPr>
            <w:r>
              <w:rPr>
                <w:sz w:val="18"/>
              </w:rPr>
              <w:t>₹2,50,000</w:t>
            </w:r>
          </w:p>
        </w:tc>
        <w:tc>
          <w:tcPr>
            <w:tcW w:w="2952" w:type="dxa"/>
            <w:tcBorders>
              <w:bottom w:val="single" w:color="DDE4E0" w:sz="4" w:space="0"/>
            </w:tcBorders>
            <w:tcMar>
              <w:top w:w="67" w:type="dxa"/>
              <w:left w:w="95" w:type="dxa"/>
              <w:bottom w:w="67" w:type="dxa"/>
              <w:right w:w="95" w:type="dxa"/>
            </w:tcMar>
            <w:vAlign w:val="center"/>
          </w:tcPr>
          <w:p w:rsidR="00B221D0" w:rsidRDefault="00000000" w14:paraId="35EC7135" w14:textId="77777777">
            <w:pPr>
              <w:spacing w:after="0"/>
            </w:pPr>
            <w:r>
              <w:rPr>
                <w:sz w:val="18"/>
              </w:rPr>
              <w:t>₹2,70,000</w:t>
            </w:r>
          </w:p>
        </w:tc>
      </w:tr>
      <w:tr w:rsidR="00B221D0" w14:paraId="5F0C255F" w14:textId="77777777">
        <w:trPr>
          <w:jc w:val="center"/>
        </w:trPr>
        <w:tc>
          <w:tcPr>
            <w:tcW w:w="3816" w:type="dxa"/>
            <w:tcBorders>
              <w:bottom w:val="single" w:color="DDE4E0" w:sz="4" w:space="0"/>
            </w:tcBorders>
            <w:tcMar>
              <w:top w:w="67" w:type="dxa"/>
              <w:left w:w="95" w:type="dxa"/>
              <w:bottom w:w="67" w:type="dxa"/>
              <w:right w:w="95" w:type="dxa"/>
            </w:tcMar>
            <w:vAlign w:val="center"/>
          </w:tcPr>
          <w:p w:rsidR="00B221D0" w:rsidRDefault="00000000" w14:paraId="3C7BA645" w14:textId="77777777">
            <w:pPr>
              <w:spacing w:after="0"/>
            </w:pPr>
            <w:r>
              <w:rPr>
                <w:sz w:val="18"/>
              </w:rPr>
              <w:t>Fixed deposits</w:t>
            </w:r>
          </w:p>
        </w:tc>
        <w:tc>
          <w:tcPr>
            <w:tcW w:w="3024" w:type="dxa"/>
            <w:tcBorders>
              <w:bottom w:val="single" w:color="DDE4E0" w:sz="4" w:space="0"/>
            </w:tcBorders>
            <w:tcMar>
              <w:top w:w="67" w:type="dxa"/>
              <w:left w:w="95" w:type="dxa"/>
              <w:bottom w:w="67" w:type="dxa"/>
              <w:right w:w="95" w:type="dxa"/>
            </w:tcMar>
            <w:vAlign w:val="center"/>
          </w:tcPr>
          <w:p w:rsidR="00B221D0" w:rsidRDefault="00000000" w14:paraId="6EA686FF" w14:textId="77777777">
            <w:pPr>
              <w:spacing w:after="0"/>
            </w:pPr>
            <w:r>
              <w:rPr>
                <w:sz w:val="18"/>
              </w:rPr>
              <w:t>₹2,00,000</w:t>
            </w:r>
          </w:p>
        </w:tc>
        <w:tc>
          <w:tcPr>
            <w:tcW w:w="2952" w:type="dxa"/>
            <w:tcBorders>
              <w:bottom w:val="single" w:color="DDE4E0" w:sz="4" w:space="0"/>
            </w:tcBorders>
            <w:tcMar>
              <w:top w:w="67" w:type="dxa"/>
              <w:left w:w="95" w:type="dxa"/>
              <w:bottom w:w="67" w:type="dxa"/>
              <w:right w:w="95" w:type="dxa"/>
            </w:tcMar>
            <w:vAlign w:val="center"/>
          </w:tcPr>
          <w:p w:rsidR="00B221D0" w:rsidRDefault="00000000" w14:paraId="0595CDFD" w14:textId="77777777">
            <w:pPr>
              <w:spacing w:after="0"/>
            </w:pPr>
            <w:r>
              <w:rPr>
                <w:sz w:val="18"/>
              </w:rPr>
              <w:t>₹2,00,000</w:t>
            </w:r>
          </w:p>
        </w:tc>
      </w:tr>
      <w:tr w:rsidR="00B221D0" w14:paraId="09BF8C32" w14:textId="77777777">
        <w:trPr>
          <w:jc w:val="center"/>
        </w:trPr>
        <w:tc>
          <w:tcPr>
            <w:tcW w:w="3816" w:type="dxa"/>
            <w:tcBorders>
              <w:bottom w:val="single" w:color="DDE4E0" w:sz="4" w:space="0"/>
            </w:tcBorders>
            <w:tcMar>
              <w:top w:w="67" w:type="dxa"/>
              <w:left w:w="95" w:type="dxa"/>
              <w:bottom w:w="67" w:type="dxa"/>
              <w:right w:w="95" w:type="dxa"/>
            </w:tcMar>
            <w:vAlign w:val="center"/>
          </w:tcPr>
          <w:p w:rsidR="00B221D0" w:rsidRDefault="00000000" w14:paraId="70028BC5" w14:textId="77777777">
            <w:pPr>
              <w:spacing w:after="0"/>
            </w:pPr>
            <w:r>
              <w:rPr>
                <w:sz w:val="18"/>
              </w:rPr>
              <w:t>Gold</w:t>
            </w:r>
          </w:p>
        </w:tc>
        <w:tc>
          <w:tcPr>
            <w:tcW w:w="3024" w:type="dxa"/>
            <w:tcBorders>
              <w:bottom w:val="single" w:color="DDE4E0" w:sz="4" w:space="0"/>
            </w:tcBorders>
            <w:tcMar>
              <w:top w:w="67" w:type="dxa"/>
              <w:left w:w="95" w:type="dxa"/>
              <w:bottom w:w="67" w:type="dxa"/>
              <w:right w:w="95" w:type="dxa"/>
            </w:tcMar>
            <w:vAlign w:val="center"/>
          </w:tcPr>
          <w:p w:rsidR="00B221D0" w:rsidRDefault="00000000" w14:paraId="2CB8F1BD" w14:textId="77777777">
            <w:pPr>
              <w:spacing w:after="0"/>
            </w:pPr>
            <w:r>
              <w:rPr>
                <w:sz w:val="18"/>
              </w:rPr>
              <w:t>₹50,000</w:t>
            </w:r>
          </w:p>
        </w:tc>
        <w:tc>
          <w:tcPr>
            <w:tcW w:w="2952" w:type="dxa"/>
            <w:tcBorders>
              <w:bottom w:val="single" w:color="DDE4E0" w:sz="4" w:space="0"/>
            </w:tcBorders>
            <w:tcMar>
              <w:top w:w="67" w:type="dxa"/>
              <w:left w:w="95" w:type="dxa"/>
              <w:bottom w:w="67" w:type="dxa"/>
              <w:right w:w="95" w:type="dxa"/>
            </w:tcMar>
            <w:vAlign w:val="center"/>
          </w:tcPr>
          <w:p w:rsidR="00B221D0" w:rsidRDefault="00000000" w14:paraId="4E1EAC29" w14:textId="77777777">
            <w:pPr>
              <w:spacing w:after="0"/>
            </w:pPr>
            <w:r>
              <w:rPr>
                <w:sz w:val="18"/>
              </w:rPr>
              <w:t>₹52,000</w:t>
            </w:r>
          </w:p>
        </w:tc>
      </w:tr>
      <w:tr w:rsidR="00B221D0" w14:paraId="7DED2B3B" w14:textId="77777777">
        <w:trPr>
          <w:jc w:val="center"/>
        </w:trPr>
        <w:tc>
          <w:tcPr>
            <w:tcW w:w="3816"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147211D7" w14:textId="77777777">
            <w:pPr>
              <w:spacing w:after="0"/>
            </w:pPr>
            <w:r>
              <w:rPr>
                <w:b/>
                <w:sz w:val="18"/>
              </w:rPr>
              <w:t>Total</w:t>
            </w:r>
          </w:p>
        </w:tc>
        <w:tc>
          <w:tcPr>
            <w:tcW w:w="3024"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77231701" w14:textId="77777777">
            <w:pPr>
              <w:spacing w:after="0"/>
            </w:pPr>
            <w:r>
              <w:rPr>
                <w:b/>
                <w:sz w:val="18"/>
              </w:rPr>
              <w:t>₹10,00,000</w:t>
            </w:r>
          </w:p>
        </w:tc>
        <w:tc>
          <w:tcPr>
            <w:tcW w:w="2952"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18368085" w14:textId="77777777">
            <w:pPr>
              <w:spacing w:after="0"/>
            </w:pPr>
            <w:r>
              <w:rPr>
                <w:b/>
                <w:sz w:val="18"/>
              </w:rPr>
              <w:t>₹10,62,000</w:t>
            </w:r>
          </w:p>
        </w:tc>
      </w:tr>
    </w:tbl>
    <w:p w:rsidR="00B221D0" w:rsidRDefault="00B221D0" w14:paraId="0EA06A20" w14:textId="77777777">
      <w:pPr>
        <w:spacing w:after="0"/>
      </w:pPr>
    </w:p>
    <w:p w:rsidR="00B221D0" w:rsidRDefault="00000000" w14:paraId="3B14127C" w14:textId="77777777">
      <w:r>
        <w:t>The Stocks category contains:</w:t>
      </w:r>
    </w:p>
    <w:tbl>
      <w:tblPr>
        <w:tblW w:w="0" w:type="auto"/>
        <w:jc w:val="center"/>
        <w:tblLayout w:type="fixed"/>
        <w:tblLook w:val="04A0" w:firstRow="1" w:lastRow="0" w:firstColumn="1" w:lastColumn="0" w:noHBand="0" w:noVBand="1"/>
      </w:tblPr>
      <w:tblGrid>
        <w:gridCol w:w="3816"/>
        <w:gridCol w:w="3331"/>
        <w:gridCol w:w="3331"/>
      </w:tblGrid>
      <w:tr w:rsidR="00B221D0" w14:paraId="0A1DD889" w14:textId="77777777">
        <w:trPr>
          <w:jc w:val="center"/>
        </w:trPr>
        <w:tc>
          <w:tcPr>
            <w:tcW w:w="3331"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0C15F61E" w14:textId="77777777">
            <w:pPr>
              <w:spacing w:after="0"/>
            </w:pPr>
            <w:r>
              <w:rPr>
                <w:b/>
                <w:sz w:val="18"/>
              </w:rPr>
              <w:t>Holding</w:t>
            </w:r>
          </w:p>
        </w:tc>
        <w:tc>
          <w:tcPr>
            <w:tcW w:w="3331"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418F92EC" w14:textId="77777777">
            <w:pPr>
              <w:spacing w:after="0"/>
            </w:pPr>
            <w:r>
              <w:rPr>
                <w:b/>
                <w:sz w:val="18"/>
              </w:rPr>
              <w:t>Amount invested</w:t>
            </w:r>
          </w:p>
        </w:tc>
        <w:tc>
          <w:tcPr>
            <w:tcW w:w="3331"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3C044026" w14:textId="77777777">
            <w:pPr>
              <w:spacing w:after="0"/>
            </w:pPr>
            <w:r>
              <w:rPr>
                <w:b/>
                <w:sz w:val="18"/>
              </w:rPr>
              <w:t>Current value</w:t>
            </w:r>
          </w:p>
        </w:tc>
      </w:tr>
      <w:tr w:rsidR="00B221D0" w14:paraId="12C7A6E0" w14:textId="77777777">
        <w:trPr>
          <w:jc w:val="center"/>
        </w:trPr>
        <w:tc>
          <w:tcPr>
            <w:tcW w:w="3816" w:type="dxa"/>
            <w:tcBorders>
              <w:bottom w:val="single" w:color="DDE4E0" w:sz="4" w:space="0"/>
            </w:tcBorders>
            <w:tcMar>
              <w:top w:w="67" w:type="dxa"/>
              <w:left w:w="95" w:type="dxa"/>
              <w:bottom w:w="67" w:type="dxa"/>
              <w:right w:w="95" w:type="dxa"/>
            </w:tcMar>
            <w:vAlign w:val="center"/>
          </w:tcPr>
          <w:p w:rsidR="00B221D0" w:rsidRDefault="00000000" w14:paraId="3608B45F" w14:textId="77777777">
            <w:pPr>
              <w:spacing w:after="0"/>
            </w:pPr>
            <w:r>
              <w:rPr>
                <w:sz w:val="18"/>
              </w:rPr>
              <w:t>TCS</w:t>
            </w:r>
          </w:p>
        </w:tc>
        <w:tc>
          <w:tcPr>
            <w:tcW w:w="3024" w:type="dxa"/>
            <w:tcBorders>
              <w:bottom w:val="single" w:color="DDE4E0" w:sz="4" w:space="0"/>
            </w:tcBorders>
            <w:tcMar>
              <w:top w:w="67" w:type="dxa"/>
              <w:left w:w="95" w:type="dxa"/>
              <w:bottom w:w="67" w:type="dxa"/>
              <w:right w:w="95" w:type="dxa"/>
            </w:tcMar>
            <w:vAlign w:val="center"/>
          </w:tcPr>
          <w:p w:rsidR="00B221D0" w:rsidRDefault="00000000" w14:paraId="06FC679F" w14:textId="77777777">
            <w:pPr>
              <w:spacing w:after="0"/>
            </w:pPr>
            <w:r>
              <w:rPr>
                <w:sz w:val="18"/>
              </w:rPr>
              <w:t>₹2,00,000</w:t>
            </w:r>
          </w:p>
        </w:tc>
        <w:tc>
          <w:tcPr>
            <w:tcW w:w="2952" w:type="dxa"/>
            <w:tcBorders>
              <w:bottom w:val="single" w:color="DDE4E0" w:sz="4" w:space="0"/>
            </w:tcBorders>
            <w:tcMar>
              <w:top w:w="67" w:type="dxa"/>
              <w:left w:w="95" w:type="dxa"/>
              <w:bottom w:w="67" w:type="dxa"/>
              <w:right w:w="95" w:type="dxa"/>
            </w:tcMar>
            <w:vAlign w:val="center"/>
          </w:tcPr>
          <w:p w:rsidR="00B221D0" w:rsidRDefault="00000000" w14:paraId="1C2000B3" w14:textId="77777777">
            <w:pPr>
              <w:spacing w:after="0"/>
            </w:pPr>
            <w:r>
              <w:rPr>
                <w:sz w:val="18"/>
              </w:rPr>
              <w:t>₹2,08,000</w:t>
            </w:r>
          </w:p>
        </w:tc>
      </w:tr>
      <w:tr w:rsidR="00B221D0" w14:paraId="1462746C" w14:textId="77777777">
        <w:trPr>
          <w:jc w:val="center"/>
        </w:trPr>
        <w:tc>
          <w:tcPr>
            <w:tcW w:w="3816" w:type="dxa"/>
            <w:tcBorders>
              <w:bottom w:val="single" w:color="DDE4E0" w:sz="4" w:space="0"/>
            </w:tcBorders>
            <w:tcMar>
              <w:top w:w="67" w:type="dxa"/>
              <w:left w:w="95" w:type="dxa"/>
              <w:bottom w:w="67" w:type="dxa"/>
              <w:right w:w="95" w:type="dxa"/>
            </w:tcMar>
            <w:vAlign w:val="center"/>
          </w:tcPr>
          <w:p w:rsidR="00B221D0" w:rsidRDefault="00000000" w14:paraId="10599CAB" w14:textId="77777777">
            <w:pPr>
              <w:spacing w:after="0"/>
            </w:pPr>
            <w:r>
              <w:rPr>
                <w:sz w:val="18"/>
              </w:rPr>
              <w:t>HDFC Bank</w:t>
            </w:r>
          </w:p>
        </w:tc>
        <w:tc>
          <w:tcPr>
            <w:tcW w:w="3024" w:type="dxa"/>
            <w:tcBorders>
              <w:bottom w:val="single" w:color="DDE4E0" w:sz="4" w:space="0"/>
            </w:tcBorders>
            <w:tcMar>
              <w:top w:w="67" w:type="dxa"/>
              <w:left w:w="95" w:type="dxa"/>
              <w:bottom w:w="67" w:type="dxa"/>
              <w:right w:w="95" w:type="dxa"/>
            </w:tcMar>
            <w:vAlign w:val="center"/>
          </w:tcPr>
          <w:p w:rsidR="00B221D0" w:rsidRDefault="00000000" w14:paraId="58DC15ED" w14:textId="77777777">
            <w:pPr>
              <w:spacing w:after="0"/>
            </w:pPr>
            <w:r>
              <w:rPr>
                <w:sz w:val="18"/>
              </w:rPr>
              <w:t>₹1,50,000</w:t>
            </w:r>
          </w:p>
        </w:tc>
        <w:tc>
          <w:tcPr>
            <w:tcW w:w="2952" w:type="dxa"/>
            <w:tcBorders>
              <w:bottom w:val="single" w:color="DDE4E0" w:sz="4" w:space="0"/>
            </w:tcBorders>
            <w:tcMar>
              <w:top w:w="67" w:type="dxa"/>
              <w:left w:w="95" w:type="dxa"/>
              <w:bottom w:w="67" w:type="dxa"/>
              <w:right w:w="95" w:type="dxa"/>
            </w:tcMar>
            <w:vAlign w:val="center"/>
          </w:tcPr>
          <w:p w:rsidR="00B221D0" w:rsidRDefault="00000000" w14:paraId="0E41FBB8" w14:textId="77777777">
            <w:pPr>
              <w:spacing w:after="0"/>
            </w:pPr>
            <w:r>
              <w:rPr>
                <w:sz w:val="18"/>
              </w:rPr>
              <w:t>₹1,70,000</w:t>
            </w:r>
          </w:p>
        </w:tc>
      </w:tr>
      <w:tr w:rsidR="00B221D0" w14:paraId="159FFC38" w14:textId="77777777">
        <w:trPr>
          <w:jc w:val="center"/>
        </w:trPr>
        <w:tc>
          <w:tcPr>
            <w:tcW w:w="3816" w:type="dxa"/>
            <w:tcBorders>
              <w:bottom w:val="single" w:color="DDE4E0" w:sz="4" w:space="0"/>
            </w:tcBorders>
            <w:tcMar>
              <w:top w:w="67" w:type="dxa"/>
              <w:left w:w="95" w:type="dxa"/>
              <w:bottom w:w="67" w:type="dxa"/>
              <w:right w:w="95" w:type="dxa"/>
            </w:tcMar>
            <w:vAlign w:val="center"/>
          </w:tcPr>
          <w:p w:rsidR="00B221D0" w:rsidRDefault="00000000" w14:paraId="20191E04" w14:textId="77777777">
            <w:pPr>
              <w:spacing w:after="0"/>
            </w:pPr>
            <w:r>
              <w:rPr>
                <w:sz w:val="18"/>
              </w:rPr>
              <w:t>Reliance Industries</w:t>
            </w:r>
          </w:p>
        </w:tc>
        <w:tc>
          <w:tcPr>
            <w:tcW w:w="3024" w:type="dxa"/>
            <w:tcBorders>
              <w:bottom w:val="single" w:color="DDE4E0" w:sz="4" w:space="0"/>
            </w:tcBorders>
            <w:tcMar>
              <w:top w:w="67" w:type="dxa"/>
              <w:left w:w="95" w:type="dxa"/>
              <w:bottom w:w="67" w:type="dxa"/>
              <w:right w:w="95" w:type="dxa"/>
            </w:tcMar>
            <w:vAlign w:val="center"/>
          </w:tcPr>
          <w:p w:rsidR="00B221D0" w:rsidRDefault="00000000" w14:paraId="7EA13D91" w14:textId="77777777">
            <w:pPr>
              <w:spacing w:after="0"/>
            </w:pPr>
            <w:r>
              <w:rPr>
                <w:sz w:val="18"/>
              </w:rPr>
              <w:t>₹1,50,000</w:t>
            </w:r>
          </w:p>
        </w:tc>
        <w:tc>
          <w:tcPr>
            <w:tcW w:w="2952" w:type="dxa"/>
            <w:tcBorders>
              <w:bottom w:val="single" w:color="DDE4E0" w:sz="4" w:space="0"/>
            </w:tcBorders>
            <w:tcMar>
              <w:top w:w="67" w:type="dxa"/>
              <w:left w:w="95" w:type="dxa"/>
              <w:bottom w:w="67" w:type="dxa"/>
              <w:right w:w="95" w:type="dxa"/>
            </w:tcMar>
            <w:vAlign w:val="center"/>
          </w:tcPr>
          <w:p w:rsidR="00B221D0" w:rsidRDefault="00000000" w14:paraId="0AC3D3C6" w14:textId="77777777">
            <w:pPr>
              <w:spacing w:after="0"/>
            </w:pPr>
            <w:r>
              <w:rPr>
                <w:sz w:val="18"/>
              </w:rPr>
              <w:t>₹1,62,000</w:t>
            </w:r>
          </w:p>
        </w:tc>
      </w:tr>
    </w:tbl>
    <w:p w:rsidR="00B221D0" w:rsidRDefault="00B221D0" w14:paraId="359BA70B" w14:textId="77777777">
      <w:pPr>
        <w:spacing w:after="0"/>
      </w:pPr>
    </w:p>
    <w:p w:rsidR="00B221D0" w:rsidRDefault="00000000" w14:paraId="2F641B67" w14:textId="77777777">
      <w:r>
        <w:t>For TCS, the user owns 50 shares at an average purchase price of ₹4,000 per share. The sample current price is ₹4,160. They want an alert if the price falls by 5%. All figures are sample data for this exercise.</w:t>
      </w:r>
    </w:p>
    <w:p w:rsidR="00B221D0" w:rsidRDefault="00000000" w14:paraId="2E7C000E" w14:textId="77777777">
      <w:pPr>
        <w:pStyle w:val="Heading1"/>
      </w:pPr>
      <w:r>
        <w:t>Required User Journey</w:t>
      </w:r>
    </w:p>
    <w:p w:rsidR="00B221D0" w:rsidRDefault="00000000" w14:paraId="661AF76B" w14:textId="77777777">
      <w:r>
        <w:t>Portfolio Overview → Stocks Category → TCS Holding → Set Alert → Alert Saved.</w:t>
      </w:r>
    </w:p>
    <w:p w:rsidR="00B221D0" w:rsidRDefault="00000000" w14:paraId="3392B803" w14:textId="77777777">
      <w:r>
        <w:t>Then return to TCS, review or edit the saved alert, go back to Stocks, and return to the Portfolio Overview. You may adjust the screen structure, but the forward, backward, and edit routes must work in the prototype.</w:t>
      </w:r>
    </w:p>
    <w:p w:rsidR="00B221D0" w:rsidRDefault="00000000" w14:paraId="1EAA1366" w14:textId="77777777">
      <w:r>
        <w:br w:type="page"/>
      </w:r>
    </w:p>
    <w:p w:rsidR="00B221D0" w:rsidRDefault="00000000" w14:paraId="7DB6EE64" w14:textId="77777777">
      <w:pPr>
        <w:pStyle w:val="Heading1"/>
      </w:pPr>
      <w:r>
        <w:lastRenderedPageBreak/>
        <w:t>Required Deliverables</w:t>
      </w:r>
    </w:p>
    <w:p w:rsidR="00B221D0" w:rsidRDefault="00000000" w14:paraId="6DE47753" w14:textId="77777777">
      <w:pPr>
        <w:pStyle w:val="ListBullet"/>
      </w:pPr>
      <w:r>
        <w:rPr>
          <w:b/>
        </w:rPr>
        <w:t xml:space="preserve">1. Problem understanding. </w:t>
      </w:r>
      <w:r>
        <w:t>In a few sentences, explain the user’s goal, what information they need at each step, one assumption, and one question you would ask a user. A research report or completed interviews are not required.</w:t>
      </w:r>
    </w:p>
    <w:p w:rsidR="00B221D0" w:rsidRDefault="00000000" w14:paraId="70C294E0" w14:textId="77777777">
      <w:pPr>
        <w:pStyle w:val="ListBullet"/>
      </w:pPr>
      <w:r>
        <w:rPr>
          <w:b/>
        </w:rPr>
        <w:t xml:space="preserve">2. User flow. </w:t>
      </w:r>
      <w:r>
        <w:t>Show the main journey plus back and edit routes. Include one realistic alternative state, such as an alert that fails to save.</w:t>
      </w:r>
    </w:p>
    <w:p w:rsidR="00B221D0" w:rsidRDefault="00000000" w14:paraId="73D63A9A" w14:textId="77777777">
      <w:pPr>
        <w:pStyle w:val="ListBullet"/>
      </w:pPr>
      <w:r>
        <w:rPr>
          <w:b/>
        </w:rPr>
        <w:t xml:space="preserve">3. Mobile UI. </w:t>
      </w:r>
      <w:r>
        <w:t>Design Portfolio Overview, Stocks Category, TCS Holding Detail, Alert Setup, and Alert Saved or Confirmation. Show the selected alternative or error state. Keep these screens visually coherent.</w:t>
      </w:r>
    </w:p>
    <w:p w:rsidR="00B221D0" w:rsidRDefault="00000000" w14:paraId="7C930F11" w14:textId="77777777">
      <w:pPr>
        <w:pStyle w:val="ListBullet"/>
      </w:pPr>
      <w:r>
        <w:rPr>
          <w:b/>
        </w:rPr>
        <w:t xml:space="preserve">4. Figma components. </w:t>
      </w:r>
      <w:r>
        <w:t>Build at least two reusable components with meaningful states or variants. Use auto layout and clear, organized frame and layer names.</w:t>
      </w:r>
    </w:p>
    <w:p w:rsidR="00B221D0" w:rsidRDefault="00000000" w14:paraId="30B5F963" w14:textId="77777777">
      <w:pPr>
        <w:pStyle w:val="ListBullet"/>
      </w:pPr>
      <w:r>
        <w:rPr>
          <w:b/>
        </w:rPr>
        <w:t xml:space="preserve">5. Interactive prototype. </w:t>
      </w:r>
      <w:r>
        <w:t>Connect the complete forward, backward, and edit journey. Add one purposeful micro-interaction and briefly explain how it helps the user.</w:t>
      </w:r>
    </w:p>
    <w:p w:rsidR="00B221D0" w:rsidRDefault="00000000" w14:paraId="502D0855" w14:textId="77777777">
      <w:pPr>
        <w:pStyle w:val="ListBullet"/>
      </w:pPr>
      <w:r>
        <w:rPr>
          <w:b/>
        </w:rPr>
        <w:t xml:space="preserve">6. Accessibility and clarity. </w:t>
      </w:r>
      <w:r>
        <w:t>Clearly distinguish invested value from current value. Use legible labels, sufficient contrast, usable touch targets, and indicators that do not rely on color alone.</w:t>
      </w:r>
    </w:p>
    <w:p w:rsidR="00B221D0" w:rsidRDefault="00000000" w14:paraId="6AA575A6" w14:textId="77777777">
      <w:pPr>
        <w:pStyle w:val="Heading1"/>
      </w:pPr>
      <w:r>
        <w:t>Figma File Requirements</w:t>
      </w:r>
    </w:p>
    <w:p w:rsidR="00B221D0" w:rsidRDefault="00000000" w14:paraId="689F5A29" w14:textId="77777777">
      <w:r>
        <w:t>Organize the editable file into three pages or clearly named sections:</w:t>
      </w:r>
    </w:p>
    <w:p w:rsidR="00B221D0" w:rsidRDefault="00000000" w14:paraId="4452D693" w14:textId="77777777">
      <w:pPr>
        <w:pStyle w:val="ListBullet"/>
      </w:pPr>
      <w:r>
        <w:t>Thinking and User Flow</w:t>
      </w:r>
    </w:p>
    <w:p w:rsidR="00B221D0" w:rsidRDefault="00000000" w14:paraId="38FE8CA9" w14:textId="77777777">
      <w:pPr>
        <w:pStyle w:val="ListBullet"/>
      </w:pPr>
      <w:r>
        <w:t>Components and Final UI</w:t>
      </w:r>
    </w:p>
    <w:p w:rsidR="00B221D0" w:rsidRDefault="00000000" w14:paraId="1866FF45" w14:textId="77777777">
      <w:pPr>
        <w:pStyle w:val="ListBullet"/>
      </w:pPr>
      <w:r>
        <w:t>Prototype</w:t>
      </w:r>
    </w:p>
    <w:p w:rsidR="00B221D0" w:rsidRDefault="00000000" w14:paraId="425BC5AB" w14:textId="6DE212CA">
      <w:r>
        <w:t xml:space="preserve">A full design system, </w:t>
      </w:r>
      <w:r w:rsidR="007B41A3">
        <w:t>mobile</w:t>
      </w:r>
      <w:r>
        <w:t xml:space="preserve"> screens, dark mode, and low-fidelity screens are not required.</w:t>
      </w:r>
    </w:p>
    <w:p w:rsidR="00B221D0" w:rsidRDefault="00000000" w14:paraId="55BB1586" w14:textId="77777777">
      <w:pPr>
        <w:pStyle w:val="Heading1"/>
      </w:pPr>
      <w:r>
        <w:t>Submission Requirements</w:t>
      </w:r>
    </w:p>
    <w:p w:rsidR="00B221D0" w:rsidRDefault="00000000" w14:paraId="05359ECF" w14:textId="77777777">
      <w:pPr>
        <w:pStyle w:val="ListBullet"/>
      </w:pPr>
      <w:r>
        <w:t>Editable Figma link and working prototype link</w:t>
      </w:r>
    </w:p>
    <w:p w:rsidR="00B221D0" w:rsidRDefault="00000000" w14:paraId="751A189A" w14:textId="77777777">
      <w:pPr>
        <w:pStyle w:val="ListBullet"/>
      </w:pPr>
      <w:r>
        <w:t>Short explanation of key design decisions</w:t>
      </w:r>
    </w:p>
    <w:p w:rsidR="00B221D0" w:rsidRDefault="00000000" w14:paraId="052ECF00" w14:textId="77777777">
      <w:pPr>
        <w:pStyle w:val="ListBullet"/>
      </w:pPr>
      <w:r>
        <w:t>Approximate time spent on the assignment</w:t>
      </w:r>
    </w:p>
    <w:p w:rsidR="00B221D0" w:rsidRDefault="00000000" w14:paraId="6FC7DAA2" w14:textId="77777777">
      <w:pPr>
        <w:pStyle w:val="ListBullet"/>
      </w:pPr>
      <w:r>
        <w:t>List of external assets, templates, plugins, or AI tools used</w:t>
      </w:r>
    </w:p>
    <w:p w:rsidR="00B221D0" w:rsidRDefault="00000000" w14:paraId="611B7C6D" w14:textId="77777777">
      <w:r>
        <w:t>Keep the Figma file accessible throughout the hiring process.</w:t>
      </w:r>
    </w:p>
    <w:p w:rsidR="00B221D0" w:rsidRDefault="00000000" w14:paraId="768139EF" w14:textId="77777777">
      <w:pPr>
        <w:pStyle w:val="Heading1"/>
      </w:pPr>
      <w:r>
        <w:t>Evaluation Criteria</w:t>
      </w:r>
    </w:p>
    <w:tbl>
      <w:tblPr>
        <w:tblW w:w="10032" w:type="dxa"/>
        <w:jc w:val="center"/>
        <w:tblLayout w:type="fixed"/>
        <w:tblLook w:val="04A0" w:firstRow="1" w:lastRow="0" w:firstColumn="1" w:lastColumn="0" w:noHBand="0" w:noVBand="1"/>
      </w:tblPr>
      <w:tblGrid>
        <w:gridCol w:w="6151"/>
        <w:gridCol w:w="3881"/>
      </w:tblGrid>
      <w:tr w:rsidR="00B221D0" w:rsidTr="001248A2" w14:paraId="1882607A" w14:textId="77777777">
        <w:trPr>
          <w:trHeight w:val="159"/>
          <w:jc w:val="center"/>
        </w:trPr>
        <w:tc>
          <w:tcPr>
            <w:tcW w:w="6151"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56988BF2" w14:textId="77777777">
            <w:pPr>
              <w:spacing w:after="0"/>
            </w:pPr>
            <w:r>
              <w:rPr>
                <w:b/>
                <w:sz w:val="18"/>
              </w:rPr>
              <w:t>Area</w:t>
            </w:r>
          </w:p>
        </w:tc>
        <w:tc>
          <w:tcPr>
            <w:tcW w:w="3881" w:type="dxa"/>
            <w:tcBorders>
              <w:bottom w:val="single" w:color="DDE4E0" w:sz="4" w:space="0"/>
            </w:tcBorders>
            <w:shd w:val="clear" w:color="auto" w:fill="EDF3EF"/>
            <w:tcMar>
              <w:top w:w="67" w:type="dxa"/>
              <w:left w:w="95" w:type="dxa"/>
              <w:bottom w:w="67" w:type="dxa"/>
              <w:right w:w="95" w:type="dxa"/>
            </w:tcMar>
            <w:vAlign w:val="center"/>
          </w:tcPr>
          <w:p w:rsidR="00B221D0" w:rsidRDefault="00000000" w14:paraId="353DA226" w14:textId="77777777">
            <w:pPr>
              <w:spacing w:after="0"/>
            </w:pPr>
            <w:r>
              <w:rPr>
                <w:b/>
                <w:sz w:val="18"/>
              </w:rPr>
              <w:t>Weight</w:t>
            </w:r>
          </w:p>
        </w:tc>
      </w:tr>
      <w:tr w:rsidR="00B221D0" w:rsidTr="001248A2" w14:paraId="4F8F81D5" w14:textId="77777777">
        <w:trPr>
          <w:trHeight w:val="159"/>
          <w:jc w:val="center"/>
        </w:trPr>
        <w:tc>
          <w:tcPr>
            <w:tcW w:w="6151" w:type="dxa"/>
            <w:tcBorders>
              <w:bottom w:val="single" w:color="DDE4E0" w:sz="4" w:space="0"/>
            </w:tcBorders>
            <w:tcMar>
              <w:top w:w="67" w:type="dxa"/>
              <w:left w:w="95" w:type="dxa"/>
              <w:bottom w:w="67" w:type="dxa"/>
              <w:right w:w="95" w:type="dxa"/>
            </w:tcMar>
            <w:vAlign w:val="center"/>
          </w:tcPr>
          <w:p w:rsidR="00B221D0" w:rsidRDefault="00000000" w14:paraId="5CBBE589" w14:textId="77777777">
            <w:pPr>
              <w:spacing w:after="0"/>
            </w:pPr>
            <w:r>
              <w:rPr>
                <w:sz w:val="18"/>
              </w:rPr>
              <w:t>User flow and navigation</w:t>
            </w:r>
          </w:p>
        </w:tc>
        <w:tc>
          <w:tcPr>
            <w:tcW w:w="3881" w:type="dxa"/>
            <w:tcBorders>
              <w:bottom w:val="single" w:color="DDE4E0" w:sz="4" w:space="0"/>
            </w:tcBorders>
            <w:tcMar>
              <w:top w:w="67" w:type="dxa"/>
              <w:left w:w="95" w:type="dxa"/>
              <w:bottom w:w="67" w:type="dxa"/>
              <w:right w:w="95" w:type="dxa"/>
            </w:tcMar>
            <w:vAlign w:val="center"/>
          </w:tcPr>
          <w:p w:rsidR="00B221D0" w:rsidRDefault="00000000" w14:paraId="2F61A1F8" w14:textId="77777777">
            <w:pPr>
              <w:spacing w:after="0"/>
            </w:pPr>
            <w:r>
              <w:rPr>
                <w:sz w:val="18"/>
              </w:rPr>
              <w:t>25%</w:t>
            </w:r>
          </w:p>
        </w:tc>
      </w:tr>
      <w:tr w:rsidR="00B221D0" w:rsidTr="001248A2" w14:paraId="21463AB4" w14:textId="77777777">
        <w:trPr>
          <w:trHeight w:val="159"/>
          <w:jc w:val="center"/>
        </w:trPr>
        <w:tc>
          <w:tcPr>
            <w:tcW w:w="6151" w:type="dxa"/>
            <w:tcBorders>
              <w:bottom w:val="single" w:color="DDE4E0" w:sz="4" w:space="0"/>
            </w:tcBorders>
            <w:tcMar>
              <w:top w:w="67" w:type="dxa"/>
              <w:left w:w="95" w:type="dxa"/>
              <w:bottom w:w="67" w:type="dxa"/>
              <w:right w:w="95" w:type="dxa"/>
            </w:tcMar>
            <w:vAlign w:val="center"/>
          </w:tcPr>
          <w:p w:rsidR="00B221D0" w:rsidRDefault="00000000" w14:paraId="4F74A0F2" w14:textId="77777777">
            <w:pPr>
              <w:spacing w:after="0"/>
            </w:pPr>
            <w:r>
              <w:rPr>
                <w:sz w:val="18"/>
              </w:rPr>
              <w:t>UI quality and visual hierarchy</w:t>
            </w:r>
          </w:p>
        </w:tc>
        <w:tc>
          <w:tcPr>
            <w:tcW w:w="3881" w:type="dxa"/>
            <w:tcBorders>
              <w:bottom w:val="single" w:color="DDE4E0" w:sz="4" w:space="0"/>
            </w:tcBorders>
            <w:tcMar>
              <w:top w:w="67" w:type="dxa"/>
              <w:left w:w="95" w:type="dxa"/>
              <w:bottom w:w="67" w:type="dxa"/>
              <w:right w:w="95" w:type="dxa"/>
            </w:tcMar>
            <w:vAlign w:val="center"/>
          </w:tcPr>
          <w:p w:rsidR="00B221D0" w:rsidRDefault="00000000" w14:paraId="484F3237" w14:textId="77777777">
            <w:pPr>
              <w:spacing w:after="0"/>
            </w:pPr>
            <w:r>
              <w:rPr>
                <w:sz w:val="18"/>
              </w:rPr>
              <w:t>25%</w:t>
            </w:r>
          </w:p>
        </w:tc>
      </w:tr>
      <w:tr w:rsidR="00B221D0" w:rsidTr="001248A2" w14:paraId="3EBCD170" w14:textId="77777777">
        <w:trPr>
          <w:trHeight w:val="159"/>
          <w:jc w:val="center"/>
        </w:trPr>
        <w:tc>
          <w:tcPr>
            <w:tcW w:w="6151" w:type="dxa"/>
            <w:tcBorders>
              <w:bottom w:val="single" w:color="DDE4E0" w:sz="4" w:space="0"/>
            </w:tcBorders>
            <w:tcMar>
              <w:top w:w="67" w:type="dxa"/>
              <w:left w:w="95" w:type="dxa"/>
              <w:bottom w:w="67" w:type="dxa"/>
              <w:right w:w="95" w:type="dxa"/>
            </w:tcMar>
            <w:vAlign w:val="center"/>
          </w:tcPr>
          <w:p w:rsidR="00B221D0" w:rsidRDefault="00000000" w14:paraId="1E46D340" w14:textId="77777777">
            <w:pPr>
              <w:spacing w:after="0"/>
            </w:pPr>
            <w:r>
              <w:rPr>
                <w:sz w:val="18"/>
              </w:rPr>
              <w:t>Figma structure and components</w:t>
            </w:r>
          </w:p>
        </w:tc>
        <w:tc>
          <w:tcPr>
            <w:tcW w:w="3881" w:type="dxa"/>
            <w:tcBorders>
              <w:bottom w:val="single" w:color="DDE4E0" w:sz="4" w:space="0"/>
            </w:tcBorders>
            <w:tcMar>
              <w:top w:w="67" w:type="dxa"/>
              <w:left w:w="95" w:type="dxa"/>
              <w:bottom w:w="67" w:type="dxa"/>
              <w:right w:w="95" w:type="dxa"/>
            </w:tcMar>
            <w:vAlign w:val="center"/>
          </w:tcPr>
          <w:p w:rsidR="00B221D0" w:rsidRDefault="00000000" w14:paraId="1E22F925" w14:textId="77777777">
            <w:pPr>
              <w:spacing w:after="0"/>
            </w:pPr>
            <w:r>
              <w:rPr>
                <w:sz w:val="18"/>
              </w:rPr>
              <w:t>20%</w:t>
            </w:r>
          </w:p>
        </w:tc>
      </w:tr>
      <w:tr w:rsidR="00B221D0" w:rsidTr="001248A2" w14:paraId="5E90C727" w14:textId="77777777">
        <w:trPr>
          <w:trHeight w:val="168"/>
          <w:jc w:val="center"/>
        </w:trPr>
        <w:tc>
          <w:tcPr>
            <w:tcW w:w="6151" w:type="dxa"/>
            <w:tcBorders>
              <w:bottom w:val="single" w:color="DDE4E0" w:sz="4" w:space="0"/>
            </w:tcBorders>
            <w:tcMar>
              <w:top w:w="67" w:type="dxa"/>
              <w:left w:w="95" w:type="dxa"/>
              <w:bottom w:w="67" w:type="dxa"/>
              <w:right w:w="95" w:type="dxa"/>
            </w:tcMar>
            <w:vAlign w:val="center"/>
          </w:tcPr>
          <w:p w:rsidR="00B221D0" w:rsidRDefault="00000000" w14:paraId="6CBB9D16" w14:textId="77777777">
            <w:pPr>
              <w:spacing w:after="0"/>
            </w:pPr>
            <w:r>
              <w:rPr>
                <w:sz w:val="18"/>
              </w:rPr>
              <w:t>Financial clarity</w:t>
            </w:r>
          </w:p>
        </w:tc>
        <w:tc>
          <w:tcPr>
            <w:tcW w:w="3881" w:type="dxa"/>
            <w:tcBorders>
              <w:bottom w:val="single" w:color="DDE4E0" w:sz="4" w:space="0"/>
            </w:tcBorders>
            <w:tcMar>
              <w:top w:w="67" w:type="dxa"/>
              <w:left w:w="95" w:type="dxa"/>
              <w:bottom w:w="67" w:type="dxa"/>
              <w:right w:w="95" w:type="dxa"/>
            </w:tcMar>
            <w:vAlign w:val="center"/>
          </w:tcPr>
          <w:p w:rsidR="00B221D0" w:rsidRDefault="00000000" w14:paraId="7486484E" w14:textId="77777777">
            <w:pPr>
              <w:spacing w:after="0"/>
            </w:pPr>
            <w:r>
              <w:rPr>
                <w:sz w:val="18"/>
              </w:rPr>
              <w:t>15%</w:t>
            </w:r>
          </w:p>
        </w:tc>
      </w:tr>
      <w:tr w:rsidR="00B221D0" w:rsidTr="001248A2" w14:paraId="3B09014B" w14:textId="77777777">
        <w:trPr>
          <w:trHeight w:val="159"/>
          <w:jc w:val="center"/>
        </w:trPr>
        <w:tc>
          <w:tcPr>
            <w:tcW w:w="6151" w:type="dxa"/>
            <w:tcBorders>
              <w:bottom w:val="single" w:color="DDE4E0" w:sz="4" w:space="0"/>
            </w:tcBorders>
            <w:tcMar>
              <w:top w:w="67" w:type="dxa"/>
              <w:left w:w="95" w:type="dxa"/>
              <w:bottom w:w="67" w:type="dxa"/>
              <w:right w:w="95" w:type="dxa"/>
            </w:tcMar>
            <w:vAlign w:val="center"/>
          </w:tcPr>
          <w:p w:rsidR="00B221D0" w:rsidRDefault="00000000" w14:paraId="733515E1" w14:textId="77777777">
            <w:pPr>
              <w:spacing w:after="0"/>
            </w:pPr>
            <w:r>
              <w:rPr>
                <w:sz w:val="18"/>
              </w:rPr>
              <w:t>Prototype and motion</w:t>
            </w:r>
          </w:p>
        </w:tc>
        <w:tc>
          <w:tcPr>
            <w:tcW w:w="3881" w:type="dxa"/>
            <w:tcBorders>
              <w:bottom w:val="single" w:color="DDE4E0" w:sz="4" w:space="0"/>
            </w:tcBorders>
            <w:tcMar>
              <w:top w:w="67" w:type="dxa"/>
              <w:left w:w="95" w:type="dxa"/>
              <w:bottom w:w="67" w:type="dxa"/>
              <w:right w:w="95" w:type="dxa"/>
            </w:tcMar>
            <w:vAlign w:val="center"/>
          </w:tcPr>
          <w:p w:rsidR="00B221D0" w:rsidRDefault="00000000" w14:paraId="56955C76" w14:textId="77777777">
            <w:pPr>
              <w:spacing w:after="0"/>
            </w:pPr>
            <w:r>
              <w:rPr>
                <w:sz w:val="18"/>
              </w:rPr>
              <w:t>10%</w:t>
            </w:r>
          </w:p>
        </w:tc>
      </w:tr>
      <w:tr w:rsidR="00B221D0" w:rsidTr="001248A2" w14:paraId="53CB0D33" w14:textId="77777777">
        <w:trPr>
          <w:trHeight w:val="148"/>
          <w:jc w:val="center"/>
        </w:trPr>
        <w:tc>
          <w:tcPr>
            <w:tcW w:w="6151" w:type="dxa"/>
            <w:tcBorders>
              <w:bottom w:val="single" w:color="DDE4E0" w:sz="4" w:space="0"/>
            </w:tcBorders>
            <w:tcMar>
              <w:top w:w="67" w:type="dxa"/>
              <w:left w:w="95" w:type="dxa"/>
              <w:bottom w:w="67" w:type="dxa"/>
              <w:right w:w="95" w:type="dxa"/>
            </w:tcMar>
            <w:vAlign w:val="center"/>
          </w:tcPr>
          <w:p w:rsidR="00B221D0" w:rsidRDefault="00000000" w14:paraId="63837FB2" w14:textId="77777777">
            <w:pPr>
              <w:spacing w:after="0"/>
            </w:pPr>
            <w:r>
              <w:rPr>
                <w:sz w:val="18"/>
              </w:rPr>
              <w:t>Accessibility</w:t>
            </w:r>
          </w:p>
        </w:tc>
        <w:tc>
          <w:tcPr>
            <w:tcW w:w="3881" w:type="dxa"/>
            <w:tcBorders>
              <w:bottom w:val="single" w:color="DDE4E0" w:sz="4" w:space="0"/>
            </w:tcBorders>
            <w:tcMar>
              <w:top w:w="67" w:type="dxa"/>
              <w:left w:w="95" w:type="dxa"/>
              <w:bottom w:w="67" w:type="dxa"/>
              <w:right w:w="95" w:type="dxa"/>
            </w:tcMar>
            <w:vAlign w:val="center"/>
          </w:tcPr>
          <w:p w:rsidR="00B221D0" w:rsidRDefault="00000000" w14:paraId="46C6CD9E" w14:textId="77777777">
            <w:pPr>
              <w:spacing w:after="0"/>
            </w:pPr>
            <w:r>
              <w:rPr>
                <w:sz w:val="18"/>
              </w:rPr>
              <w:t>5%</w:t>
            </w:r>
          </w:p>
        </w:tc>
      </w:tr>
    </w:tbl>
    <w:p w:rsidR="00B221D0" w:rsidRDefault="00B221D0" w14:paraId="2FC63F76" w14:textId="77777777">
      <w:pPr>
        <w:spacing w:after="0"/>
      </w:pPr>
    </w:p>
    <w:p w:rsidR="00B221D0" w:rsidRDefault="00000000" w14:paraId="637D54DA" w14:textId="77777777">
      <w:pPr>
        <w:pStyle w:val="Heading1"/>
      </w:pPr>
      <w:r>
        <w:t>Review Standards</w:t>
      </w:r>
    </w:p>
    <w:p w:rsidR="00B221D0" w:rsidRDefault="00000000" w14:paraId="5A2D17DE" w14:textId="77777777">
      <w:r>
        <w:t>We will check that the prototype works end to end, the figures remain consistent, the alert is easy to find and edit, and the Figma file is genuinely editable. A polished screen alone will not compensate for a broken journey or unclear financial information. Be ready to explain your own work and decisions.</w:t>
      </w:r>
    </w:p>
    <w:p w:rsidR="00B221D0" w:rsidRDefault="00000000" w14:paraId="0EF99657" w14:textId="77777777">
      <w:pPr>
        <w:pStyle w:val="Heading1"/>
      </w:pPr>
      <w:r>
        <w:t>Interview Round</w:t>
      </w:r>
    </w:p>
    <w:p w:rsidR="00B221D0" w:rsidRDefault="00000000" w14:paraId="1809304B" w14:textId="77777777">
      <w:r>
        <w:t>Selected candidates will have approximately 15 minutes to present, 10 minutes for discussion, and 15 minutes for a small live Figma exercise. This might involve changing a component state, updating the alert experience, or adapting content within a screen.</w:t>
      </w:r>
    </w:p>
    <w:sectPr w:rsidR="00B221D0" w:rsidSect="00034616">
      <w:pgSz w:w="12240" w:h="15840" w:orient="portrait"/>
      <w:pgMar w:top="965"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52920735">
    <w:abstractNumId w:val="8"/>
  </w:num>
  <w:num w:numId="2" w16cid:durableId="1214853872">
    <w:abstractNumId w:val="6"/>
  </w:num>
  <w:num w:numId="3" w16cid:durableId="268509611">
    <w:abstractNumId w:val="5"/>
  </w:num>
  <w:num w:numId="4" w16cid:durableId="1029449746">
    <w:abstractNumId w:val="4"/>
  </w:num>
  <w:num w:numId="5" w16cid:durableId="332756187">
    <w:abstractNumId w:val="7"/>
  </w:num>
  <w:num w:numId="6" w16cid:durableId="1303073256">
    <w:abstractNumId w:val="3"/>
  </w:num>
  <w:num w:numId="7" w16cid:durableId="2101103113">
    <w:abstractNumId w:val="2"/>
  </w:num>
  <w:num w:numId="8" w16cid:durableId="1693913365">
    <w:abstractNumId w:val="1"/>
  </w:num>
  <w:num w:numId="9" w16cid:durableId="11869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8A2"/>
    <w:rsid w:val="0015074B"/>
    <w:rsid w:val="0029639D"/>
    <w:rsid w:val="00326F90"/>
    <w:rsid w:val="004703B7"/>
    <w:rsid w:val="00617CFE"/>
    <w:rsid w:val="007B41A3"/>
    <w:rsid w:val="00AA1D8D"/>
    <w:rsid w:val="00B221D0"/>
    <w:rsid w:val="00B47730"/>
    <w:rsid w:val="00CB0664"/>
    <w:rsid w:val="00E44D5C"/>
    <w:rsid w:val="00FC693F"/>
    <w:rsid w:val="6A53EC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9D8B6"/>
  <w14:defaultImageDpi w14:val="300"/>
  <w15:docId w15:val="{4DEFBC7B-619D-4172-AC9C-66A88492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line="264" w:lineRule="auto"/>
    </w:pPr>
    <w:rPr>
      <w:rFonts w:ascii="Arial" w:hAnsi="Arial"/>
      <w:color w:val="202A27"/>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hAnsiTheme="majorHAnsi" w:eastAsiaTheme="majorEastAsia" w:cstheme="majorBidi"/>
      <w:b/>
      <w:bCs/>
      <w:color w:val="22634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line="240" w:lineRule="auto"/>
      <w:contextualSpacing/>
    </w:pPr>
    <w:rPr>
      <w:rFonts w:asciiTheme="majorHAnsi" w:hAnsiTheme="majorHAnsi" w:eastAsiaTheme="majorEastAsia" w:cstheme="majorBidi"/>
      <w:b/>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7" w:lineRule="auto"/>
      <w:ind w:hanging="23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7" w:lineRule="auto"/>
      <w:ind w:hanging="230"/>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Senior Product Designer Design Challenge — Portfolio Review</dc:title>
  <dc:subject/>
  <dc:creator>Gentle</dc:creator>
  <keywords/>
  <dc:description>generated by python-docx</dc:description>
  <lastModifiedBy>Guest User</lastModifiedBy>
  <revision>4</revision>
  <dcterms:created xsi:type="dcterms:W3CDTF">2026-09-29T12:15:00.0000000Z</dcterms:created>
  <dcterms:modified xsi:type="dcterms:W3CDTF">2026-09-30T06:31:22.2913011Z</dcterms:modified>
  <category/>
</coreProperties>
</file>