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4638675</wp:posOffset>
            </wp:positionH>
            <wp:positionV relativeFrom="paragraph">
              <wp:posOffset>114300</wp:posOffset>
            </wp:positionV>
            <wp:extent cx="1330890" cy="647700"/>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30890" cy="647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114300</wp:posOffset>
            </wp:positionV>
            <wp:extent cx="1695450" cy="648039"/>
            <wp:effectExtent b="0" l="0" r="0" t="0"/>
            <wp:wrapNone/>
            <wp:docPr id="18"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1695450" cy="648039"/>
                    </a:xfrm>
                    <a:prstGeom prst="rect"/>
                    <a:ln/>
                  </pic:spPr>
                </pic:pic>
              </a:graphicData>
            </a:graphic>
          </wp:anchor>
        </w:drawing>
      </w:r>
    </w:p>
    <w:p w:rsidR="00000000" w:rsidDel="00000000" w:rsidP="00000000" w:rsidRDefault="00000000" w:rsidRPr="00000000" w14:paraId="00000002">
      <w:pPr>
        <w:jc w:val="center"/>
        <w:rPr>
          <w:b w:val="1"/>
          <w:bCs w:val="1"/>
          <w:color w:val="f9c935"/>
          <w:sz w:val="52"/>
          <w:szCs w:val="52"/>
        </w:rPr>
      </w:pPr>
      <w:r w:rsidDel="00000000" w:rsidR="00000000" w:rsidRPr="00000000">
        <w:rPr>
          <w:rtl w:val="0"/>
        </w:rPr>
      </w:r>
    </w:p>
    <w:p w:rsidR="00000000" w:rsidDel="00000000" w:rsidP="00000000" w:rsidRDefault="00000000" w:rsidRPr="00000000" w14:paraId="00000003">
      <w:pPr>
        <w:jc w:val="left"/>
        <w:rPr>
          <w:b w:val="1"/>
          <w:bCs w:val="1"/>
          <w:color w:val="f9c935"/>
          <w:sz w:val="52"/>
          <w:szCs w:val="52"/>
        </w:rPr>
      </w:pPr>
      <w:r w:rsidDel="00000000" w:rsidR="00000000" w:rsidRPr="00000000">
        <w:rPr>
          <w:rtl w:val="0"/>
        </w:rPr>
      </w:r>
    </w:p>
    <w:p w:rsidR="00000000" w:rsidDel="00000000" w:rsidP="00000000" w:rsidRDefault="00000000" w:rsidRPr="00000000" w14:paraId="00000004">
      <w:pPr>
        <w:jc w:val="center"/>
        <w:rPr>
          <w:b w:val="1"/>
          <w:bCs w:val="1"/>
          <w:color w:val="ffca20"/>
          <w:sz w:val="52"/>
          <w:szCs w:val="52"/>
        </w:rPr>
      </w:pPr>
      <w:r w:rsidDel="00000000" w:rsidR="00000000" w:rsidRPr="00000000">
        <w:rPr>
          <w:b w:val="1"/>
          <w:bCs w:val="1"/>
          <w:color w:val="ffca20"/>
          <w:sz w:val="52"/>
          <w:szCs w:val="52"/>
          <w:rtl w:val="0"/>
        </w:rPr>
        <w:t xml:space="preserve">DATA ANALYTICS WITH AI</w:t>
      </w:r>
    </w:p>
    <w:p w:rsidR="00000000" w:rsidDel="00000000" w:rsidP="00000000" w:rsidRDefault="00000000" w:rsidRPr="00000000" w14:paraId="00000005">
      <w:pPr>
        <w:jc w:val="center"/>
        <w:rPr>
          <w:b w:val="1"/>
          <w:bCs w:val="1"/>
          <w:color w:val="ffca20"/>
          <w:sz w:val="52"/>
          <w:szCs w:val="52"/>
        </w:rPr>
      </w:pPr>
      <w:r w:rsidDel="00000000" w:rsidR="00000000" w:rsidRPr="00000000">
        <w:rPr>
          <w:b w:val="1"/>
          <w:bCs w:val="1"/>
          <w:color w:val="ffca20"/>
          <w:sz w:val="52"/>
          <w:szCs w:val="52"/>
          <w:rtl w:val="0"/>
        </w:rPr>
        <w:t xml:space="preserve">FINAL INTERNSHIP PROJECT</w:t>
      </w:r>
    </w:p>
    <w:p w:rsidR="00000000" w:rsidDel="00000000" w:rsidP="00000000" w:rsidRDefault="00000000" w:rsidRPr="00000000" w14:paraId="00000006">
      <w:pPr>
        <w:jc w:val="center"/>
        <w:rPr>
          <w:b w:val="1"/>
          <w:bCs w:val="1"/>
          <w:color w:val="ffca20"/>
          <w:sz w:val="52"/>
          <w:szCs w:val="52"/>
        </w:rPr>
      </w:pPr>
      <w:r w:rsidDel="00000000" w:rsidR="00000000" w:rsidRPr="00000000">
        <w:rPr>
          <w:b w:val="1"/>
          <w:bCs w:val="1"/>
          <w:color w:val="ffca20"/>
          <w:sz w:val="52"/>
          <w:szCs w:val="52"/>
          <w:rtl w:val="0"/>
        </w:rPr>
        <w:t xml:space="preserve"> TOPIC</w:t>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523875</wp:posOffset>
            </wp:positionV>
            <wp:extent cx="2433482" cy="100826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33482" cy="1008265"/>
                    </a:xfrm>
                    <a:prstGeom prst="rect"/>
                    <a:ln/>
                  </pic:spPr>
                </pic:pic>
              </a:graphicData>
            </a:graphic>
          </wp:anchor>
        </w:drawing>
      </w:r>
    </w:p>
    <w:p w:rsidR="00000000" w:rsidDel="00000000" w:rsidP="00000000" w:rsidRDefault="00000000" w:rsidRPr="00000000" w14:paraId="00000007">
      <w:pPr>
        <w:jc w:val="center"/>
        <w:rPr>
          <w:color w:val="ffca20"/>
        </w:rPr>
      </w:pPr>
      <w:r w:rsidDel="00000000" w:rsidR="00000000" w:rsidRPr="00000000">
        <w:rPr>
          <w:b w:val="1"/>
          <w:bCs w:val="1"/>
          <w:color w:val="ffca20"/>
          <w:sz w:val="52"/>
          <w:szCs w:val="52"/>
          <w:rtl w:val="0"/>
        </w:rPr>
        <w:t xml:space="preserve">RAPIDO RIDES ANALYTICS PROJECT</w:t>
      </w: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b w:val="1"/>
          <w:bCs w:val="1"/>
          <w:sz w:val="28"/>
          <w:szCs w:val="28"/>
          <w:rtl w:val="0"/>
        </w:rPr>
        <w:t xml:space="preserve">Data Cleaning  ·  Machine Learning  ·  Interactive Dashboard</w:t>
      </w: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jc w:val="center"/>
        <w:rPr>
          <w:b w:val="1"/>
          <w:bCs w:val="1"/>
          <w:color w:val="000000"/>
          <w:sz w:val="40"/>
          <w:szCs w:val="40"/>
        </w:rPr>
      </w:pPr>
      <w:r w:rsidDel="00000000" w:rsidR="00000000" w:rsidRPr="00000000">
        <w:rPr>
          <w:color w:val="000000"/>
          <w:sz w:val="40"/>
          <w:szCs w:val="40"/>
          <w:rtl w:val="0"/>
        </w:rPr>
        <w:t xml:space="preserve">Author :</w:t>
      </w:r>
      <w:r w:rsidDel="00000000" w:rsidR="00000000" w:rsidRPr="00000000">
        <w:rPr>
          <w:b w:val="1"/>
          <w:bCs w:val="1"/>
          <w:color w:val="000000"/>
          <w:sz w:val="40"/>
          <w:szCs w:val="40"/>
          <w:rtl w:val="0"/>
        </w:rPr>
        <w:t xml:space="preserve"> Anshuman </w:t>
      </w:r>
      <w:r w:rsidDel="00000000" w:rsidR="00000000" w:rsidRPr="00000000">
        <w:rPr>
          <w:b w:val="1"/>
          <w:bCs w:val="1"/>
          <w:sz w:val="40"/>
          <w:szCs w:val="40"/>
          <w:rtl w:val="0"/>
        </w:rPr>
        <w:t xml:space="preserve">C</w:t>
      </w:r>
      <w:r w:rsidDel="00000000" w:rsidR="00000000" w:rsidRPr="00000000">
        <w:rPr>
          <w:b w:val="1"/>
          <w:bCs w:val="1"/>
          <w:color w:val="000000"/>
          <w:sz w:val="40"/>
          <w:szCs w:val="40"/>
          <w:rtl w:val="0"/>
        </w:rPr>
        <w:t xml:space="preserve">handra</w:t>
      </w:r>
    </w:p>
    <w:p w:rsidR="00000000" w:rsidDel="00000000" w:rsidP="00000000" w:rsidRDefault="00000000" w:rsidRPr="00000000" w14:paraId="0000000C">
      <w:pPr>
        <w:jc w:val="center"/>
        <w:rPr>
          <w:b w:val="1"/>
          <w:bCs w:val="1"/>
          <w:sz w:val="40"/>
          <w:szCs w:val="40"/>
        </w:rPr>
      </w:pPr>
      <w:r w:rsidDel="00000000" w:rsidR="00000000" w:rsidRPr="00000000">
        <w:rPr>
          <w:sz w:val="40"/>
          <w:szCs w:val="40"/>
          <w:rtl w:val="0"/>
        </w:rPr>
        <w:t xml:space="preserve">Internship ID:</w:t>
      </w:r>
      <w:r w:rsidDel="00000000" w:rsidR="00000000" w:rsidRPr="00000000">
        <w:rPr>
          <w:b w:val="1"/>
          <w:bCs w:val="1"/>
          <w:sz w:val="40"/>
          <w:szCs w:val="40"/>
          <w:rtl w:val="0"/>
        </w:rPr>
        <w:t xml:space="preserve"> IBMUEDA1984 </w:t>
      </w:r>
    </w:p>
    <w:p w:rsidR="00000000" w:rsidDel="00000000" w:rsidP="00000000" w:rsidRDefault="00000000" w:rsidRPr="00000000" w14:paraId="0000000D">
      <w:pPr>
        <w:jc w:val="center"/>
        <w:rPr>
          <w:b w:val="1"/>
          <w:bCs w:val="1"/>
          <w:sz w:val="34"/>
          <w:szCs w:val="34"/>
        </w:rPr>
      </w:pPr>
      <w:r w:rsidDel="00000000" w:rsidR="00000000" w:rsidRPr="00000000">
        <w:rPr>
          <w:color w:val="000000"/>
          <w:sz w:val="34"/>
          <w:szCs w:val="34"/>
          <w:rtl w:val="0"/>
        </w:rPr>
        <w:t xml:space="preserve">Dataset : </w:t>
      </w:r>
      <w:r w:rsidDel="00000000" w:rsidR="00000000" w:rsidRPr="00000000">
        <w:rPr>
          <w:b w:val="1"/>
          <w:bCs w:val="1"/>
          <w:color w:val="000000"/>
          <w:sz w:val="34"/>
          <w:szCs w:val="34"/>
          <w:rtl w:val="0"/>
        </w:rPr>
        <w:t xml:space="preserve">Rapido ride data – 50,000 records (Jun–Aug 2024)</w:t>
      </w:r>
      <w:r w:rsidDel="00000000" w:rsidR="00000000" w:rsidRPr="00000000">
        <w:rPr>
          <w:rtl w:val="0"/>
        </w:rPr>
      </w:r>
    </w:p>
    <w:p w:rsidR="00000000" w:rsidDel="00000000" w:rsidP="00000000" w:rsidRDefault="00000000" w:rsidRPr="00000000" w14:paraId="0000000E">
      <w:pPr>
        <w:jc w:val="center"/>
        <w:rPr>
          <w:b w:val="1"/>
          <w:bCs w:val="1"/>
          <w:sz w:val="30"/>
          <w:szCs w:val="30"/>
        </w:rPr>
      </w:pPr>
      <w:r w:rsidDel="00000000" w:rsidR="00000000" w:rsidRPr="00000000">
        <w:rPr>
          <w:color w:val="000000"/>
          <w:sz w:val="30"/>
          <w:szCs w:val="30"/>
          <w:rtl w:val="0"/>
        </w:rPr>
        <w:t xml:space="preserve">Tech Stack : </w:t>
      </w:r>
      <w:r w:rsidDel="00000000" w:rsidR="00000000" w:rsidRPr="00000000">
        <w:rPr>
          <w:b w:val="1"/>
          <w:bCs w:val="1"/>
          <w:color w:val="000000"/>
          <w:sz w:val="30"/>
          <w:szCs w:val="30"/>
          <w:rtl w:val="0"/>
        </w:rPr>
        <w:t xml:space="preserve">Python </w:t>
      </w:r>
      <w:r w:rsidDel="00000000" w:rsidR="00000000" w:rsidRPr="00000000">
        <w:rPr>
          <w:color w:val="000000"/>
          <w:sz w:val="30"/>
          <w:szCs w:val="30"/>
          <w:rtl w:val="0"/>
        </w:rPr>
        <w:t xml:space="preserve"> |  </w:t>
      </w:r>
      <w:r w:rsidDel="00000000" w:rsidR="00000000" w:rsidRPr="00000000">
        <w:rPr>
          <w:b w:val="1"/>
          <w:bCs w:val="1"/>
          <w:color w:val="000000"/>
          <w:sz w:val="30"/>
          <w:szCs w:val="30"/>
          <w:rtl w:val="0"/>
        </w:rPr>
        <w:t xml:space="preserve">scikit</w:t>
      </w:r>
      <w:r w:rsidDel="00000000" w:rsidR="00000000" w:rsidRPr="00000000">
        <w:rPr>
          <w:color w:val="000000"/>
          <w:sz w:val="30"/>
          <w:szCs w:val="30"/>
          <w:rtl w:val="0"/>
        </w:rPr>
        <w:t xml:space="preserve">-</w:t>
      </w:r>
      <w:r w:rsidDel="00000000" w:rsidR="00000000" w:rsidRPr="00000000">
        <w:rPr>
          <w:b w:val="1"/>
          <w:bCs w:val="1"/>
          <w:color w:val="000000"/>
          <w:sz w:val="30"/>
          <w:szCs w:val="30"/>
          <w:rtl w:val="0"/>
        </w:rPr>
        <w:t xml:space="preserve">learn</w:t>
      </w:r>
      <w:r w:rsidDel="00000000" w:rsidR="00000000" w:rsidRPr="00000000">
        <w:rPr>
          <w:color w:val="000000"/>
          <w:sz w:val="30"/>
          <w:szCs w:val="30"/>
          <w:rtl w:val="0"/>
        </w:rPr>
        <w:t xml:space="preserve">  |  </w:t>
      </w:r>
      <w:r w:rsidDel="00000000" w:rsidR="00000000" w:rsidRPr="00000000">
        <w:rPr>
          <w:b w:val="1"/>
          <w:bCs w:val="1"/>
          <w:color w:val="000000"/>
          <w:sz w:val="30"/>
          <w:szCs w:val="30"/>
          <w:rtl w:val="0"/>
        </w:rPr>
        <w:t xml:space="preserve">Streamlit </w:t>
      </w:r>
      <w:r w:rsidDel="00000000" w:rsidR="00000000" w:rsidRPr="00000000">
        <w:rPr>
          <w:color w:val="000000"/>
          <w:sz w:val="30"/>
          <w:szCs w:val="30"/>
          <w:rtl w:val="0"/>
        </w:rPr>
        <w:t xml:space="preserve"> |  </w:t>
      </w:r>
      <w:r w:rsidDel="00000000" w:rsidR="00000000" w:rsidRPr="00000000">
        <w:rPr>
          <w:b w:val="1"/>
          <w:bCs w:val="1"/>
          <w:color w:val="000000"/>
          <w:sz w:val="30"/>
          <w:szCs w:val="30"/>
          <w:rtl w:val="0"/>
        </w:rPr>
        <w:t xml:space="preserve">Plotly </w:t>
      </w:r>
      <w:r w:rsidDel="00000000" w:rsidR="00000000" w:rsidRPr="00000000">
        <w:rPr>
          <w:color w:val="000000"/>
          <w:sz w:val="30"/>
          <w:szCs w:val="30"/>
          <w:rtl w:val="0"/>
        </w:rPr>
        <w:t xml:space="preserve"> |  </w:t>
      </w:r>
      <w:r w:rsidDel="00000000" w:rsidR="00000000" w:rsidRPr="00000000">
        <w:rPr>
          <w:b w:val="1"/>
          <w:bCs w:val="1"/>
          <w:color w:val="000000"/>
          <w:sz w:val="30"/>
          <w:szCs w:val="30"/>
          <w:rtl w:val="0"/>
        </w:rPr>
        <w:t xml:space="preserve">Pandas</w:t>
      </w:r>
      <w:r w:rsidDel="00000000" w:rsidR="00000000" w:rsidRPr="00000000">
        <w:rPr>
          <w:rtl w:val="0"/>
        </w:rPr>
      </w:r>
    </w:p>
    <w:p w:rsidR="00000000" w:rsidDel="00000000" w:rsidP="00000000" w:rsidRDefault="00000000" w:rsidRPr="00000000" w14:paraId="0000000F">
      <w:pPr>
        <w:spacing w:after="120" w:before="360" w:lineRule="auto"/>
        <w:rPr>
          <w:b w:val="1"/>
          <w:bCs w:val="1"/>
          <w:color w:val="ffca20"/>
          <w:sz w:val="48"/>
          <w:szCs w:val="48"/>
        </w:rPr>
      </w:pPr>
      <w:r w:rsidDel="00000000" w:rsidR="00000000" w:rsidRPr="00000000">
        <w:rPr>
          <w:rtl w:val="0"/>
        </w:rPr>
      </w:r>
    </w:p>
    <w:p w:rsidR="00000000" w:rsidDel="00000000" w:rsidP="00000000" w:rsidRDefault="00000000" w:rsidRPr="00000000" w14:paraId="00000010">
      <w:pPr>
        <w:spacing w:after="120" w:before="360" w:lineRule="auto"/>
        <w:rPr>
          <w:b w:val="1"/>
          <w:bCs w:val="1"/>
          <w:color w:val="ffca20"/>
          <w:sz w:val="48"/>
          <w:szCs w:val="48"/>
        </w:rPr>
      </w:pPr>
      <w:r w:rsidDel="00000000" w:rsidR="00000000" w:rsidRPr="00000000">
        <w:rPr>
          <w:b w:val="1"/>
          <w:bCs w:val="1"/>
          <w:color w:val="ffca20"/>
          <w:sz w:val="48"/>
          <w:szCs w:val="48"/>
          <w:rtl w:val="0"/>
        </w:rPr>
        <w:t xml:space="preserve">Table of Contents</w:t>
      </w:r>
    </w:p>
    <w:p w:rsidR="00000000" w:rsidDel="00000000" w:rsidP="00000000" w:rsidRDefault="00000000" w:rsidRPr="00000000" w14:paraId="00000011">
      <w:pPr>
        <w:spacing w:after="120" w:before="360" w:lineRule="auto"/>
        <w:rPr>
          <w:b w:val="1"/>
          <w:bCs w:val="1"/>
          <w:color w:val="ffca20"/>
          <w:sz w:val="48"/>
          <w:szCs w:val="4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sz w:val="50"/>
          <w:szCs w:val="50"/>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1. Problem Statement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2. Objectives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3. Dataset Description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4. Data Cleaning &amp; Preprocessing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5. Exploratory Data Analysis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6. Machine Learning Model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7. Dashboard Design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8. Key Insights &amp; Findings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9. Risk Analysis &amp; Fraud Detection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10. Recommended Actions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left"/>
        <w:rPr>
          <w:rFonts w:ascii="Cambria" w:cs="Cambria" w:eastAsia="Cambria" w:hAnsi="Cambria"/>
          <w:b w:val="0"/>
          <w:bCs w:val="0"/>
          <w:i w:val="0"/>
          <w:iCs w:val="0"/>
          <w:smallCaps w:val="0"/>
          <w:strike w:val="0"/>
          <w:color w:val="000000"/>
          <w:sz w:val="50"/>
          <w:szCs w:val="5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0"/>
          <w:szCs w:val="50"/>
          <w:u w:val="none"/>
          <w:shd w:fill="auto" w:val="clear"/>
          <w:vertAlign w:val="baseline"/>
          <w:rtl w:val="0"/>
        </w:rPr>
        <w:t xml:space="preserve">11. Conclusion</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120" w:before="360" w:lineRule="auto"/>
        <w:rPr>
          <w:color w:val="ffca20"/>
          <w:sz w:val="48"/>
          <w:szCs w:val="48"/>
        </w:rPr>
      </w:pPr>
      <w:r w:rsidDel="00000000" w:rsidR="00000000" w:rsidRPr="00000000">
        <w:rPr>
          <w:b w:val="1"/>
          <w:bCs w:val="1"/>
          <w:color w:val="ffca20"/>
          <w:sz w:val="48"/>
          <w:szCs w:val="48"/>
          <w:rtl w:val="0"/>
        </w:rPr>
        <w:t xml:space="preserve">1. Problem Statement</w:t>
      </w:r>
      <w:r w:rsidDel="00000000" w:rsidR="00000000" w:rsidRPr="00000000">
        <w:rPr>
          <w:rtl w:val="0"/>
        </w:rPr>
      </w:r>
    </w:p>
    <w:p w:rsidR="00000000" w:rsidDel="00000000" w:rsidP="00000000" w:rsidRDefault="00000000" w:rsidRPr="00000000" w14:paraId="0000001F">
      <w:pPr>
        <w:spacing w:after="120" w:lineRule="auto"/>
        <w:jc w:val="both"/>
        <w:rPr>
          <w:color w:val="000000"/>
          <w:sz w:val="30"/>
          <w:szCs w:val="30"/>
        </w:rPr>
      </w:pPr>
      <w:r w:rsidDel="00000000" w:rsidR="00000000" w:rsidRPr="00000000">
        <w:rPr>
          <w:b w:val="1"/>
          <w:bCs w:val="1"/>
          <w:color w:val="000000"/>
          <w:sz w:val="30"/>
          <w:szCs w:val="30"/>
          <w:rtl w:val="0"/>
        </w:rPr>
        <w:t xml:space="preserve">Rapido </w:t>
      </w:r>
      <w:r w:rsidDel="00000000" w:rsidR="00000000" w:rsidRPr="00000000">
        <w:rPr>
          <w:color w:val="000000"/>
          <w:sz w:val="30"/>
          <w:szCs w:val="30"/>
          <w:rtl w:val="0"/>
        </w:rPr>
        <w:t xml:space="preserve">is one of India's fastest-growing ride-sharing platforms offering bike taxis, auto-rickshaws, economy cab rides, bike lite, and parcel delivery across major Indian cities. Despite rapid growth in ride volume, the platform faces several unresolved operational and analytical challenges:</w:t>
      </w:r>
    </w:p>
    <w:p w:rsidR="00000000" w:rsidDel="00000000" w:rsidP="00000000" w:rsidRDefault="00000000" w:rsidRPr="00000000" w14:paraId="00000020">
      <w:pPr>
        <w:spacing w:after="120" w:lineRule="auto"/>
        <w:jc w:val="both"/>
        <w:rPr>
          <w:sz w:val="30"/>
          <w:szCs w:val="3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0"/>
          <w:szCs w:val="30"/>
        </w:rPr>
      </w:pPr>
      <w:r w:rsidDel="00000000" w:rsidR="00000000" w:rsidRPr="00000000">
        <w:rPr>
          <w:b w:val="1"/>
          <w:bCs w:val="1"/>
          <w:i w:val="0"/>
          <w:iCs w:val="0"/>
          <w:smallCaps w:val="0"/>
          <w:strike w:val="0"/>
          <w:color w:val="000000"/>
          <w:sz w:val="30"/>
          <w:szCs w:val="30"/>
          <w:u w:val="none"/>
          <w:shd w:fill="auto" w:val="clear"/>
          <w:vertAlign w:val="baseline"/>
          <w:rtl w:val="0"/>
        </w:rPr>
        <w:t xml:space="preserve">Pricing Inefficiency: </w:t>
      </w:r>
      <w:r w:rsidDel="00000000" w:rsidR="00000000" w:rsidRPr="00000000">
        <w:rPr>
          <w:i w:val="0"/>
          <w:iCs w:val="0"/>
          <w:smallCaps w:val="0"/>
          <w:strike w:val="0"/>
          <w:color w:val="000000"/>
          <w:sz w:val="30"/>
          <w:szCs w:val="30"/>
          <w:u w:val="none"/>
          <w:shd w:fill="auto" w:val="clear"/>
          <w:vertAlign w:val="baseline"/>
          <w:rtl w:val="0"/>
        </w:rPr>
        <w:t xml:space="preserve">Ride charges appear uncorrelated with distance, duration, or service type, suggesting an absence of structured, data-driven pricing tiers.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0"/>
          <w:szCs w:val="30"/>
        </w:rPr>
      </w:pPr>
      <w:r w:rsidDel="00000000" w:rsidR="00000000" w:rsidRPr="00000000">
        <w:rPr>
          <w:b w:val="1"/>
          <w:bCs w:val="1"/>
          <w:i w:val="0"/>
          <w:iCs w:val="0"/>
          <w:smallCaps w:val="0"/>
          <w:strike w:val="0"/>
          <w:color w:val="000000"/>
          <w:sz w:val="30"/>
          <w:szCs w:val="30"/>
          <w:u w:val="none"/>
          <w:shd w:fill="auto" w:val="clear"/>
          <w:vertAlign w:val="baseline"/>
          <w:rtl w:val="0"/>
        </w:rPr>
        <w:t xml:space="preserve">High Cancellation Rate: </w:t>
      </w:r>
      <w:r w:rsidDel="00000000" w:rsidR="00000000" w:rsidRPr="00000000">
        <w:rPr>
          <w:i w:val="0"/>
          <w:iCs w:val="0"/>
          <w:smallCaps w:val="0"/>
          <w:strike w:val="0"/>
          <w:color w:val="000000"/>
          <w:sz w:val="30"/>
          <w:szCs w:val="30"/>
          <w:u w:val="none"/>
          <w:shd w:fill="auto" w:val="clear"/>
          <w:vertAlign w:val="baseline"/>
          <w:rtl w:val="0"/>
        </w:rPr>
        <w:t xml:space="preserve">Approximately 10% of rides (5,036 out of 50,000) end in cancellation, resulting in direct revenue loss and poor user experience.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0"/>
          <w:szCs w:val="30"/>
        </w:rPr>
      </w:pPr>
      <w:r w:rsidDel="00000000" w:rsidR="00000000" w:rsidRPr="00000000">
        <w:rPr>
          <w:b w:val="1"/>
          <w:bCs w:val="1"/>
          <w:i w:val="0"/>
          <w:iCs w:val="0"/>
          <w:smallCaps w:val="0"/>
          <w:strike w:val="0"/>
          <w:color w:val="000000"/>
          <w:sz w:val="30"/>
          <w:szCs w:val="30"/>
          <w:u w:val="none"/>
          <w:shd w:fill="auto" w:val="clear"/>
          <w:vertAlign w:val="baseline"/>
          <w:rtl w:val="0"/>
        </w:rPr>
        <w:t xml:space="preserve">Fare Anomalies &amp; Fraud Risk: </w:t>
      </w:r>
      <w:r w:rsidDel="00000000" w:rsidR="00000000" w:rsidRPr="00000000">
        <w:rPr>
          <w:i w:val="0"/>
          <w:iCs w:val="0"/>
          <w:smallCaps w:val="0"/>
          <w:strike w:val="0"/>
          <w:color w:val="000000"/>
          <w:sz w:val="30"/>
          <w:szCs w:val="30"/>
          <w:u w:val="none"/>
          <w:shd w:fill="auto" w:val="clear"/>
          <w:vertAlign w:val="baseline"/>
          <w:rtl w:val="0"/>
        </w:rPr>
        <w:t xml:space="preserve">A subset of rides exhibits unusually high charges for very short distances — a pattern indicative of fare manipulation or data-entry errors that, if unchecked, erodes customer trust.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0"/>
          <w:szCs w:val="30"/>
        </w:rPr>
      </w:pPr>
      <w:r w:rsidDel="00000000" w:rsidR="00000000" w:rsidRPr="00000000">
        <w:rPr>
          <w:b w:val="1"/>
          <w:bCs w:val="1"/>
          <w:i w:val="0"/>
          <w:iCs w:val="0"/>
          <w:smallCaps w:val="0"/>
          <w:strike w:val="0"/>
          <w:color w:val="000000"/>
          <w:sz w:val="30"/>
          <w:szCs w:val="30"/>
          <w:u w:val="none"/>
          <w:shd w:fill="auto" w:val="clear"/>
          <w:vertAlign w:val="baseline"/>
          <w:rtl w:val="0"/>
        </w:rPr>
        <w:t xml:space="preserve">Lack of Predictive Capability: </w:t>
      </w:r>
      <w:r w:rsidDel="00000000" w:rsidR="00000000" w:rsidRPr="00000000">
        <w:rPr>
          <w:i w:val="0"/>
          <w:iCs w:val="0"/>
          <w:smallCaps w:val="0"/>
          <w:strike w:val="0"/>
          <w:color w:val="000000"/>
          <w:sz w:val="30"/>
          <w:szCs w:val="30"/>
          <w:u w:val="none"/>
          <w:shd w:fill="auto" w:val="clear"/>
          <w:vertAlign w:val="baseline"/>
          <w:rtl w:val="0"/>
        </w:rPr>
        <w:t xml:space="preserve">There is no deployed model to predict ride charges in advance, preventing customers from making informed booking decisions and limiting Rapido's ability to do dynamic demand forecasting.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30"/>
          <w:szCs w:val="30"/>
        </w:rPr>
      </w:pPr>
      <w:r w:rsidDel="00000000" w:rsidR="00000000" w:rsidRPr="00000000">
        <w:rPr>
          <w:b w:val="1"/>
          <w:bCs w:val="1"/>
          <w:i w:val="0"/>
          <w:iCs w:val="0"/>
          <w:smallCaps w:val="0"/>
          <w:strike w:val="0"/>
          <w:color w:val="000000"/>
          <w:sz w:val="30"/>
          <w:szCs w:val="30"/>
          <w:u w:val="none"/>
          <w:shd w:fill="auto" w:val="clear"/>
          <w:vertAlign w:val="baseline"/>
          <w:rtl w:val="0"/>
        </w:rPr>
        <w:t xml:space="preserve">Operational Blind Spots: </w:t>
      </w:r>
      <w:r w:rsidDel="00000000" w:rsidR="00000000" w:rsidRPr="00000000">
        <w:rPr>
          <w:i w:val="0"/>
          <w:iCs w:val="0"/>
          <w:smallCaps w:val="0"/>
          <w:strike w:val="0"/>
          <w:color w:val="000000"/>
          <w:sz w:val="30"/>
          <w:szCs w:val="30"/>
          <w:u w:val="none"/>
          <w:shd w:fill="auto" w:val="clear"/>
          <w:vertAlign w:val="baseline"/>
          <w:rtl w:val="0"/>
        </w:rPr>
        <w:t xml:space="preserve">Without a centralised analytics dashboard, the business cannot readily identify peak demand windows, highest-revenue service types, or supply shortages by time of day.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sz w:val="30"/>
          <w:szCs w:val="30"/>
        </w:rPr>
      </w:pPr>
      <w:r w:rsidDel="00000000" w:rsidR="00000000" w:rsidRPr="00000000">
        <w:rPr>
          <w:rtl w:val="0"/>
        </w:rPr>
      </w:r>
    </w:p>
    <w:p w:rsidR="00000000" w:rsidDel="00000000" w:rsidP="00000000" w:rsidRDefault="00000000" w:rsidRPr="00000000" w14:paraId="00000027">
      <w:pPr>
        <w:spacing w:after="120" w:lineRule="auto"/>
        <w:jc w:val="both"/>
        <w:rPr>
          <w:sz w:val="30"/>
          <w:szCs w:val="30"/>
        </w:rPr>
      </w:pPr>
      <w:r w:rsidDel="00000000" w:rsidR="00000000" w:rsidRPr="00000000">
        <w:rPr>
          <w:color w:val="000000"/>
          <w:sz w:val="30"/>
          <w:szCs w:val="30"/>
          <w:rtl w:val="0"/>
        </w:rPr>
        <w:t xml:space="preserve">This project addresses all five challenges through a complete analytics </w:t>
      </w:r>
      <w:r w:rsidDel="00000000" w:rsidR="00000000" w:rsidRPr="00000000">
        <w:rPr>
          <w:b w:val="1"/>
          <w:bCs w:val="1"/>
          <w:color w:val="000000"/>
          <w:sz w:val="30"/>
          <w:szCs w:val="30"/>
          <w:rtl w:val="0"/>
        </w:rPr>
        <w:t xml:space="preserve">pipeline: data cleaning, exploratory analysis, machine learning</w:t>
      </w:r>
      <w:r w:rsidDel="00000000" w:rsidR="00000000" w:rsidRPr="00000000">
        <w:rPr>
          <w:color w:val="000000"/>
          <w:sz w:val="30"/>
          <w:szCs w:val="30"/>
          <w:rtl w:val="0"/>
        </w:rPr>
        <w:t xml:space="preserve">, and an interactive </w:t>
      </w:r>
      <w:r w:rsidDel="00000000" w:rsidR="00000000" w:rsidRPr="00000000">
        <w:rPr>
          <w:b w:val="1"/>
          <w:bCs w:val="1"/>
          <w:color w:val="000000"/>
          <w:sz w:val="30"/>
          <w:szCs w:val="30"/>
          <w:rtl w:val="0"/>
        </w:rPr>
        <w:t xml:space="preserve">Streamlit </w:t>
      </w:r>
      <w:r w:rsidDel="00000000" w:rsidR="00000000" w:rsidRPr="00000000">
        <w:rPr>
          <w:color w:val="000000"/>
          <w:sz w:val="30"/>
          <w:szCs w:val="30"/>
          <w:rtl w:val="0"/>
        </w:rPr>
        <w:t xml:space="preserve">dashboard deployed with the Rapido brand theme.</w:t>
      </w:r>
      <w:r w:rsidDel="00000000" w:rsidR="00000000" w:rsidRPr="00000000">
        <w:rPr>
          <w:rtl w:val="0"/>
        </w:rPr>
      </w:r>
    </w:p>
    <w:p w:rsidR="00000000" w:rsidDel="00000000" w:rsidP="00000000" w:rsidRDefault="00000000" w:rsidRPr="00000000" w14:paraId="00000028">
      <w:pPr>
        <w:spacing w:after="120" w:lineRule="auto"/>
        <w:jc w:val="both"/>
        <w:rPr>
          <w:b w:val="1"/>
          <w:bCs w:val="1"/>
          <w:color w:val="ffca20"/>
          <w:sz w:val="48"/>
          <w:szCs w:val="48"/>
        </w:rPr>
      </w:pPr>
      <w:r w:rsidDel="00000000" w:rsidR="00000000" w:rsidRPr="00000000">
        <w:rPr>
          <w:rtl w:val="0"/>
        </w:rPr>
      </w:r>
    </w:p>
    <w:p w:rsidR="00000000" w:rsidDel="00000000" w:rsidP="00000000" w:rsidRDefault="00000000" w:rsidRPr="00000000" w14:paraId="00000029">
      <w:pPr>
        <w:spacing w:after="120" w:lineRule="auto"/>
        <w:jc w:val="both"/>
        <w:rPr>
          <w:color w:val="ffca20"/>
          <w:sz w:val="50"/>
          <w:szCs w:val="50"/>
        </w:rPr>
      </w:pPr>
      <w:r w:rsidDel="00000000" w:rsidR="00000000" w:rsidRPr="00000000">
        <w:rPr>
          <w:b w:val="1"/>
          <w:bCs w:val="1"/>
          <w:color w:val="ffca20"/>
          <w:sz w:val="48"/>
          <w:szCs w:val="48"/>
          <w:rtl w:val="0"/>
        </w:rPr>
        <w:t xml:space="preserve">2. Objective</w:t>
      </w:r>
      <w:r w:rsidDel="00000000" w:rsidR="00000000" w:rsidRPr="00000000">
        <w:rPr>
          <w:b w:val="1"/>
          <w:bCs w:val="1"/>
          <w:color w:val="ffca20"/>
          <w:sz w:val="50"/>
          <w:szCs w:val="50"/>
          <w:rtl w:val="0"/>
        </w:rPr>
        <w:t xml:space="preserv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6"/>
          <w:szCs w:val="36"/>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Clean and preprocess the raw Rapido rides dataset (</w:t>
      </w:r>
      <w:r w:rsidDel="00000000" w:rsidR="00000000" w:rsidRPr="00000000">
        <w:rPr>
          <w:b w:val="1"/>
          <w:bCs w:val="1"/>
          <w:i w:val="0"/>
          <w:iCs w:val="0"/>
          <w:smallCaps w:val="0"/>
          <w:strike w:val="0"/>
          <w:color w:val="000000"/>
          <w:sz w:val="36"/>
          <w:szCs w:val="36"/>
          <w:u w:val="none"/>
          <w:shd w:fill="auto" w:val="clear"/>
          <w:vertAlign w:val="baseline"/>
          <w:rtl w:val="0"/>
        </w:rPr>
        <w:t xml:space="preserve">50,000 records</w:t>
      </w: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 to produce a reliable, analysis-ready CSV file.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6"/>
          <w:szCs w:val="36"/>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Perform exploratory data analysis (</w:t>
      </w:r>
      <w:r w:rsidDel="00000000" w:rsidR="00000000" w:rsidRPr="00000000">
        <w:rPr>
          <w:b w:val="1"/>
          <w:bCs w:val="1"/>
          <w:i w:val="0"/>
          <w:iCs w:val="0"/>
          <w:smallCaps w:val="0"/>
          <w:strike w:val="0"/>
          <w:color w:val="000000"/>
          <w:sz w:val="36"/>
          <w:szCs w:val="36"/>
          <w:u w:val="none"/>
          <w:shd w:fill="auto" w:val="clear"/>
          <w:vertAlign w:val="baseline"/>
          <w:rtl w:val="0"/>
        </w:rPr>
        <w:t xml:space="preserve">EDA</w:t>
      </w: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 to uncover patterns in service mix, ride volume, pricing, and cancellations.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6"/>
          <w:szCs w:val="36"/>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Engineer relevant features and build two ML models — </w:t>
      </w:r>
      <w:r w:rsidDel="00000000" w:rsidR="00000000" w:rsidRPr="00000000">
        <w:rPr>
          <w:b w:val="1"/>
          <w:bCs w:val="1"/>
          <w:i w:val="0"/>
          <w:iCs w:val="0"/>
          <w:smallCaps w:val="0"/>
          <w:strike w:val="0"/>
          <w:color w:val="000000"/>
          <w:sz w:val="36"/>
          <w:szCs w:val="36"/>
          <w:u w:val="none"/>
          <w:shd w:fill="auto" w:val="clear"/>
          <w:vertAlign w:val="baseline"/>
          <w:rtl w:val="0"/>
        </w:rPr>
        <w:t xml:space="preserve">Linear Regression and Random Forest</w:t>
      </w: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 — to predict ride charges, compare their performance, and save the best model for deployment.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6"/>
          <w:szCs w:val="36"/>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Design and deploy an interactive Streamlit web application that provides live ride charge predictions and a seven-section analytics dashboard.</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6"/>
          <w:szCs w:val="36"/>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Apply the </w:t>
      </w:r>
      <w:r w:rsidDel="00000000" w:rsidR="00000000" w:rsidRPr="00000000">
        <w:rPr>
          <w:b w:val="1"/>
          <w:bCs w:val="1"/>
          <w:i w:val="0"/>
          <w:iCs w:val="0"/>
          <w:smallCaps w:val="0"/>
          <w:strike w:val="0"/>
          <w:color w:val="000000"/>
          <w:sz w:val="36"/>
          <w:szCs w:val="36"/>
          <w:u w:val="none"/>
          <w:shd w:fill="auto" w:val="clear"/>
          <w:vertAlign w:val="baseline"/>
          <w:rtl w:val="0"/>
        </w:rPr>
        <w:t xml:space="preserve">Rapido </w:t>
      </w: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brand theme (</w:t>
      </w:r>
      <w:r w:rsidDel="00000000" w:rsidR="00000000" w:rsidRPr="00000000">
        <w:rPr>
          <w:b w:val="1"/>
          <w:bCs w:val="1"/>
          <w:i w:val="0"/>
          <w:iCs w:val="0"/>
          <w:smallCaps w:val="0"/>
          <w:strike w:val="0"/>
          <w:color w:val="000000"/>
          <w:sz w:val="36"/>
          <w:szCs w:val="36"/>
          <w:u w:val="none"/>
          <w:shd w:fill="auto" w:val="clear"/>
          <w:vertAlign w:val="baseline"/>
          <w:rtl w:val="0"/>
        </w:rPr>
        <w:t xml:space="preserve">#F9C935 / #000000 / #FFFFFF</w:t>
      </w: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 consistently across all UI components and chart visualisations.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36"/>
          <w:szCs w:val="36"/>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Extract actionable business insights on pricing strategy, customer retention, operational efficiency, and fraud mitigation.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36"/>
          <w:szCs w:val="36"/>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Deliver complete project documentation including this report, a README file, and reproducible Python scripts.</w:t>
      </w:r>
    </w:p>
    <w:p w:rsidR="00000000" w:rsidDel="00000000" w:rsidP="00000000" w:rsidRDefault="00000000" w:rsidRPr="00000000" w14:paraId="00000031">
      <w:pPr>
        <w:spacing w:after="120" w:before="360" w:lineRule="auto"/>
        <w:rPr/>
      </w:pPr>
      <w:r w:rsidDel="00000000" w:rsidR="00000000" w:rsidRPr="00000000">
        <w:rPr>
          <w:rtl w:val="0"/>
        </w:rPr>
      </w:r>
    </w:p>
    <w:p w:rsidR="00000000" w:rsidDel="00000000" w:rsidP="00000000" w:rsidRDefault="00000000" w:rsidRPr="00000000" w14:paraId="00000032">
      <w:pPr>
        <w:spacing w:after="120" w:before="360" w:lineRule="auto"/>
        <w:rPr/>
      </w:pPr>
      <w:r w:rsidDel="00000000" w:rsidR="00000000" w:rsidRPr="00000000">
        <w:rPr>
          <w:rtl w:val="0"/>
        </w:rPr>
      </w:r>
    </w:p>
    <w:p w:rsidR="00000000" w:rsidDel="00000000" w:rsidP="00000000" w:rsidRDefault="00000000" w:rsidRPr="00000000" w14:paraId="00000033">
      <w:pPr>
        <w:spacing w:after="120" w:before="360" w:lineRule="auto"/>
        <w:rPr>
          <w:b w:val="1"/>
          <w:bCs w:val="1"/>
          <w:color w:val="ffca20"/>
          <w:sz w:val="48"/>
          <w:szCs w:val="48"/>
        </w:rPr>
      </w:pPr>
      <w:r w:rsidDel="00000000" w:rsidR="00000000" w:rsidRPr="00000000">
        <w:rPr>
          <w:rtl w:val="0"/>
        </w:rPr>
      </w:r>
    </w:p>
    <w:p w:rsidR="00000000" w:rsidDel="00000000" w:rsidP="00000000" w:rsidRDefault="00000000" w:rsidRPr="00000000" w14:paraId="00000034">
      <w:pPr>
        <w:spacing w:after="120" w:before="360" w:lineRule="auto"/>
        <w:rPr>
          <w:color w:val="ffca20"/>
          <w:sz w:val="48"/>
          <w:szCs w:val="48"/>
        </w:rPr>
      </w:pPr>
      <w:r w:rsidDel="00000000" w:rsidR="00000000" w:rsidRPr="00000000">
        <w:rPr>
          <w:b w:val="1"/>
          <w:bCs w:val="1"/>
          <w:color w:val="ffca20"/>
          <w:sz w:val="48"/>
          <w:szCs w:val="48"/>
          <w:rtl w:val="0"/>
        </w:rPr>
        <w:t xml:space="preserve">3. Dataset Description</w:t>
      </w:r>
      <w:r w:rsidDel="00000000" w:rsidR="00000000" w:rsidRPr="00000000">
        <w:rPr>
          <w:rtl w:val="0"/>
        </w:rPr>
      </w:r>
    </w:p>
    <w:p w:rsidR="00000000" w:rsidDel="00000000" w:rsidP="00000000" w:rsidRDefault="00000000" w:rsidRPr="00000000" w14:paraId="00000035">
      <w:pPr>
        <w:spacing w:after="120" w:lineRule="auto"/>
        <w:jc w:val="both"/>
        <w:rPr>
          <w:color w:val="000000"/>
          <w:sz w:val="24"/>
          <w:szCs w:val="24"/>
        </w:rPr>
      </w:pPr>
      <w:r w:rsidDel="00000000" w:rsidR="00000000" w:rsidRPr="00000000">
        <w:rPr>
          <w:color w:val="000000"/>
          <w:sz w:val="24"/>
          <w:szCs w:val="24"/>
          <w:rtl w:val="0"/>
        </w:rPr>
        <w:t xml:space="preserve">The raw dataset (</w:t>
      </w:r>
      <w:r w:rsidDel="00000000" w:rsidR="00000000" w:rsidRPr="00000000">
        <w:rPr>
          <w:b w:val="1"/>
          <w:bCs w:val="1"/>
          <w:sz w:val="24"/>
          <w:szCs w:val="24"/>
          <w:rtl w:val="0"/>
        </w:rPr>
        <w:t xml:space="preserve">rides_csv</w:t>
      </w:r>
      <w:r w:rsidDel="00000000" w:rsidR="00000000" w:rsidRPr="00000000">
        <w:rPr>
          <w:b w:val="1"/>
          <w:bCs w:val="1"/>
          <w:color w:val="000000"/>
          <w:sz w:val="24"/>
          <w:szCs w:val="24"/>
          <w:rtl w:val="0"/>
        </w:rPr>
        <w:t xml:space="preserve">.csv</w:t>
      </w:r>
      <w:r w:rsidDel="00000000" w:rsidR="00000000" w:rsidRPr="00000000">
        <w:rPr>
          <w:color w:val="000000"/>
          <w:sz w:val="24"/>
          <w:szCs w:val="24"/>
          <w:rtl w:val="0"/>
        </w:rPr>
        <w:t xml:space="preserve">) contains </w:t>
      </w:r>
      <w:r w:rsidDel="00000000" w:rsidR="00000000" w:rsidRPr="00000000">
        <w:rPr>
          <w:b w:val="1"/>
          <w:bCs w:val="1"/>
          <w:color w:val="000000"/>
          <w:sz w:val="24"/>
          <w:szCs w:val="24"/>
          <w:rtl w:val="0"/>
        </w:rPr>
        <w:t xml:space="preserve">50,000</w:t>
      </w:r>
      <w:r w:rsidDel="00000000" w:rsidR="00000000" w:rsidRPr="00000000">
        <w:rPr>
          <w:color w:val="000000"/>
          <w:sz w:val="24"/>
          <w:szCs w:val="24"/>
          <w:rtl w:val="0"/>
        </w:rPr>
        <w:t xml:space="preserve"> ride records spanning </w:t>
      </w:r>
      <w:r w:rsidDel="00000000" w:rsidR="00000000" w:rsidRPr="00000000">
        <w:rPr>
          <w:b w:val="1"/>
          <w:bCs w:val="1"/>
          <w:color w:val="000000"/>
          <w:sz w:val="24"/>
          <w:szCs w:val="24"/>
          <w:rtl w:val="0"/>
        </w:rPr>
        <w:t xml:space="preserve">61 days from 17 June 2024 to 16 August 2024,</w:t>
      </w:r>
      <w:r w:rsidDel="00000000" w:rsidR="00000000" w:rsidRPr="00000000">
        <w:rPr>
          <w:color w:val="000000"/>
          <w:sz w:val="24"/>
          <w:szCs w:val="24"/>
          <w:rtl w:val="0"/>
        </w:rPr>
        <w:t xml:space="preserve"> covering five service types across multiple Bangalore localities.</w:t>
      </w:r>
    </w:p>
    <w:p w:rsidR="00000000" w:rsidDel="00000000" w:rsidP="00000000" w:rsidRDefault="00000000" w:rsidRPr="00000000" w14:paraId="00000036">
      <w:pPr>
        <w:spacing w:after="120" w:lineRule="auto"/>
        <w:jc w:val="both"/>
        <w:rPr>
          <w:b w:val="1"/>
          <w:bCs w:val="1"/>
          <w:sz w:val="24"/>
          <w:szCs w:val="24"/>
        </w:rPr>
      </w:pPr>
      <w:r w:rsidDel="00000000" w:rsidR="00000000" w:rsidRPr="00000000">
        <w:rPr>
          <w:b w:val="1"/>
          <w:bCs w:val="1"/>
          <w:sz w:val="24"/>
          <w:szCs w:val="24"/>
          <w:rtl w:val="0"/>
        </w:rPr>
        <w:t xml:space="preserve">KAGGLE DATASET LINK:- </w:t>
      </w:r>
      <w:hyperlink r:id="rId9">
        <w:r w:rsidDel="00000000" w:rsidR="00000000" w:rsidRPr="00000000">
          <w:rPr>
            <w:b w:val="1"/>
            <w:bCs w:val="1"/>
            <w:color w:val="1155cc"/>
            <w:sz w:val="24"/>
            <w:szCs w:val="24"/>
            <w:u w:val="single"/>
            <w:rtl w:val="0"/>
          </w:rPr>
          <w:t xml:space="preserve">Rapido_Rides_Dataset</w:t>
        </w:r>
      </w:hyperlink>
      <w:r w:rsidDel="00000000" w:rsidR="00000000" w:rsidRPr="00000000">
        <w:rPr>
          <w:rtl w:val="0"/>
        </w:rPr>
      </w:r>
    </w:p>
    <w:p w:rsidR="00000000" w:rsidDel="00000000" w:rsidP="00000000" w:rsidRDefault="00000000" w:rsidRPr="00000000" w14:paraId="00000037">
      <w:pPr>
        <w:rPr>
          <w:color w:val="ffca20"/>
        </w:rPr>
      </w:pPr>
      <w:r w:rsidDel="00000000" w:rsidR="00000000" w:rsidRPr="00000000">
        <w:rPr>
          <w:rtl w:val="0"/>
        </w:rPr>
      </w:r>
    </w:p>
    <w:tbl>
      <w:tblPr>
        <w:tblStyle w:val="Table1"/>
        <w:tblpPr w:leftFromText="180" w:rightFromText="180" w:topFromText="180" w:bottomFromText="180" w:vertAnchor="text" w:horzAnchor="text" w:tblpX="219.00000000000034" w:tblpY="0"/>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520"/>
        <w:gridCol w:w="1770"/>
        <w:gridCol w:w="4425"/>
        <w:tblGridChange w:id="0">
          <w:tblGrid>
            <w:gridCol w:w="2520"/>
            <w:gridCol w:w="1770"/>
            <w:gridCol w:w="4425"/>
          </w:tblGrid>
        </w:tblGridChange>
      </w:tblGrid>
      <w:tr>
        <w:trPr>
          <w:cantSplit w:val="0"/>
          <w:trHeight w:val="191.3671875" w:hRule="atLeast"/>
          <w:tblHeader w:val="1"/>
        </w:trPr>
        <w:tc>
          <w:tcPr/>
          <w:p w:rsidR="00000000" w:rsidDel="00000000" w:rsidP="00000000" w:rsidRDefault="00000000" w:rsidRPr="00000000" w14:paraId="00000038">
            <w:pPr>
              <w:rPr>
                <w:color w:val="000000"/>
                <w:sz w:val="30"/>
                <w:szCs w:val="30"/>
              </w:rPr>
            </w:pPr>
            <w:r w:rsidDel="00000000" w:rsidR="00000000" w:rsidRPr="00000000">
              <w:rPr>
                <w:color w:val="000000"/>
                <w:sz w:val="30"/>
                <w:szCs w:val="30"/>
                <w:rtl w:val="0"/>
              </w:rPr>
              <w:t xml:space="preserve">Column</w:t>
            </w:r>
          </w:p>
        </w:tc>
        <w:tc>
          <w:tcPr/>
          <w:p w:rsidR="00000000" w:rsidDel="00000000" w:rsidP="00000000" w:rsidRDefault="00000000" w:rsidRPr="00000000" w14:paraId="00000039">
            <w:pPr>
              <w:rPr>
                <w:color w:val="000000"/>
                <w:sz w:val="30"/>
                <w:szCs w:val="30"/>
              </w:rPr>
            </w:pPr>
            <w:r w:rsidDel="00000000" w:rsidR="00000000" w:rsidRPr="00000000">
              <w:rPr>
                <w:color w:val="000000"/>
                <w:sz w:val="30"/>
                <w:szCs w:val="30"/>
                <w:rtl w:val="0"/>
              </w:rPr>
              <w:t xml:space="preserve">Type</w:t>
            </w:r>
          </w:p>
        </w:tc>
        <w:tc>
          <w:tcPr/>
          <w:p w:rsidR="00000000" w:rsidDel="00000000" w:rsidP="00000000" w:rsidRDefault="00000000" w:rsidRPr="00000000" w14:paraId="0000003A">
            <w:pPr>
              <w:rPr>
                <w:color w:val="000000"/>
                <w:sz w:val="30"/>
                <w:szCs w:val="30"/>
              </w:rPr>
            </w:pPr>
            <w:r w:rsidDel="00000000" w:rsidR="00000000" w:rsidRPr="00000000">
              <w:rPr>
                <w:color w:val="000000"/>
                <w:sz w:val="30"/>
                <w:szCs w:val="30"/>
                <w:rtl w:val="0"/>
              </w:rPr>
              <w:t xml:space="preserve">Description</w:t>
            </w:r>
          </w:p>
        </w:tc>
      </w:tr>
      <w:tr>
        <w:trPr>
          <w:cantSplit w:val="0"/>
          <w:tblHeader w:val="0"/>
        </w:trPr>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3B">
            <w:pPr>
              <w:rPr>
                <w:color w:val="000000"/>
                <w:sz w:val="24"/>
                <w:szCs w:val="24"/>
              </w:rPr>
            </w:pPr>
            <w:r w:rsidDel="00000000" w:rsidR="00000000" w:rsidRPr="00000000">
              <w:rPr>
                <w:color w:val="000000"/>
                <w:sz w:val="24"/>
                <w:szCs w:val="24"/>
                <w:rtl w:val="0"/>
              </w:rPr>
              <w:t xml:space="preserve">services</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3C">
            <w:pPr>
              <w:rPr>
                <w:color w:val="000000"/>
                <w:sz w:val="24"/>
                <w:szCs w:val="24"/>
              </w:rPr>
            </w:pPr>
            <w:r w:rsidDel="00000000" w:rsidR="00000000" w:rsidRPr="00000000">
              <w:rPr>
                <w:color w:val="000000"/>
                <w:sz w:val="24"/>
                <w:szCs w:val="24"/>
                <w:rtl w:val="0"/>
              </w:rPr>
              <w:t xml:space="preserve">Categorical</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3D">
            <w:pPr>
              <w:rPr>
                <w:color w:val="000000"/>
                <w:sz w:val="24"/>
                <w:szCs w:val="24"/>
              </w:rPr>
            </w:pPr>
            <w:r w:rsidDel="00000000" w:rsidR="00000000" w:rsidRPr="00000000">
              <w:rPr>
                <w:color w:val="000000"/>
                <w:sz w:val="24"/>
                <w:szCs w:val="24"/>
                <w:rtl w:val="0"/>
              </w:rPr>
              <w:t xml:space="preserve">Service: bike, auto, cab economy, bike lite, parcel</w:t>
            </w:r>
          </w:p>
        </w:tc>
      </w:tr>
      <w:tr>
        <w:trPr>
          <w:cantSplit w:val="0"/>
          <w:tblHeader w:val="0"/>
        </w:trPr>
        <w:tc>
          <w:tcPr>
            <w:tcMar>
              <w:top w:w="170.07874015748033" w:type="dxa"/>
              <w:left w:w="170.07874015748033" w:type="dxa"/>
              <w:bottom w:w="170.07874015748033" w:type="dxa"/>
              <w:right w:w="170.07874015748033" w:type="dxa"/>
            </w:tcMar>
          </w:tcPr>
          <w:p w:rsidR="00000000" w:rsidDel="00000000" w:rsidP="00000000" w:rsidRDefault="00000000" w:rsidRPr="00000000" w14:paraId="0000003E">
            <w:pPr>
              <w:rPr>
                <w:color w:val="000000"/>
                <w:sz w:val="24"/>
                <w:szCs w:val="24"/>
              </w:rPr>
            </w:pPr>
            <w:r w:rsidDel="00000000" w:rsidR="00000000" w:rsidRPr="00000000">
              <w:rPr>
                <w:color w:val="000000"/>
                <w:sz w:val="24"/>
                <w:szCs w:val="24"/>
                <w:rtl w:val="0"/>
              </w:rPr>
              <w:t xml:space="preserve">date</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3F">
            <w:pPr>
              <w:rPr>
                <w:color w:val="000000"/>
                <w:sz w:val="24"/>
                <w:szCs w:val="24"/>
              </w:rPr>
            </w:pPr>
            <w:r w:rsidDel="00000000" w:rsidR="00000000" w:rsidRPr="00000000">
              <w:rPr>
                <w:color w:val="000000"/>
                <w:sz w:val="24"/>
                <w:szCs w:val="24"/>
                <w:rtl w:val="0"/>
              </w:rPr>
              <w:t xml:space="preserve">Date</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40">
            <w:pPr>
              <w:rPr>
                <w:color w:val="000000"/>
                <w:sz w:val="24"/>
                <w:szCs w:val="24"/>
              </w:rPr>
            </w:pPr>
            <w:r w:rsidDel="00000000" w:rsidR="00000000" w:rsidRPr="00000000">
              <w:rPr>
                <w:color w:val="000000"/>
                <w:sz w:val="24"/>
                <w:szCs w:val="24"/>
                <w:rtl w:val="0"/>
              </w:rPr>
              <w:t xml:space="preserve">Ride date (YYYY-MM-DD)</w:t>
            </w:r>
          </w:p>
        </w:tc>
      </w:tr>
      <w:tr>
        <w:trPr>
          <w:cantSplit w:val="0"/>
          <w:tblHeader w:val="0"/>
        </w:trPr>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41">
            <w:pPr>
              <w:rPr>
                <w:color w:val="000000"/>
                <w:sz w:val="24"/>
                <w:szCs w:val="24"/>
              </w:rPr>
            </w:pPr>
            <w:r w:rsidDel="00000000" w:rsidR="00000000" w:rsidRPr="00000000">
              <w:rPr>
                <w:color w:val="000000"/>
                <w:sz w:val="24"/>
                <w:szCs w:val="24"/>
                <w:rtl w:val="0"/>
              </w:rPr>
              <w:t xml:space="preserve">time</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42">
            <w:pPr>
              <w:rPr>
                <w:color w:val="000000"/>
                <w:sz w:val="24"/>
                <w:szCs w:val="24"/>
              </w:rPr>
            </w:pPr>
            <w:r w:rsidDel="00000000" w:rsidR="00000000" w:rsidRPr="00000000">
              <w:rPr>
                <w:color w:val="000000"/>
                <w:sz w:val="24"/>
                <w:szCs w:val="24"/>
                <w:rtl w:val="0"/>
              </w:rPr>
              <w:t xml:space="preserve">Time</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43">
            <w:pPr>
              <w:rPr>
                <w:color w:val="000000"/>
                <w:sz w:val="24"/>
                <w:szCs w:val="24"/>
              </w:rPr>
            </w:pPr>
            <w:r w:rsidDel="00000000" w:rsidR="00000000" w:rsidRPr="00000000">
              <w:rPr>
                <w:color w:val="000000"/>
                <w:sz w:val="24"/>
                <w:szCs w:val="24"/>
                <w:rtl w:val="0"/>
              </w:rPr>
              <w:t xml:space="preserve">Ride start time (HH:MM:SS.ffffff)</w:t>
            </w:r>
          </w:p>
        </w:tc>
      </w:tr>
      <w:tr>
        <w:trPr>
          <w:cantSplit w:val="0"/>
          <w:tblHeader w:val="0"/>
        </w:trPr>
        <w:tc>
          <w:tcPr>
            <w:tcMar>
              <w:top w:w="170.07874015748033" w:type="dxa"/>
              <w:left w:w="170.07874015748033" w:type="dxa"/>
              <w:bottom w:w="170.07874015748033" w:type="dxa"/>
              <w:right w:w="170.07874015748033" w:type="dxa"/>
            </w:tcMar>
          </w:tcPr>
          <w:p w:rsidR="00000000" w:rsidDel="00000000" w:rsidP="00000000" w:rsidRDefault="00000000" w:rsidRPr="00000000" w14:paraId="00000044">
            <w:pPr>
              <w:rPr>
                <w:color w:val="000000"/>
                <w:sz w:val="24"/>
                <w:szCs w:val="24"/>
              </w:rPr>
            </w:pPr>
            <w:r w:rsidDel="00000000" w:rsidR="00000000" w:rsidRPr="00000000">
              <w:rPr>
                <w:color w:val="000000"/>
                <w:sz w:val="24"/>
                <w:szCs w:val="24"/>
                <w:rtl w:val="0"/>
              </w:rPr>
              <w:t xml:space="preserve">ride_status</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45">
            <w:pPr>
              <w:rPr>
                <w:color w:val="000000"/>
                <w:sz w:val="24"/>
                <w:szCs w:val="24"/>
              </w:rPr>
            </w:pPr>
            <w:r w:rsidDel="00000000" w:rsidR="00000000" w:rsidRPr="00000000">
              <w:rPr>
                <w:color w:val="000000"/>
                <w:sz w:val="24"/>
                <w:szCs w:val="24"/>
                <w:rtl w:val="0"/>
              </w:rPr>
              <w:t xml:space="preserve">Categorical</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46">
            <w:pPr>
              <w:rPr>
                <w:color w:val="000000"/>
                <w:sz w:val="24"/>
                <w:szCs w:val="24"/>
              </w:rPr>
            </w:pPr>
            <w:r w:rsidDel="00000000" w:rsidR="00000000" w:rsidRPr="00000000">
              <w:rPr>
                <w:color w:val="000000"/>
                <w:sz w:val="24"/>
                <w:szCs w:val="24"/>
                <w:rtl w:val="0"/>
              </w:rPr>
              <w:t xml:space="preserve">completed  or  cancelled</w:t>
            </w:r>
          </w:p>
        </w:tc>
      </w:tr>
      <w:tr>
        <w:trPr>
          <w:cantSplit w:val="0"/>
          <w:tblHeader w:val="0"/>
        </w:trPr>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47">
            <w:pPr>
              <w:rPr>
                <w:color w:val="000000"/>
                <w:sz w:val="24"/>
                <w:szCs w:val="24"/>
              </w:rPr>
            </w:pPr>
            <w:r w:rsidDel="00000000" w:rsidR="00000000" w:rsidRPr="00000000">
              <w:rPr>
                <w:color w:val="000000"/>
                <w:sz w:val="24"/>
                <w:szCs w:val="24"/>
                <w:rtl w:val="0"/>
              </w:rPr>
              <w:t xml:space="preserve">source</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48">
            <w:pPr>
              <w:rPr>
                <w:color w:val="000000"/>
                <w:sz w:val="24"/>
                <w:szCs w:val="24"/>
              </w:rPr>
            </w:pPr>
            <w:r w:rsidDel="00000000" w:rsidR="00000000" w:rsidRPr="00000000">
              <w:rPr>
                <w:color w:val="000000"/>
                <w:sz w:val="24"/>
                <w:szCs w:val="24"/>
                <w:rtl w:val="0"/>
              </w:rPr>
              <w:t xml:space="preserve">Text</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49">
            <w:pPr>
              <w:rPr>
                <w:color w:val="000000"/>
                <w:sz w:val="24"/>
                <w:szCs w:val="24"/>
              </w:rPr>
            </w:pPr>
            <w:r w:rsidDel="00000000" w:rsidR="00000000" w:rsidRPr="00000000">
              <w:rPr>
                <w:color w:val="000000"/>
                <w:sz w:val="24"/>
                <w:szCs w:val="24"/>
                <w:rtl w:val="0"/>
              </w:rPr>
              <w:t xml:space="preserve">Pickup location name</w:t>
            </w:r>
          </w:p>
        </w:tc>
      </w:tr>
      <w:tr>
        <w:trPr>
          <w:cantSplit w:val="0"/>
          <w:trHeight w:val="251.3671875" w:hRule="atLeast"/>
          <w:tblHeader w:val="0"/>
        </w:trPr>
        <w:tc>
          <w:tcPr>
            <w:tcMar>
              <w:top w:w="170.07874015748033" w:type="dxa"/>
              <w:left w:w="170.07874015748033" w:type="dxa"/>
              <w:bottom w:w="170.07874015748033" w:type="dxa"/>
              <w:right w:w="170.07874015748033" w:type="dxa"/>
            </w:tcMar>
          </w:tcPr>
          <w:p w:rsidR="00000000" w:rsidDel="00000000" w:rsidP="00000000" w:rsidRDefault="00000000" w:rsidRPr="00000000" w14:paraId="0000004A">
            <w:pPr>
              <w:rPr>
                <w:color w:val="000000"/>
                <w:sz w:val="24"/>
                <w:szCs w:val="24"/>
              </w:rPr>
            </w:pPr>
            <w:r w:rsidDel="00000000" w:rsidR="00000000" w:rsidRPr="00000000">
              <w:rPr>
                <w:color w:val="000000"/>
                <w:sz w:val="24"/>
                <w:szCs w:val="24"/>
                <w:rtl w:val="0"/>
              </w:rPr>
              <w:t xml:space="preserve">destination</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4B">
            <w:pPr>
              <w:rPr>
                <w:color w:val="000000"/>
                <w:sz w:val="24"/>
                <w:szCs w:val="24"/>
              </w:rPr>
            </w:pPr>
            <w:r w:rsidDel="00000000" w:rsidR="00000000" w:rsidRPr="00000000">
              <w:rPr>
                <w:color w:val="000000"/>
                <w:sz w:val="24"/>
                <w:szCs w:val="24"/>
                <w:rtl w:val="0"/>
              </w:rPr>
              <w:t xml:space="preserve">Text</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4C">
            <w:pPr>
              <w:rPr>
                <w:color w:val="000000"/>
                <w:sz w:val="24"/>
                <w:szCs w:val="24"/>
              </w:rPr>
            </w:pPr>
            <w:r w:rsidDel="00000000" w:rsidR="00000000" w:rsidRPr="00000000">
              <w:rPr>
                <w:color w:val="000000"/>
                <w:sz w:val="24"/>
                <w:szCs w:val="24"/>
                <w:rtl w:val="0"/>
              </w:rPr>
              <w:t xml:space="preserve">Drop-off location name</w:t>
            </w:r>
          </w:p>
        </w:tc>
      </w:tr>
      <w:tr>
        <w:trPr>
          <w:cantSplit w:val="0"/>
          <w:tblHeader w:val="0"/>
        </w:trPr>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4D">
            <w:pPr>
              <w:rPr>
                <w:color w:val="000000"/>
                <w:sz w:val="24"/>
                <w:szCs w:val="24"/>
              </w:rPr>
            </w:pPr>
            <w:r w:rsidDel="00000000" w:rsidR="00000000" w:rsidRPr="00000000">
              <w:rPr>
                <w:color w:val="000000"/>
                <w:sz w:val="24"/>
                <w:szCs w:val="24"/>
                <w:rtl w:val="0"/>
              </w:rPr>
              <w:t xml:space="preserve">duration</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4E">
            <w:pPr>
              <w:rPr>
                <w:color w:val="000000"/>
                <w:sz w:val="24"/>
                <w:szCs w:val="24"/>
              </w:rPr>
            </w:pPr>
            <w:r w:rsidDel="00000000" w:rsidR="00000000" w:rsidRPr="00000000">
              <w:rPr>
                <w:color w:val="000000"/>
                <w:sz w:val="24"/>
                <w:szCs w:val="24"/>
                <w:rtl w:val="0"/>
              </w:rPr>
              <w:t xml:space="preserve">Integer</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4F">
            <w:pPr>
              <w:rPr>
                <w:color w:val="000000"/>
                <w:sz w:val="24"/>
                <w:szCs w:val="24"/>
              </w:rPr>
            </w:pPr>
            <w:r w:rsidDel="00000000" w:rsidR="00000000" w:rsidRPr="00000000">
              <w:rPr>
                <w:color w:val="000000"/>
                <w:sz w:val="24"/>
                <w:szCs w:val="24"/>
                <w:rtl w:val="0"/>
              </w:rPr>
              <w:t xml:space="preserve">Ride duration in minutes</w:t>
            </w:r>
          </w:p>
        </w:tc>
      </w:tr>
      <w:tr>
        <w:trPr>
          <w:cantSplit w:val="0"/>
          <w:tblHeader w:val="0"/>
        </w:trPr>
        <w:tc>
          <w:tcPr>
            <w:tcMar>
              <w:top w:w="170.07874015748033" w:type="dxa"/>
              <w:left w:w="170.07874015748033" w:type="dxa"/>
              <w:bottom w:w="170.07874015748033" w:type="dxa"/>
              <w:right w:w="170.07874015748033" w:type="dxa"/>
            </w:tcMar>
          </w:tcPr>
          <w:p w:rsidR="00000000" w:rsidDel="00000000" w:rsidP="00000000" w:rsidRDefault="00000000" w:rsidRPr="00000000" w14:paraId="00000050">
            <w:pPr>
              <w:rPr>
                <w:color w:val="000000"/>
                <w:sz w:val="24"/>
                <w:szCs w:val="24"/>
              </w:rPr>
            </w:pPr>
            <w:r w:rsidDel="00000000" w:rsidR="00000000" w:rsidRPr="00000000">
              <w:rPr>
                <w:color w:val="000000"/>
                <w:sz w:val="24"/>
                <w:szCs w:val="24"/>
                <w:rtl w:val="0"/>
              </w:rPr>
              <w:t xml:space="preserve">ride_id</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51">
            <w:pPr>
              <w:rPr>
                <w:color w:val="000000"/>
                <w:sz w:val="24"/>
                <w:szCs w:val="24"/>
              </w:rPr>
            </w:pPr>
            <w:r w:rsidDel="00000000" w:rsidR="00000000" w:rsidRPr="00000000">
              <w:rPr>
                <w:color w:val="000000"/>
                <w:sz w:val="24"/>
                <w:szCs w:val="24"/>
                <w:rtl w:val="0"/>
              </w:rPr>
              <w:t xml:space="preserve">String</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52">
            <w:pPr>
              <w:rPr>
                <w:color w:val="000000"/>
                <w:sz w:val="24"/>
                <w:szCs w:val="24"/>
              </w:rPr>
            </w:pPr>
            <w:r w:rsidDel="00000000" w:rsidR="00000000" w:rsidRPr="00000000">
              <w:rPr>
                <w:color w:val="000000"/>
                <w:sz w:val="24"/>
                <w:szCs w:val="24"/>
                <w:rtl w:val="0"/>
              </w:rPr>
              <w:t xml:space="preserve">Unique ride identifier (RD + 16 digits)</w:t>
            </w:r>
          </w:p>
        </w:tc>
      </w:tr>
      <w:tr>
        <w:trPr>
          <w:cantSplit w:val="0"/>
          <w:tblHeader w:val="0"/>
        </w:trPr>
        <w:tc>
          <w:tcPr>
            <w:shd w:fill="f1c232" w:val="clear"/>
            <w:tcMar>
              <w:top w:w="170.07874015748033" w:type="dxa"/>
              <w:left w:w="170.07874015748033" w:type="dxa"/>
              <w:bottom w:w="170.07874015748033" w:type="dxa"/>
              <w:right w:w="170.07874015748033" w:type="dxa"/>
            </w:tcMar>
          </w:tcPr>
          <w:p w:rsidR="00000000" w:rsidDel="00000000" w:rsidP="00000000" w:rsidRDefault="00000000" w:rsidRPr="00000000" w14:paraId="00000053">
            <w:pPr>
              <w:rPr>
                <w:color w:val="000000"/>
                <w:sz w:val="24"/>
                <w:szCs w:val="24"/>
              </w:rPr>
            </w:pPr>
            <w:r w:rsidDel="00000000" w:rsidR="00000000" w:rsidRPr="00000000">
              <w:rPr>
                <w:color w:val="000000"/>
                <w:sz w:val="24"/>
                <w:szCs w:val="24"/>
                <w:rtl w:val="0"/>
              </w:rPr>
              <w:t xml:space="preserve">distance</w:t>
            </w:r>
          </w:p>
        </w:tc>
        <w:tc>
          <w:tcPr>
            <w:shd w:fill="f1c232" w:val="clear"/>
            <w:tcMar>
              <w:top w:w="170.07874015748033" w:type="dxa"/>
              <w:left w:w="170.07874015748033" w:type="dxa"/>
              <w:bottom w:w="170.07874015748033" w:type="dxa"/>
              <w:right w:w="170.07874015748033" w:type="dxa"/>
            </w:tcMar>
          </w:tcPr>
          <w:p w:rsidR="00000000" w:rsidDel="00000000" w:rsidP="00000000" w:rsidRDefault="00000000" w:rsidRPr="00000000" w14:paraId="00000054">
            <w:pPr>
              <w:rPr>
                <w:color w:val="000000"/>
                <w:sz w:val="24"/>
                <w:szCs w:val="24"/>
              </w:rPr>
            </w:pPr>
            <w:r w:rsidDel="00000000" w:rsidR="00000000" w:rsidRPr="00000000">
              <w:rPr>
                <w:color w:val="000000"/>
                <w:sz w:val="24"/>
                <w:szCs w:val="24"/>
                <w:rtl w:val="0"/>
              </w:rPr>
              <w:t xml:space="preserve">Float</w:t>
            </w:r>
          </w:p>
        </w:tc>
        <w:tc>
          <w:tcPr>
            <w:shd w:fill="f1c232" w:val="clear"/>
            <w:tcMar>
              <w:top w:w="170.07874015748033" w:type="dxa"/>
              <w:left w:w="170.07874015748033" w:type="dxa"/>
              <w:bottom w:w="170.07874015748033" w:type="dxa"/>
              <w:right w:w="170.07874015748033" w:type="dxa"/>
            </w:tcMar>
          </w:tcPr>
          <w:p w:rsidR="00000000" w:rsidDel="00000000" w:rsidP="00000000" w:rsidRDefault="00000000" w:rsidRPr="00000000" w14:paraId="00000055">
            <w:pPr>
              <w:rPr>
                <w:color w:val="000000"/>
                <w:sz w:val="24"/>
                <w:szCs w:val="24"/>
              </w:rPr>
            </w:pPr>
            <w:r w:rsidDel="00000000" w:rsidR="00000000" w:rsidRPr="00000000">
              <w:rPr>
                <w:color w:val="000000"/>
                <w:sz w:val="24"/>
                <w:szCs w:val="24"/>
                <w:rtl w:val="0"/>
              </w:rPr>
              <w:t xml:space="preserve">Trip distance in kilometres (1–50 km)</w:t>
            </w:r>
          </w:p>
        </w:tc>
      </w:tr>
      <w:tr>
        <w:trPr>
          <w:cantSplit w:val="0"/>
          <w:tblHeader w:val="0"/>
        </w:trPr>
        <w:tc>
          <w:tcPr>
            <w:tcMar>
              <w:top w:w="170.07874015748033" w:type="dxa"/>
              <w:left w:w="170.07874015748033" w:type="dxa"/>
              <w:bottom w:w="170.07874015748033" w:type="dxa"/>
              <w:right w:w="170.07874015748033" w:type="dxa"/>
            </w:tcMar>
          </w:tcPr>
          <w:p w:rsidR="00000000" w:rsidDel="00000000" w:rsidP="00000000" w:rsidRDefault="00000000" w:rsidRPr="00000000" w14:paraId="00000056">
            <w:pPr>
              <w:rPr>
                <w:color w:val="000000"/>
                <w:sz w:val="24"/>
                <w:szCs w:val="24"/>
              </w:rPr>
            </w:pPr>
            <w:r w:rsidDel="00000000" w:rsidR="00000000" w:rsidRPr="00000000">
              <w:rPr>
                <w:color w:val="000000"/>
                <w:sz w:val="24"/>
                <w:szCs w:val="24"/>
                <w:rtl w:val="0"/>
              </w:rPr>
              <w:t xml:space="preserve">ride_charge</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57">
            <w:pPr>
              <w:rPr>
                <w:color w:val="000000"/>
                <w:sz w:val="24"/>
                <w:szCs w:val="24"/>
              </w:rPr>
            </w:pPr>
            <w:r w:rsidDel="00000000" w:rsidR="00000000" w:rsidRPr="00000000">
              <w:rPr>
                <w:color w:val="000000"/>
                <w:sz w:val="24"/>
                <w:szCs w:val="24"/>
                <w:rtl w:val="0"/>
              </w:rPr>
              <w:t xml:space="preserve">Float</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58">
            <w:pPr>
              <w:rPr>
                <w:color w:val="000000"/>
                <w:sz w:val="24"/>
                <w:szCs w:val="24"/>
              </w:rPr>
            </w:pPr>
            <w:r w:rsidDel="00000000" w:rsidR="00000000" w:rsidRPr="00000000">
              <w:rPr>
                <w:color w:val="000000"/>
                <w:sz w:val="24"/>
                <w:szCs w:val="24"/>
                <w:rtl w:val="0"/>
              </w:rPr>
              <w:t xml:space="preserve">Base fare charged (₹50–₹1,000)</w:t>
            </w:r>
          </w:p>
        </w:tc>
      </w:tr>
      <w:tr>
        <w:trPr>
          <w:cantSplit w:val="0"/>
          <w:trHeight w:val="99.47265625" w:hRule="atLeast"/>
          <w:tblHeader w:val="0"/>
        </w:trPr>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59">
            <w:pPr>
              <w:rPr>
                <w:color w:val="000000"/>
                <w:sz w:val="24"/>
                <w:szCs w:val="24"/>
              </w:rPr>
            </w:pPr>
            <w:r w:rsidDel="00000000" w:rsidR="00000000" w:rsidRPr="00000000">
              <w:rPr>
                <w:color w:val="000000"/>
                <w:sz w:val="24"/>
                <w:szCs w:val="24"/>
                <w:rtl w:val="0"/>
              </w:rPr>
              <w:t xml:space="preserve">misc_charge</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5A">
            <w:pPr>
              <w:rPr>
                <w:color w:val="000000"/>
                <w:sz w:val="24"/>
                <w:szCs w:val="24"/>
              </w:rPr>
            </w:pPr>
            <w:r w:rsidDel="00000000" w:rsidR="00000000" w:rsidRPr="00000000">
              <w:rPr>
                <w:color w:val="000000"/>
                <w:sz w:val="24"/>
                <w:szCs w:val="24"/>
                <w:rtl w:val="0"/>
              </w:rPr>
              <w:t xml:space="preserve">Float</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5B">
            <w:pPr>
              <w:rPr>
                <w:color w:val="000000"/>
                <w:sz w:val="24"/>
                <w:szCs w:val="24"/>
              </w:rPr>
            </w:pPr>
            <w:r w:rsidDel="00000000" w:rsidR="00000000" w:rsidRPr="00000000">
              <w:rPr>
                <w:color w:val="000000"/>
                <w:sz w:val="24"/>
                <w:szCs w:val="24"/>
                <w:rtl w:val="0"/>
              </w:rPr>
              <w:t xml:space="preserve">Surcharge / miscellaneous fee (₹)</w:t>
            </w:r>
          </w:p>
        </w:tc>
      </w:tr>
      <w:tr>
        <w:trPr>
          <w:cantSplit w:val="0"/>
          <w:tblHeader w:val="0"/>
        </w:trPr>
        <w:tc>
          <w:tcPr>
            <w:tcMar>
              <w:top w:w="170.07874015748033" w:type="dxa"/>
              <w:left w:w="170.07874015748033" w:type="dxa"/>
              <w:bottom w:w="170.07874015748033" w:type="dxa"/>
              <w:right w:w="170.07874015748033" w:type="dxa"/>
            </w:tcMar>
          </w:tcPr>
          <w:p w:rsidR="00000000" w:rsidDel="00000000" w:rsidP="00000000" w:rsidRDefault="00000000" w:rsidRPr="00000000" w14:paraId="0000005C">
            <w:pPr>
              <w:rPr>
                <w:color w:val="000000"/>
                <w:sz w:val="24"/>
                <w:szCs w:val="24"/>
              </w:rPr>
            </w:pPr>
            <w:r w:rsidDel="00000000" w:rsidR="00000000" w:rsidRPr="00000000">
              <w:rPr>
                <w:color w:val="000000"/>
                <w:sz w:val="24"/>
                <w:szCs w:val="24"/>
                <w:rtl w:val="0"/>
              </w:rPr>
              <w:t xml:space="preserve">total_fare</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5D">
            <w:pPr>
              <w:rPr>
                <w:color w:val="000000"/>
                <w:sz w:val="24"/>
                <w:szCs w:val="24"/>
              </w:rPr>
            </w:pPr>
            <w:r w:rsidDel="00000000" w:rsidR="00000000" w:rsidRPr="00000000">
              <w:rPr>
                <w:color w:val="000000"/>
                <w:sz w:val="24"/>
                <w:szCs w:val="24"/>
                <w:rtl w:val="0"/>
              </w:rPr>
              <w:t xml:space="preserve">Float</w:t>
            </w:r>
          </w:p>
        </w:tc>
        <w:tc>
          <w:tcPr>
            <w:tcMar>
              <w:top w:w="170.07874015748033" w:type="dxa"/>
              <w:left w:w="170.07874015748033" w:type="dxa"/>
              <w:bottom w:w="170.07874015748033" w:type="dxa"/>
              <w:right w:w="170.07874015748033" w:type="dxa"/>
            </w:tcMar>
          </w:tcPr>
          <w:p w:rsidR="00000000" w:rsidDel="00000000" w:rsidP="00000000" w:rsidRDefault="00000000" w:rsidRPr="00000000" w14:paraId="0000005E">
            <w:pPr>
              <w:rPr>
                <w:color w:val="000000"/>
                <w:sz w:val="24"/>
                <w:szCs w:val="24"/>
              </w:rPr>
            </w:pPr>
            <w:r w:rsidDel="00000000" w:rsidR="00000000" w:rsidRPr="00000000">
              <w:rPr>
                <w:color w:val="000000"/>
                <w:sz w:val="24"/>
                <w:szCs w:val="24"/>
                <w:rtl w:val="0"/>
              </w:rPr>
              <w:t xml:space="preserve">ride_charge + misc_charge</w:t>
            </w:r>
          </w:p>
        </w:tc>
      </w:tr>
      <w:tr>
        <w:trPr>
          <w:cantSplit w:val="0"/>
          <w:tblHeader w:val="0"/>
        </w:trPr>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5F">
            <w:pPr>
              <w:rPr>
                <w:color w:val="000000"/>
                <w:sz w:val="24"/>
                <w:szCs w:val="24"/>
              </w:rPr>
            </w:pPr>
            <w:r w:rsidDel="00000000" w:rsidR="00000000" w:rsidRPr="00000000">
              <w:rPr>
                <w:color w:val="000000"/>
                <w:sz w:val="24"/>
                <w:szCs w:val="24"/>
                <w:rtl w:val="0"/>
              </w:rPr>
              <w:t xml:space="preserve">payment_method</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60">
            <w:pPr>
              <w:rPr>
                <w:color w:val="000000"/>
                <w:sz w:val="24"/>
                <w:szCs w:val="24"/>
              </w:rPr>
            </w:pPr>
            <w:r w:rsidDel="00000000" w:rsidR="00000000" w:rsidRPr="00000000">
              <w:rPr>
                <w:color w:val="000000"/>
                <w:sz w:val="24"/>
                <w:szCs w:val="24"/>
                <w:rtl w:val="0"/>
              </w:rPr>
              <w:t xml:space="preserve">Categorical</w:t>
            </w:r>
          </w:p>
        </w:tc>
        <w:tc>
          <w:tcPr>
            <w:shd w:fill="ffd966" w:val="clear"/>
            <w:tcMar>
              <w:top w:w="170.07874015748033" w:type="dxa"/>
              <w:left w:w="170.07874015748033" w:type="dxa"/>
              <w:bottom w:w="170.07874015748033" w:type="dxa"/>
              <w:right w:w="170.07874015748033" w:type="dxa"/>
            </w:tcMar>
          </w:tcPr>
          <w:p w:rsidR="00000000" w:rsidDel="00000000" w:rsidP="00000000" w:rsidRDefault="00000000" w:rsidRPr="00000000" w14:paraId="00000061">
            <w:pPr>
              <w:rPr>
                <w:color w:val="000000"/>
                <w:sz w:val="24"/>
                <w:szCs w:val="24"/>
              </w:rPr>
            </w:pPr>
            <w:r w:rsidDel="00000000" w:rsidR="00000000" w:rsidRPr="00000000">
              <w:rPr>
                <w:color w:val="000000"/>
                <w:sz w:val="24"/>
                <w:szCs w:val="24"/>
                <w:rtl w:val="0"/>
              </w:rPr>
              <w:t xml:space="preserve">Amazon Pay, GPay, Paytm, QR scan</w:t>
            </w:r>
          </w:p>
        </w:tc>
      </w:tr>
    </w:tbl>
    <w:p w:rsidR="00000000" w:rsidDel="00000000" w:rsidP="00000000" w:rsidRDefault="00000000" w:rsidRPr="00000000" w14:paraId="00000062">
      <w:pPr>
        <w:spacing w:after="80" w:before="240" w:lineRule="auto"/>
        <w:rPr>
          <w:color w:val="ffca20"/>
        </w:rPr>
      </w:pPr>
      <w:r w:rsidDel="00000000" w:rsidR="00000000" w:rsidRPr="00000000">
        <w:rPr>
          <w:rtl w:val="0"/>
        </w:rPr>
      </w:r>
    </w:p>
    <w:p w:rsidR="00000000" w:rsidDel="00000000" w:rsidP="00000000" w:rsidRDefault="00000000" w:rsidRPr="00000000" w14:paraId="00000063">
      <w:pPr>
        <w:spacing w:after="80" w:before="240" w:lineRule="auto"/>
        <w:rPr>
          <w:color w:val="ffca20"/>
        </w:rPr>
      </w:pPr>
      <w:r w:rsidDel="00000000" w:rsidR="00000000" w:rsidRPr="00000000">
        <w:rPr>
          <w:rtl w:val="0"/>
        </w:rPr>
      </w:r>
    </w:p>
    <w:p w:rsidR="00000000" w:rsidDel="00000000" w:rsidP="00000000" w:rsidRDefault="00000000" w:rsidRPr="00000000" w14:paraId="00000064">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5">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6">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7">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8">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9">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A">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B">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C">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D">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E">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6F">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70">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71">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72">
      <w:pPr>
        <w:spacing w:after="80" w:before="240" w:lineRule="auto"/>
        <w:rPr>
          <w:b w:val="1"/>
          <w:bCs w:val="1"/>
          <w:color w:val="ffca20"/>
          <w:sz w:val="40"/>
          <w:szCs w:val="40"/>
        </w:rPr>
      </w:pPr>
      <w:r w:rsidDel="00000000" w:rsidR="00000000" w:rsidRPr="00000000">
        <w:rPr>
          <w:rtl w:val="0"/>
        </w:rPr>
      </w:r>
    </w:p>
    <w:p w:rsidR="00000000" w:rsidDel="00000000" w:rsidP="00000000" w:rsidRDefault="00000000" w:rsidRPr="00000000" w14:paraId="00000073">
      <w:pPr>
        <w:spacing w:after="80" w:before="240" w:lineRule="auto"/>
        <w:rPr>
          <w:color w:val="ffca20"/>
          <w:sz w:val="40"/>
          <w:szCs w:val="40"/>
        </w:rPr>
      </w:pPr>
      <w:r w:rsidDel="00000000" w:rsidR="00000000" w:rsidRPr="00000000">
        <w:rPr>
          <w:b w:val="1"/>
          <w:bCs w:val="1"/>
          <w:color w:val="ffca20"/>
          <w:sz w:val="40"/>
          <w:szCs w:val="40"/>
          <w:rtl w:val="0"/>
        </w:rPr>
        <w:t xml:space="preserve">3.1  Service Mix</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566737</wp:posOffset>
            </wp:positionH>
            <wp:positionV relativeFrom="paragraph">
              <wp:posOffset>295275</wp:posOffset>
            </wp:positionV>
            <wp:extent cx="4839653" cy="4038684"/>
            <wp:effectExtent b="0" l="0" r="0" t="0"/>
            <wp:wrapTopAndBottom distB="0" dist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839653" cy="4038684"/>
                    </a:xfrm>
                    <a:prstGeom prst="rect"/>
                    <a:ln/>
                  </pic:spPr>
                </pic:pic>
              </a:graphicData>
            </a:graphic>
          </wp:anchor>
        </w:drawing>
      </w:r>
    </w:p>
    <w:p w:rsidR="00000000" w:rsidDel="00000000" w:rsidP="00000000" w:rsidRDefault="00000000" w:rsidRPr="00000000" w14:paraId="00000075">
      <w:pPr>
        <w:jc w:val="center"/>
        <w:rPr>
          <w:b w:val="1"/>
          <w:bCs w:val="1"/>
          <w:sz w:val="24"/>
          <w:szCs w:val="24"/>
        </w:rPr>
      </w:pPr>
      <w:r w:rsidDel="00000000" w:rsidR="00000000" w:rsidRPr="00000000">
        <w:rPr>
          <w:b w:val="1"/>
          <w:bCs w:val="1"/>
          <w:i w:val="1"/>
          <w:iCs w:val="1"/>
          <w:color w:val="404040"/>
          <w:sz w:val="20"/>
          <w:szCs w:val="20"/>
          <w:rtl w:val="0"/>
        </w:rPr>
        <w:t xml:space="preserve">Figure: Rides by Service Type – Bike dominates with 30.3%</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120" w:lineRule="auto"/>
        <w:jc w:val="both"/>
        <w:rPr>
          <w:sz w:val="28"/>
          <w:szCs w:val="28"/>
        </w:rPr>
      </w:pPr>
      <w:r w:rsidDel="00000000" w:rsidR="00000000" w:rsidRPr="00000000">
        <w:rPr>
          <w:color w:val="000000"/>
          <w:sz w:val="28"/>
          <w:szCs w:val="28"/>
          <w:rtl w:val="0"/>
        </w:rPr>
        <w:t xml:space="preserve">Bike rides account for </w:t>
      </w:r>
      <w:r w:rsidDel="00000000" w:rsidR="00000000" w:rsidRPr="00000000">
        <w:rPr>
          <w:b w:val="1"/>
          <w:bCs w:val="1"/>
          <w:color w:val="000000"/>
          <w:sz w:val="28"/>
          <w:szCs w:val="28"/>
          <w:rtl w:val="0"/>
        </w:rPr>
        <w:t xml:space="preserve">30.3%</w:t>
      </w:r>
      <w:r w:rsidDel="00000000" w:rsidR="00000000" w:rsidRPr="00000000">
        <w:rPr>
          <w:color w:val="000000"/>
          <w:sz w:val="28"/>
          <w:szCs w:val="28"/>
          <w:rtl w:val="0"/>
        </w:rPr>
        <w:t xml:space="preserve"> of total volume, followed by Auto </w:t>
      </w:r>
      <w:r w:rsidDel="00000000" w:rsidR="00000000" w:rsidRPr="00000000">
        <w:rPr>
          <w:b w:val="1"/>
          <w:bCs w:val="1"/>
          <w:color w:val="000000"/>
          <w:sz w:val="28"/>
          <w:szCs w:val="28"/>
          <w:rtl w:val="0"/>
        </w:rPr>
        <w:t xml:space="preserve">(24.7%)</w:t>
      </w:r>
      <w:r w:rsidDel="00000000" w:rsidR="00000000" w:rsidRPr="00000000">
        <w:rPr>
          <w:color w:val="000000"/>
          <w:sz w:val="28"/>
          <w:szCs w:val="28"/>
          <w:rtl w:val="0"/>
        </w:rPr>
        <w:t xml:space="preserve">, Cab Economy </w:t>
      </w:r>
      <w:r w:rsidDel="00000000" w:rsidR="00000000" w:rsidRPr="00000000">
        <w:rPr>
          <w:b w:val="1"/>
          <w:bCs w:val="1"/>
          <w:color w:val="000000"/>
          <w:sz w:val="28"/>
          <w:szCs w:val="28"/>
          <w:rtl w:val="0"/>
        </w:rPr>
        <w:t xml:space="preserve">(20.4%)</w:t>
      </w:r>
      <w:r w:rsidDel="00000000" w:rsidR="00000000" w:rsidRPr="00000000">
        <w:rPr>
          <w:color w:val="000000"/>
          <w:sz w:val="28"/>
          <w:szCs w:val="28"/>
          <w:rtl w:val="0"/>
        </w:rPr>
        <w:t xml:space="preserve">, Parcel </w:t>
      </w:r>
      <w:r w:rsidDel="00000000" w:rsidR="00000000" w:rsidRPr="00000000">
        <w:rPr>
          <w:b w:val="1"/>
          <w:bCs w:val="1"/>
          <w:color w:val="000000"/>
          <w:sz w:val="28"/>
          <w:szCs w:val="28"/>
          <w:rtl w:val="0"/>
        </w:rPr>
        <w:t xml:space="preserve">(14.9%)</w:t>
      </w:r>
      <w:r w:rsidDel="00000000" w:rsidR="00000000" w:rsidRPr="00000000">
        <w:rPr>
          <w:color w:val="000000"/>
          <w:sz w:val="28"/>
          <w:szCs w:val="28"/>
          <w:rtl w:val="0"/>
        </w:rPr>
        <w:t xml:space="preserve">, and Bike Lite </w:t>
      </w:r>
      <w:r w:rsidDel="00000000" w:rsidR="00000000" w:rsidRPr="00000000">
        <w:rPr>
          <w:b w:val="1"/>
          <w:bCs w:val="1"/>
          <w:color w:val="000000"/>
          <w:sz w:val="28"/>
          <w:szCs w:val="28"/>
          <w:rtl w:val="0"/>
        </w:rPr>
        <w:t xml:space="preserve">(9.8%)</w:t>
      </w:r>
      <w:r w:rsidDel="00000000" w:rsidR="00000000" w:rsidRPr="00000000">
        <w:rPr>
          <w:color w:val="000000"/>
          <w:sz w:val="28"/>
          <w:szCs w:val="28"/>
          <w:rtl w:val="0"/>
        </w:rPr>
        <w:t xml:space="preserve">. Despite low volume, Parcel commands the highest average fare.</w:t>
      </w: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120" w:before="360" w:lineRule="auto"/>
        <w:rPr>
          <w:color w:val="ffca20"/>
          <w:sz w:val="40"/>
          <w:szCs w:val="40"/>
        </w:rPr>
      </w:pPr>
      <w:r w:rsidDel="00000000" w:rsidR="00000000" w:rsidRPr="00000000">
        <w:rPr>
          <w:b w:val="1"/>
          <w:bCs w:val="1"/>
          <w:color w:val="ffca20"/>
          <w:sz w:val="40"/>
          <w:szCs w:val="40"/>
          <w:rtl w:val="0"/>
        </w:rPr>
        <w:t xml:space="preserve">4. Data Cleaning &amp; Preprocessing</w:t>
      </w:r>
      <w:r w:rsidDel="00000000" w:rsidR="00000000" w:rsidRPr="00000000">
        <w:rPr>
          <w:rtl w:val="0"/>
        </w:rPr>
      </w:r>
    </w:p>
    <w:p w:rsidR="00000000" w:rsidDel="00000000" w:rsidP="00000000" w:rsidRDefault="00000000" w:rsidRPr="00000000" w14:paraId="0000007A">
      <w:pPr>
        <w:spacing w:after="120" w:lineRule="auto"/>
        <w:jc w:val="both"/>
        <w:rPr>
          <w:sz w:val="28"/>
          <w:szCs w:val="28"/>
        </w:rPr>
      </w:pPr>
      <w:r w:rsidDel="00000000" w:rsidR="00000000" w:rsidRPr="00000000">
        <w:rPr>
          <w:color w:val="000000"/>
          <w:sz w:val="28"/>
          <w:szCs w:val="28"/>
          <w:rtl w:val="0"/>
        </w:rPr>
        <w:t xml:space="preserve">The cleaning pipeline applied the following steps in sequence: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8"/>
          <w:szCs w:val="28"/>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Step 1 – Column Name Standardisation: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All column names converted to lowercase with underscores for consistency.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8"/>
          <w:szCs w:val="28"/>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Step 2 – Duplicate Removal: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Checked all 50,000 rows for exact duplicates. Result: 0 duplicates found.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8"/>
          <w:szCs w:val="28"/>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Step 3 – Data Type Casting: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services, ride_status, payment_method → category; date → datetime64; duration, distance, ride_charge, misc_charge, total_fare → numeric (float/int). String '</w:t>
      </w:r>
      <w:r w:rsidDel="00000000" w:rsidR="00000000" w:rsidRPr="00000000">
        <w:rPr>
          <w:b w:val="1"/>
          <w:bCs w:val="1"/>
          <w:i w:val="0"/>
          <w:iCs w:val="0"/>
          <w:smallCaps w:val="0"/>
          <w:strike w:val="0"/>
          <w:color w:val="000000"/>
          <w:sz w:val="28"/>
          <w:szCs w:val="28"/>
          <w:u w:val="none"/>
          <w:shd w:fill="auto" w:val="clear"/>
          <w:vertAlign w:val="baseline"/>
          <w:rtl w:val="0"/>
        </w:rPr>
        <w:t xml:space="preserve">nan</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values automatically coerced to </w:t>
      </w:r>
      <w:r w:rsidDel="00000000" w:rsidR="00000000" w:rsidRPr="00000000">
        <w:rPr>
          <w:b w:val="1"/>
          <w:bCs w:val="1"/>
          <w:i w:val="0"/>
          <w:iCs w:val="0"/>
          <w:smallCaps w:val="0"/>
          <w:strike w:val="0"/>
          <w:color w:val="000000"/>
          <w:sz w:val="28"/>
          <w:szCs w:val="28"/>
          <w:u w:val="none"/>
          <w:shd w:fill="auto" w:val="clear"/>
          <w:vertAlign w:val="baseline"/>
          <w:rtl w:val="0"/>
        </w:rPr>
        <w:t xml:space="preserve">NaN</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8"/>
          <w:szCs w:val="28"/>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Step 4 – Negative Value Correction: </w:t>
      </w:r>
      <w:r w:rsidDel="00000000" w:rsidR="00000000" w:rsidRPr="00000000">
        <w:rPr>
          <w:b w:val="1"/>
          <w:bCs w:val="1"/>
          <w:i w:val="0"/>
          <w:iCs w:val="0"/>
          <w:smallCaps w:val="0"/>
          <w:strike w:val="0"/>
          <w:color w:val="000000"/>
          <w:sz w:val="28"/>
          <w:szCs w:val="28"/>
          <w:u w:val="none"/>
          <w:shd w:fill="auto" w:val="clear"/>
          <w:vertAlign w:val="baseline"/>
          <w:rtl w:val="0"/>
        </w:rPr>
        <w:t xml:space="preserve">abs()</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applied to all numeric columns. No negatives were present; the rule provides robustness for future data.</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8"/>
          <w:szCs w:val="28"/>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Step 5 – Missing ride_id Fill: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Missing ride IDs filled with </w:t>
      </w:r>
      <w:r w:rsidDel="00000000" w:rsidR="00000000" w:rsidRPr="00000000">
        <w:rPr>
          <w:b w:val="1"/>
          <w:bCs w:val="1"/>
          <w:i w:val="0"/>
          <w:iCs w:val="0"/>
          <w:smallCaps w:val="0"/>
          <w:strike w:val="0"/>
          <w:color w:val="000000"/>
          <w:sz w:val="28"/>
          <w:szCs w:val="28"/>
          <w:u w:val="none"/>
          <w:shd w:fill="auto" w:val="clear"/>
          <w:vertAlign w:val="baseline"/>
          <w:rtl w:val="0"/>
        </w:rPr>
        <w:t xml:space="preserve">'RD0000000000000000'</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No missing IDs were found.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sz w:val="28"/>
          <w:szCs w:val="28"/>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Step 6 – Missing ride_charge Imputation: </w:t>
      </w:r>
      <w:r w:rsidDel="00000000" w:rsidR="00000000" w:rsidRPr="00000000">
        <w:rPr>
          <w:b w:val="1"/>
          <w:bCs w:val="1"/>
          <w:i w:val="0"/>
          <w:iCs w:val="0"/>
          <w:smallCaps w:val="0"/>
          <w:strike w:val="0"/>
          <w:color w:val="000000"/>
          <w:sz w:val="28"/>
          <w:szCs w:val="28"/>
          <w:u w:val="none"/>
          <w:shd w:fill="auto" w:val="clear"/>
          <w:vertAlign w:val="baseline"/>
          <w:rtl w:val="0"/>
        </w:rPr>
        <w:t xml:space="preserve">5,036</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cancelled rides had null ride_charge. Values were imputed using the mean ride_charge grouped by (service type, rounded distance km), with a fallback to service-only mean. All</w:t>
      </w:r>
      <w:r w:rsidDel="00000000" w:rsidR="00000000" w:rsidRPr="00000000">
        <w:rPr>
          <w:b w:val="1"/>
          <w:bCs w:val="1"/>
          <w:i w:val="0"/>
          <w:iCs w:val="0"/>
          <w:smallCaps w:val="0"/>
          <w:strike w:val="0"/>
          <w:color w:val="000000"/>
          <w:sz w:val="28"/>
          <w:szCs w:val="28"/>
          <w:u w:val="none"/>
          <w:shd w:fill="auto" w:val="clear"/>
          <w:vertAlign w:val="baseline"/>
          <w:rtl w:val="0"/>
        </w:rPr>
        <w:t xml:space="preserve"> 5,036</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nulls resolved.</w:t>
      </w:r>
    </w:p>
    <w:p w:rsidR="00000000" w:rsidDel="00000000" w:rsidP="00000000" w:rsidRDefault="00000000" w:rsidRPr="00000000" w14:paraId="00000081">
      <w:pPr>
        <w:rPr/>
      </w:pP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82">
            <w:pPr>
              <w:rPr>
                <w:sz w:val="30"/>
                <w:szCs w:val="30"/>
              </w:rPr>
            </w:pPr>
            <w:r w:rsidDel="00000000" w:rsidR="00000000" w:rsidRPr="00000000">
              <w:rPr>
                <w:b w:val="1"/>
                <w:bCs w:val="1"/>
                <w:color w:val="000000"/>
                <w:sz w:val="30"/>
                <w:szCs w:val="30"/>
                <w:rtl w:val="0"/>
              </w:rPr>
              <w:t xml:space="preserve">Metric</w:t>
            </w:r>
            <w:r w:rsidDel="00000000" w:rsidR="00000000" w:rsidRPr="00000000">
              <w:rPr>
                <w:rtl w:val="0"/>
              </w:rPr>
            </w:r>
          </w:p>
        </w:tc>
        <w:tc>
          <w:tcPr/>
          <w:p w:rsidR="00000000" w:rsidDel="00000000" w:rsidP="00000000" w:rsidRDefault="00000000" w:rsidRPr="00000000" w14:paraId="00000083">
            <w:pPr>
              <w:rPr>
                <w:sz w:val="30"/>
                <w:szCs w:val="30"/>
              </w:rPr>
            </w:pPr>
            <w:r w:rsidDel="00000000" w:rsidR="00000000" w:rsidRPr="00000000">
              <w:rPr>
                <w:b w:val="1"/>
                <w:bCs w:val="1"/>
                <w:color w:val="000000"/>
                <w:sz w:val="30"/>
                <w:szCs w:val="30"/>
                <w:rtl w:val="0"/>
              </w:rPr>
              <w:t xml:space="preserve">Before</w:t>
            </w:r>
            <w:r w:rsidDel="00000000" w:rsidR="00000000" w:rsidRPr="00000000">
              <w:rPr>
                <w:rtl w:val="0"/>
              </w:rPr>
            </w:r>
          </w:p>
        </w:tc>
        <w:tc>
          <w:tcPr/>
          <w:p w:rsidR="00000000" w:rsidDel="00000000" w:rsidP="00000000" w:rsidRDefault="00000000" w:rsidRPr="00000000" w14:paraId="00000084">
            <w:pPr>
              <w:rPr>
                <w:sz w:val="30"/>
                <w:szCs w:val="30"/>
              </w:rPr>
            </w:pPr>
            <w:r w:rsidDel="00000000" w:rsidR="00000000" w:rsidRPr="00000000">
              <w:rPr>
                <w:b w:val="1"/>
                <w:bCs w:val="1"/>
                <w:color w:val="000000"/>
                <w:sz w:val="30"/>
                <w:szCs w:val="30"/>
                <w:rtl w:val="0"/>
              </w:rPr>
              <w:t xml:space="preserve">After</w:t>
            </w:r>
            <w:r w:rsidDel="00000000" w:rsidR="00000000" w:rsidRPr="00000000">
              <w:rPr>
                <w:rtl w:val="0"/>
              </w:rPr>
            </w:r>
          </w:p>
        </w:tc>
      </w:tr>
      <w:tr>
        <w:trPr>
          <w:cantSplit w:val="0"/>
          <w:tblHeader w:val="0"/>
        </w:trPr>
        <w:tc>
          <w:tcPr>
            <w:shd w:fill="ffd966" w:val="clear"/>
          </w:tcPr>
          <w:p w:rsidR="00000000" w:rsidDel="00000000" w:rsidP="00000000" w:rsidRDefault="00000000" w:rsidRPr="00000000" w14:paraId="00000085">
            <w:pPr>
              <w:rPr>
                <w:color w:val="000000"/>
                <w:sz w:val="26"/>
                <w:szCs w:val="26"/>
              </w:rPr>
            </w:pPr>
            <w:r w:rsidDel="00000000" w:rsidR="00000000" w:rsidRPr="00000000">
              <w:rPr>
                <w:color w:val="000000"/>
                <w:sz w:val="26"/>
                <w:szCs w:val="26"/>
                <w:rtl w:val="0"/>
              </w:rPr>
              <w:t xml:space="preserve">Total rows</w:t>
            </w:r>
          </w:p>
        </w:tc>
        <w:tc>
          <w:tcPr>
            <w:shd w:fill="ffd966" w:val="clear"/>
          </w:tcPr>
          <w:p w:rsidR="00000000" w:rsidDel="00000000" w:rsidP="00000000" w:rsidRDefault="00000000" w:rsidRPr="00000000" w14:paraId="00000086">
            <w:pPr>
              <w:rPr>
                <w:color w:val="000000"/>
                <w:sz w:val="26"/>
                <w:szCs w:val="26"/>
              </w:rPr>
            </w:pPr>
            <w:r w:rsidDel="00000000" w:rsidR="00000000" w:rsidRPr="00000000">
              <w:rPr>
                <w:color w:val="000000"/>
                <w:sz w:val="26"/>
                <w:szCs w:val="26"/>
                <w:rtl w:val="0"/>
              </w:rPr>
              <w:t xml:space="preserve">50,000</w:t>
            </w:r>
          </w:p>
        </w:tc>
        <w:tc>
          <w:tcPr>
            <w:shd w:fill="ffd966" w:val="clear"/>
          </w:tcPr>
          <w:p w:rsidR="00000000" w:rsidDel="00000000" w:rsidP="00000000" w:rsidRDefault="00000000" w:rsidRPr="00000000" w14:paraId="00000087">
            <w:pPr>
              <w:rPr>
                <w:color w:val="000000"/>
                <w:sz w:val="26"/>
                <w:szCs w:val="26"/>
              </w:rPr>
            </w:pPr>
            <w:r w:rsidDel="00000000" w:rsidR="00000000" w:rsidRPr="00000000">
              <w:rPr>
                <w:color w:val="000000"/>
                <w:sz w:val="26"/>
                <w:szCs w:val="26"/>
                <w:rtl w:val="0"/>
              </w:rPr>
              <w:t xml:space="preserve">50,000</w:t>
            </w:r>
          </w:p>
        </w:tc>
      </w:tr>
      <w:tr>
        <w:trPr>
          <w:cantSplit w:val="0"/>
          <w:tblHeader w:val="0"/>
        </w:trPr>
        <w:tc>
          <w:tcPr/>
          <w:p w:rsidR="00000000" w:rsidDel="00000000" w:rsidP="00000000" w:rsidRDefault="00000000" w:rsidRPr="00000000" w14:paraId="00000088">
            <w:pPr>
              <w:rPr>
                <w:color w:val="000000"/>
                <w:sz w:val="26"/>
                <w:szCs w:val="26"/>
              </w:rPr>
            </w:pPr>
            <w:r w:rsidDel="00000000" w:rsidR="00000000" w:rsidRPr="00000000">
              <w:rPr>
                <w:color w:val="000000"/>
                <w:sz w:val="26"/>
                <w:szCs w:val="26"/>
                <w:rtl w:val="0"/>
              </w:rPr>
              <w:t xml:space="preserve">Duplicate rows</w:t>
            </w:r>
          </w:p>
        </w:tc>
        <w:tc>
          <w:tcPr/>
          <w:p w:rsidR="00000000" w:rsidDel="00000000" w:rsidP="00000000" w:rsidRDefault="00000000" w:rsidRPr="00000000" w14:paraId="00000089">
            <w:pPr>
              <w:rPr>
                <w:color w:val="000000"/>
                <w:sz w:val="26"/>
                <w:szCs w:val="26"/>
              </w:rPr>
            </w:pPr>
            <w:r w:rsidDel="00000000" w:rsidR="00000000" w:rsidRPr="00000000">
              <w:rPr>
                <w:color w:val="000000"/>
                <w:sz w:val="26"/>
                <w:szCs w:val="26"/>
                <w:rtl w:val="0"/>
              </w:rPr>
              <w:t xml:space="preserve">0</w:t>
            </w:r>
          </w:p>
        </w:tc>
        <w:tc>
          <w:tcPr/>
          <w:p w:rsidR="00000000" w:rsidDel="00000000" w:rsidP="00000000" w:rsidRDefault="00000000" w:rsidRPr="00000000" w14:paraId="0000008A">
            <w:pPr>
              <w:rPr>
                <w:color w:val="000000"/>
                <w:sz w:val="26"/>
                <w:szCs w:val="26"/>
              </w:rPr>
            </w:pPr>
            <w:r w:rsidDel="00000000" w:rsidR="00000000" w:rsidRPr="00000000">
              <w:rPr>
                <w:color w:val="000000"/>
                <w:sz w:val="26"/>
                <w:szCs w:val="26"/>
                <w:rtl w:val="0"/>
              </w:rPr>
              <w:t xml:space="preserve">0</w:t>
            </w:r>
          </w:p>
        </w:tc>
      </w:tr>
      <w:tr>
        <w:trPr>
          <w:cantSplit w:val="0"/>
          <w:tblHeader w:val="0"/>
        </w:trPr>
        <w:tc>
          <w:tcPr>
            <w:shd w:fill="ffd966" w:val="clear"/>
          </w:tcPr>
          <w:p w:rsidR="00000000" w:rsidDel="00000000" w:rsidP="00000000" w:rsidRDefault="00000000" w:rsidRPr="00000000" w14:paraId="0000008B">
            <w:pPr>
              <w:rPr>
                <w:color w:val="000000"/>
                <w:sz w:val="26"/>
                <w:szCs w:val="26"/>
              </w:rPr>
            </w:pPr>
            <w:r w:rsidDel="00000000" w:rsidR="00000000" w:rsidRPr="00000000">
              <w:rPr>
                <w:color w:val="000000"/>
                <w:sz w:val="26"/>
                <w:szCs w:val="26"/>
                <w:rtl w:val="0"/>
              </w:rPr>
              <w:t xml:space="preserve">Missing ride_charge</w:t>
            </w:r>
          </w:p>
        </w:tc>
        <w:tc>
          <w:tcPr>
            <w:shd w:fill="ffd966" w:val="clear"/>
          </w:tcPr>
          <w:p w:rsidR="00000000" w:rsidDel="00000000" w:rsidP="00000000" w:rsidRDefault="00000000" w:rsidRPr="00000000" w14:paraId="0000008C">
            <w:pPr>
              <w:rPr>
                <w:color w:val="000000"/>
                <w:sz w:val="26"/>
                <w:szCs w:val="26"/>
              </w:rPr>
            </w:pPr>
            <w:r w:rsidDel="00000000" w:rsidR="00000000" w:rsidRPr="00000000">
              <w:rPr>
                <w:color w:val="000000"/>
                <w:sz w:val="26"/>
                <w:szCs w:val="26"/>
                <w:rtl w:val="0"/>
              </w:rPr>
              <w:t xml:space="preserve">5,036</w:t>
            </w:r>
          </w:p>
        </w:tc>
        <w:tc>
          <w:tcPr>
            <w:shd w:fill="ffd966" w:val="clear"/>
          </w:tcPr>
          <w:p w:rsidR="00000000" w:rsidDel="00000000" w:rsidP="00000000" w:rsidRDefault="00000000" w:rsidRPr="00000000" w14:paraId="0000008D">
            <w:pPr>
              <w:rPr>
                <w:color w:val="000000"/>
                <w:sz w:val="26"/>
                <w:szCs w:val="26"/>
              </w:rPr>
            </w:pPr>
            <w:r w:rsidDel="00000000" w:rsidR="00000000" w:rsidRPr="00000000">
              <w:rPr>
                <w:color w:val="000000"/>
                <w:sz w:val="26"/>
                <w:szCs w:val="26"/>
                <w:rtl w:val="0"/>
              </w:rPr>
              <w:t xml:space="preserve">0</w:t>
            </w:r>
          </w:p>
        </w:tc>
      </w:tr>
      <w:tr>
        <w:trPr>
          <w:cantSplit w:val="0"/>
          <w:tblHeader w:val="0"/>
        </w:trPr>
        <w:tc>
          <w:tcPr/>
          <w:p w:rsidR="00000000" w:rsidDel="00000000" w:rsidP="00000000" w:rsidRDefault="00000000" w:rsidRPr="00000000" w14:paraId="0000008E">
            <w:pPr>
              <w:rPr>
                <w:color w:val="000000"/>
                <w:sz w:val="26"/>
                <w:szCs w:val="26"/>
              </w:rPr>
            </w:pPr>
            <w:r w:rsidDel="00000000" w:rsidR="00000000" w:rsidRPr="00000000">
              <w:rPr>
                <w:color w:val="000000"/>
                <w:sz w:val="26"/>
                <w:szCs w:val="26"/>
                <w:rtl w:val="0"/>
              </w:rPr>
              <w:t xml:space="preserve">Negative values</w:t>
            </w:r>
          </w:p>
        </w:tc>
        <w:tc>
          <w:tcPr/>
          <w:p w:rsidR="00000000" w:rsidDel="00000000" w:rsidP="00000000" w:rsidRDefault="00000000" w:rsidRPr="00000000" w14:paraId="0000008F">
            <w:pPr>
              <w:rPr>
                <w:color w:val="000000"/>
                <w:sz w:val="26"/>
                <w:szCs w:val="26"/>
              </w:rPr>
            </w:pPr>
            <w:r w:rsidDel="00000000" w:rsidR="00000000" w:rsidRPr="00000000">
              <w:rPr>
                <w:color w:val="000000"/>
                <w:sz w:val="26"/>
                <w:szCs w:val="26"/>
                <w:rtl w:val="0"/>
              </w:rPr>
              <w:t xml:space="preserve">0</w:t>
            </w:r>
          </w:p>
        </w:tc>
        <w:tc>
          <w:tcPr/>
          <w:p w:rsidR="00000000" w:rsidDel="00000000" w:rsidP="00000000" w:rsidRDefault="00000000" w:rsidRPr="00000000" w14:paraId="00000090">
            <w:pPr>
              <w:rPr>
                <w:color w:val="000000"/>
                <w:sz w:val="26"/>
                <w:szCs w:val="26"/>
              </w:rPr>
            </w:pPr>
            <w:r w:rsidDel="00000000" w:rsidR="00000000" w:rsidRPr="00000000">
              <w:rPr>
                <w:color w:val="000000"/>
                <w:sz w:val="26"/>
                <w:szCs w:val="26"/>
                <w:rtl w:val="0"/>
              </w:rPr>
              <w:t xml:space="preserve">0</w:t>
            </w:r>
          </w:p>
        </w:tc>
      </w:tr>
      <w:tr>
        <w:trPr>
          <w:cantSplit w:val="0"/>
          <w:tblHeader w:val="0"/>
        </w:trPr>
        <w:tc>
          <w:tcPr>
            <w:shd w:fill="ffd966" w:val="clear"/>
          </w:tcPr>
          <w:p w:rsidR="00000000" w:rsidDel="00000000" w:rsidP="00000000" w:rsidRDefault="00000000" w:rsidRPr="00000000" w14:paraId="00000091">
            <w:pPr>
              <w:rPr>
                <w:color w:val="000000"/>
                <w:sz w:val="26"/>
                <w:szCs w:val="26"/>
              </w:rPr>
            </w:pPr>
            <w:r w:rsidDel="00000000" w:rsidR="00000000" w:rsidRPr="00000000">
              <w:rPr>
                <w:color w:val="000000"/>
                <w:sz w:val="26"/>
                <w:szCs w:val="26"/>
                <w:rtl w:val="0"/>
              </w:rPr>
              <w:t xml:space="preserve">Column names</w:t>
            </w:r>
          </w:p>
        </w:tc>
        <w:tc>
          <w:tcPr>
            <w:shd w:fill="ffd966" w:val="clear"/>
          </w:tcPr>
          <w:p w:rsidR="00000000" w:rsidDel="00000000" w:rsidP="00000000" w:rsidRDefault="00000000" w:rsidRPr="00000000" w14:paraId="00000092">
            <w:pPr>
              <w:rPr>
                <w:color w:val="000000"/>
                <w:sz w:val="26"/>
                <w:szCs w:val="26"/>
              </w:rPr>
            </w:pPr>
            <w:r w:rsidDel="00000000" w:rsidR="00000000" w:rsidRPr="00000000">
              <w:rPr>
                <w:color w:val="000000"/>
                <w:sz w:val="26"/>
                <w:szCs w:val="26"/>
                <w:rtl w:val="0"/>
              </w:rPr>
              <w:t xml:space="preserve">Mixed case</w:t>
            </w:r>
          </w:p>
        </w:tc>
        <w:tc>
          <w:tcPr>
            <w:shd w:fill="ffd966" w:val="clear"/>
          </w:tcPr>
          <w:p w:rsidR="00000000" w:rsidDel="00000000" w:rsidP="00000000" w:rsidRDefault="00000000" w:rsidRPr="00000000" w14:paraId="00000093">
            <w:pPr>
              <w:rPr>
                <w:color w:val="000000"/>
                <w:sz w:val="26"/>
                <w:szCs w:val="26"/>
              </w:rPr>
            </w:pPr>
            <w:r w:rsidDel="00000000" w:rsidR="00000000" w:rsidRPr="00000000">
              <w:rPr>
                <w:color w:val="000000"/>
                <w:sz w:val="26"/>
                <w:szCs w:val="26"/>
                <w:rtl w:val="0"/>
              </w:rPr>
              <w:t xml:space="preserve">Standardised (snake_case)</w:t>
            </w:r>
          </w:p>
        </w:tc>
      </w:tr>
    </w:tbl>
    <w:p w:rsidR="00000000" w:rsidDel="00000000" w:rsidP="00000000" w:rsidRDefault="00000000" w:rsidRPr="00000000" w14:paraId="00000094">
      <w:pPr>
        <w:spacing w:after="120" w:before="360" w:lineRule="auto"/>
        <w:rPr/>
      </w:pPr>
      <w:r w:rsidDel="00000000" w:rsidR="00000000" w:rsidRPr="00000000">
        <w:rPr>
          <w:rtl w:val="0"/>
        </w:rPr>
      </w:r>
    </w:p>
    <w:p w:rsidR="00000000" w:rsidDel="00000000" w:rsidP="00000000" w:rsidRDefault="00000000" w:rsidRPr="00000000" w14:paraId="00000095">
      <w:pPr>
        <w:spacing w:after="120" w:before="360" w:lineRule="auto"/>
        <w:rPr/>
      </w:pPr>
      <w:r w:rsidDel="00000000" w:rsidR="00000000" w:rsidRPr="00000000">
        <w:rPr>
          <w:rtl w:val="0"/>
        </w:rPr>
      </w:r>
    </w:p>
    <w:p w:rsidR="00000000" w:rsidDel="00000000" w:rsidP="00000000" w:rsidRDefault="00000000" w:rsidRPr="00000000" w14:paraId="00000096">
      <w:pPr>
        <w:spacing w:after="120" w:before="360" w:lineRule="auto"/>
        <w:rPr>
          <w:color w:val="ffca20"/>
          <w:sz w:val="42"/>
          <w:szCs w:val="42"/>
        </w:rPr>
      </w:pPr>
      <w:r w:rsidDel="00000000" w:rsidR="00000000" w:rsidRPr="00000000">
        <w:rPr>
          <w:b w:val="1"/>
          <w:bCs w:val="1"/>
          <w:color w:val="ffca20"/>
          <w:sz w:val="42"/>
          <w:szCs w:val="42"/>
          <w:rtl w:val="0"/>
        </w:rPr>
        <w:t xml:space="preserve">5. Exploratory Data Analysis</w:t>
      </w:r>
      <w:r w:rsidDel="00000000" w:rsidR="00000000" w:rsidRPr="00000000">
        <w:rPr>
          <w:rtl w:val="0"/>
        </w:rPr>
      </w:r>
    </w:p>
    <w:p w:rsidR="00000000" w:rsidDel="00000000" w:rsidP="00000000" w:rsidRDefault="00000000" w:rsidRPr="00000000" w14:paraId="00000097">
      <w:pPr>
        <w:spacing w:after="80" w:before="240" w:lineRule="auto"/>
        <w:rPr>
          <w:color w:val="ffca20"/>
          <w:sz w:val="24"/>
          <w:szCs w:val="24"/>
        </w:rPr>
      </w:pPr>
      <w:r w:rsidDel="00000000" w:rsidR="00000000" w:rsidRPr="00000000">
        <w:rPr>
          <w:b w:val="1"/>
          <w:bCs w:val="1"/>
          <w:color w:val="ffca20"/>
          <w:sz w:val="30"/>
          <w:szCs w:val="30"/>
          <w:rtl w:val="0"/>
        </w:rPr>
        <w:t xml:space="preserve">5.1 Average Charge by Service Type</w:t>
      </w: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0" distT="0" distL="114300" distR="114300">
            <wp:extent cx="5305425" cy="361562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05425" cy="361562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b w:val="1"/>
          <w:bCs w:val="1"/>
        </w:rPr>
      </w:pPr>
      <w:r w:rsidDel="00000000" w:rsidR="00000000" w:rsidRPr="00000000">
        <w:rPr>
          <w:b w:val="1"/>
          <w:bCs w:val="1"/>
          <w:i w:val="1"/>
          <w:iCs w:val="1"/>
          <w:color w:val="404040"/>
          <w:sz w:val="18"/>
          <w:szCs w:val="18"/>
          <w:rtl w:val="0"/>
        </w:rPr>
        <w:t xml:space="preserve">Figure: Average Ride Charge by Service Type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120" w:lineRule="auto"/>
        <w:jc w:val="both"/>
        <w:rPr>
          <w:sz w:val="28"/>
          <w:szCs w:val="28"/>
        </w:rPr>
      </w:pPr>
      <w:r w:rsidDel="00000000" w:rsidR="00000000" w:rsidRPr="00000000">
        <w:rPr>
          <w:color w:val="000000"/>
          <w:sz w:val="28"/>
          <w:szCs w:val="28"/>
          <w:rtl w:val="0"/>
        </w:rPr>
        <w:t xml:space="preserve">Parcel rides carry the highest average fare </w:t>
      </w:r>
      <w:r w:rsidDel="00000000" w:rsidR="00000000" w:rsidRPr="00000000">
        <w:rPr>
          <w:b w:val="1"/>
          <w:bCs w:val="1"/>
          <w:color w:val="000000"/>
          <w:sz w:val="28"/>
          <w:szCs w:val="28"/>
          <w:rtl w:val="0"/>
        </w:rPr>
        <w:t xml:space="preserve">(≈ ₹540)</w:t>
      </w:r>
      <w:r w:rsidDel="00000000" w:rsidR="00000000" w:rsidRPr="00000000">
        <w:rPr>
          <w:color w:val="000000"/>
          <w:sz w:val="28"/>
          <w:szCs w:val="28"/>
          <w:rtl w:val="0"/>
        </w:rPr>
        <w:t xml:space="preserve">, followed by Cab Economy and Bike Lite. Bike rides have the lowest average charge </w:t>
      </w:r>
      <w:r w:rsidDel="00000000" w:rsidR="00000000" w:rsidRPr="00000000">
        <w:rPr>
          <w:b w:val="1"/>
          <w:bCs w:val="1"/>
          <w:color w:val="000000"/>
          <w:sz w:val="28"/>
          <w:szCs w:val="28"/>
          <w:rtl w:val="0"/>
        </w:rPr>
        <w:t xml:space="preserve">(≈ ₹500).</w:t>
      </w:r>
      <w:r w:rsidDel="00000000" w:rsidR="00000000" w:rsidRPr="00000000">
        <w:rPr>
          <w:color w:val="000000"/>
          <w:sz w:val="28"/>
          <w:szCs w:val="28"/>
          <w:rtl w:val="0"/>
        </w:rPr>
        <w:t xml:space="preserve"> The narrow spread across services suggests a lack of service-differentiated pricing — a significant opportunity for revenue optimisation.</w:t>
      </w:r>
      <w:r w:rsidDel="00000000" w:rsidR="00000000" w:rsidRPr="00000000">
        <w:rPr>
          <w:rtl w:val="0"/>
        </w:rPr>
      </w:r>
    </w:p>
    <w:p w:rsidR="00000000" w:rsidDel="00000000" w:rsidP="00000000" w:rsidRDefault="00000000" w:rsidRPr="00000000" w14:paraId="0000009C">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9D">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9E">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9F">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A0">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A1">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A2">
      <w:pPr>
        <w:spacing w:after="80" w:before="240" w:lineRule="auto"/>
        <w:rPr>
          <w:color w:val="ffca20"/>
          <w:sz w:val="24"/>
          <w:szCs w:val="24"/>
        </w:rPr>
      </w:pPr>
      <w:r w:rsidDel="00000000" w:rsidR="00000000" w:rsidRPr="00000000">
        <w:rPr>
          <w:b w:val="1"/>
          <w:bCs w:val="1"/>
          <w:color w:val="ffca20"/>
          <w:sz w:val="30"/>
          <w:szCs w:val="30"/>
          <w:rtl w:val="0"/>
        </w:rPr>
        <w:t xml:space="preserve">5.2 Distance vs Ride Charge</w:t>
      </w:r>
      <w:r w:rsidDel="00000000" w:rsidR="00000000" w:rsidRPr="00000000">
        <w:rPr>
          <w:rtl w:val="0"/>
        </w:rPr>
      </w:r>
    </w:p>
    <w:p w:rsidR="00000000" w:rsidDel="00000000" w:rsidP="00000000" w:rsidRDefault="00000000" w:rsidRPr="00000000" w14:paraId="000000A3">
      <w:pPr>
        <w:jc w:val="center"/>
        <w:rPr/>
      </w:pPr>
      <w:r w:rsidDel="00000000" w:rsidR="00000000" w:rsidRPr="00000000">
        <w:rPr/>
        <w:drawing>
          <wp:inline distB="0" distT="0" distL="114300" distR="114300">
            <wp:extent cx="5305425" cy="4121807"/>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05425" cy="412180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b w:val="1"/>
          <w:bCs w:val="1"/>
        </w:rPr>
      </w:pPr>
      <w:r w:rsidDel="00000000" w:rsidR="00000000" w:rsidRPr="00000000">
        <w:rPr>
          <w:b w:val="1"/>
          <w:bCs w:val="1"/>
          <w:i w:val="1"/>
          <w:iCs w:val="1"/>
          <w:color w:val="404040"/>
          <w:sz w:val="18"/>
          <w:szCs w:val="18"/>
          <w:rtl w:val="0"/>
        </w:rPr>
        <w:t xml:space="preserve">Figure: Distance vs Ride Charge (2,000 sampled rides with linear trend)</w:t>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spacing w:after="120" w:lineRule="auto"/>
        <w:jc w:val="both"/>
        <w:rPr>
          <w:sz w:val="28"/>
          <w:szCs w:val="28"/>
        </w:rPr>
      </w:pPr>
      <w:r w:rsidDel="00000000" w:rsidR="00000000" w:rsidRPr="00000000">
        <w:rPr>
          <w:color w:val="000000"/>
          <w:sz w:val="28"/>
          <w:szCs w:val="28"/>
          <w:rtl w:val="0"/>
        </w:rPr>
        <w:t xml:space="preserve">The scatter plot reveals a weak positive association between distance and ride charge </w:t>
      </w:r>
      <w:r w:rsidDel="00000000" w:rsidR="00000000" w:rsidRPr="00000000">
        <w:rPr>
          <w:b w:val="1"/>
          <w:bCs w:val="1"/>
          <w:color w:val="000000"/>
          <w:sz w:val="28"/>
          <w:szCs w:val="28"/>
          <w:rtl w:val="0"/>
        </w:rPr>
        <w:t xml:space="preserve">(Pearson r ≈ 0.0). </w:t>
      </w:r>
      <w:r w:rsidDel="00000000" w:rsidR="00000000" w:rsidRPr="00000000">
        <w:rPr>
          <w:color w:val="000000"/>
          <w:sz w:val="28"/>
          <w:szCs w:val="28"/>
          <w:rtl w:val="0"/>
        </w:rPr>
        <w:t xml:space="preserve">The near-flat trendline confirms that the current pricing is not strongly distance-driven — fares appear to be generated with high variability across the </w:t>
      </w:r>
      <w:r w:rsidDel="00000000" w:rsidR="00000000" w:rsidRPr="00000000">
        <w:rPr>
          <w:b w:val="1"/>
          <w:bCs w:val="1"/>
          <w:color w:val="000000"/>
          <w:sz w:val="28"/>
          <w:szCs w:val="28"/>
          <w:rtl w:val="0"/>
        </w:rPr>
        <w:t xml:space="preserve">₹50–₹1,000</w:t>
      </w:r>
      <w:r w:rsidDel="00000000" w:rsidR="00000000" w:rsidRPr="00000000">
        <w:rPr>
          <w:color w:val="000000"/>
          <w:sz w:val="28"/>
          <w:szCs w:val="28"/>
          <w:rtl w:val="0"/>
        </w:rPr>
        <w:t xml:space="preserve"> range regardless of trip length.</w:t>
      </w:r>
      <w:r w:rsidDel="00000000" w:rsidR="00000000" w:rsidRPr="00000000">
        <w:rPr>
          <w:rtl w:val="0"/>
        </w:rPr>
      </w:r>
    </w:p>
    <w:p w:rsidR="00000000" w:rsidDel="00000000" w:rsidP="00000000" w:rsidRDefault="00000000" w:rsidRPr="00000000" w14:paraId="000000A7">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A8">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A9">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AA">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AB">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AC">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AD">
      <w:pPr>
        <w:spacing w:after="80" w:before="240" w:lineRule="auto"/>
        <w:rPr>
          <w:color w:val="ffca20"/>
          <w:sz w:val="24"/>
          <w:szCs w:val="24"/>
        </w:rPr>
      </w:pPr>
      <w:r w:rsidDel="00000000" w:rsidR="00000000" w:rsidRPr="00000000">
        <w:rPr>
          <w:b w:val="1"/>
          <w:bCs w:val="1"/>
          <w:color w:val="ffca20"/>
          <w:sz w:val="30"/>
          <w:szCs w:val="30"/>
          <w:rtl w:val="0"/>
        </w:rPr>
        <w:t xml:space="preserve">5.3 Charge Distribution by Service Type</w:t>
      </w:r>
      <w:r w:rsidDel="00000000" w:rsidR="00000000" w:rsidRPr="00000000">
        <w:rPr>
          <w:rtl w:val="0"/>
        </w:rPr>
      </w:r>
    </w:p>
    <w:p w:rsidR="00000000" w:rsidDel="00000000" w:rsidP="00000000" w:rsidRDefault="00000000" w:rsidRPr="00000000" w14:paraId="000000AE">
      <w:pPr>
        <w:jc w:val="center"/>
        <w:rPr/>
      </w:pPr>
      <w:r w:rsidDel="00000000" w:rsidR="00000000" w:rsidRPr="00000000">
        <w:rPr/>
        <w:drawing>
          <wp:inline distB="0" distT="0" distL="114300" distR="114300">
            <wp:extent cx="5305425" cy="3719829"/>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05425" cy="371982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b w:val="1"/>
          <w:bCs w:val="1"/>
        </w:rPr>
      </w:pPr>
      <w:r w:rsidDel="00000000" w:rsidR="00000000" w:rsidRPr="00000000">
        <w:rPr>
          <w:b w:val="1"/>
          <w:bCs w:val="1"/>
          <w:i w:val="1"/>
          <w:iCs w:val="1"/>
          <w:color w:val="404040"/>
          <w:sz w:val="18"/>
          <w:szCs w:val="18"/>
          <w:rtl w:val="0"/>
        </w:rPr>
        <w:t xml:space="preserve">Figure: Ride Charge Box Plot by Service Type</w:t>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spacing w:after="120" w:lineRule="auto"/>
        <w:jc w:val="both"/>
        <w:rPr>
          <w:sz w:val="28"/>
          <w:szCs w:val="28"/>
        </w:rPr>
      </w:pPr>
      <w:r w:rsidDel="00000000" w:rsidR="00000000" w:rsidRPr="00000000">
        <w:rPr>
          <w:color w:val="000000"/>
          <w:sz w:val="28"/>
          <w:szCs w:val="28"/>
          <w:rtl w:val="0"/>
        </w:rPr>
        <w:t xml:space="preserve">All five service types show similarly wide interquartile ranges, spanning from approximately </w:t>
      </w:r>
      <w:r w:rsidDel="00000000" w:rsidR="00000000" w:rsidRPr="00000000">
        <w:rPr>
          <w:b w:val="1"/>
          <w:bCs w:val="1"/>
          <w:color w:val="000000"/>
          <w:sz w:val="28"/>
          <w:szCs w:val="28"/>
          <w:rtl w:val="0"/>
        </w:rPr>
        <w:t xml:space="preserve">₹150</w:t>
      </w:r>
      <w:r w:rsidDel="00000000" w:rsidR="00000000" w:rsidRPr="00000000">
        <w:rPr>
          <w:color w:val="000000"/>
          <w:sz w:val="28"/>
          <w:szCs w:val="28"/>
          <w:rtl w:val="0"/>
        </w:rPr>
        <w:t xml:space="preserve"> to </w:t>
      </w:r>
      <w:r w:rsidDel="00000000" w:rsidR="00000000" w:rsidRPr="00000000">
        <w:rPr>
          <w:b w:val="1"/>
          <w:bCs w:val="1"/>
          <w:color w:val="000000"/>
          <w:sz w:val="28"/>
          <w:szCs w:val="28"/>
          <w:rtl w:val="0"/>
        </w:rPr>
        <w:t xml:space="preserve">₹850</w:t>
      </w:r>
      <w:r w:rsidDel="00000000" w:rsidR="00000000" w:rsidRPr="00000000">
        <w:rPr>
          <w:color w:val="000000"/>
          <w:sz w:val="28"/>
          <w:szCs w:val="28"/>
          <w:rtl w:val="0"/>
        </w:rPr>
        <w:t xml:space="preserve">. The near-identical medians across services </w:t>
      </w:r>
      <w:r w:rsidDel="00000000" w:rsidR="00000000" w:rsidRPr="00000000">
        <w:rPr>
          <w:b w:val="1"/>
          <w:bCs w:val="1"/>
          <w:color w:val="000000"/>
          <w:sz w:val="28"/>
          <w:szCs w:val="28"/>
          <w:rtl w:val="0"/>
        </w:rPr>
        <w:t xml:space="preserve">(~₹520)</w:t>
      </w:r>
      <w:r w:rsidDel="00000000" w:rsidR="00000000" w:rsidRPr="00000000">
        <w:rPr>
          <w:color w:val="000000"/>
          <w:sz w:val="28"/>
          <w:szCs w:val="28"/>
          <w:rtl w:val="0"/>
        </w:rPr>
        <w:t xml:space="preserve"> further support the finding that pricing is not meaningfully differentiated by service category.</w:t>
      </w:r>
      <w:r w:rsidDel="00000000" w:rsidR="00000000" w:rsidRPr="00000000">
        <w:rPr>
          <w:rtl w:val="0"/>
        </w:rPr>
      </w:r>
    </w:p>
    <w:p w:rsidR="00000000" w:rsidDel="00000000" w:rsidP="00000000" w:rsidRDefault="00000000" w:rsidRPr="00000000" w14:paraId="000000B2">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B3">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B4">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B5">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B6">
      <w:pPr>
        <w:spacing w:after="80" w:before="240" w:lineRule="auto"/>
        <w:rPr>
          <w:b w:val="1"/>
          <w:bCs w:val="1"/>
          <w:color w:val="f9c935"/>
          <w:sz w:val="28"/>
          <w:szCs w:val="28"/>
        </w:rPr>
      </w:pPr>
      <w:r w:rsidDel="00000000" w:rsidR="00000000" w:rsidRPr="00000000">
        <w:rPr>
          <w:rtl w:val="0"/>
        </w:rPr>
      </w:r>
    </w:p>
    <w:p w:rsidR="00000000" w:rsidDel="00000000" w:rsidP="00000000" w:rsidRDefault="00000000" w:rsidRPr="00000000" w14:paraId="000000B7">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B8">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B9">
      <w:pPr>
        <w:spacing w:after="80" w:before="240" w:lineRule="auto"/>
        <w:rPr>
          <w:b w:val="1"/>
          <w:bCs w:val="1"/>
          <w:color w:val="ffca20"/>
          <w:sz w:val="24"/>
          <w:szCs w:val="24"/>
        </w:rPr>
      </w:pPr>
      <w:r w:rsidDel="00000000" w:rsidR="00000000" w:rsidRPr="00000000">
        <w:rPr>
          <w:b w:val="1"/>
          <w:bCs w:val="1"/>
          <w:color w:val="ffca20"/>
          <w:sz w:val="30"/>
          <w:szCs w:val="30"/>
          <w:rtl w:val="0"/>
        </w:rPr>
        <w:t xml:space="preserve">5.4 Feature Correlation Heatmap</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drawing>
          <wp:inline distB="0" distT="0" distL="114300" distR="114300">
            <wp:extent cx="5234963" cy="3740602"/>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34963" cy="374060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b w:val="1"/>
          <w:bCs w:val="1"/>
        </w:rPr>
      </w:pPr>
      <w:r w:rsidDel="00000000" w:rsidR="00000000" w:rsidRPr="00000000">
        <w:rPr>
          <w:b w:val="1"/>
          <w:bCs w:val="1"/>
          <w:i w:val="1"/>
          <w:iCs w:val="1"/>
          <w:color w:val="404040"/>
          <w:sz w:val="18"/>
          <w:szCs w:val="18"/>
          <w:rtl w:val="0"/>
        </w:rPr>
        <w:t xml:space="preserve">Figure: Feature Correlation Heatmap</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120" w:lineRule="auto"/>
        <w:jc w:val="both"/>
        <w:rPr>
          <w:sz w:val="28"/>
          <w:szCs w:val="28"/>
        </w:rPr>
      </w:pPr>
      <w:r w:rsidDel="00000000" w:rsidR="00000000" w:rsidRPr="00000000">
        <w:rPr>
          <w:color w:val="000000"/>
          <w:sz w:val="28"/>
          <w:szCs w:val="28"/>
          <w:rtl w:val="0"/>
        </w:rPr>
        <w:t xml:space="preserve">As expected by construction, total_fare is strongly correlated with ride_charge </w:t>
      </w:r>
      <w:r w:rsidDel="00000000" w:rsidR="00000000" w:rsidRPr="00000000">
        <w:rPr>
          <w:b w:val="1"/>
          <w:bCs w:val="1"/>
          <w:color w:val="000000"/>
          <w:sz w:val="28"/>
          <w:szCs w:val="28"/>
          <w:rtl w:val="0"/>
        </w:rPr>
        <w:t xml:space="preserve">(r = 1.00) </w:t>
      </w:r>
      <w:r w:rsidDel="00000000" w:rsidR="00000000" w:rsidRPr="00000000">
        <w:rPr>
          <w:color w:val="000000"/>
          <w:sz w:val="28"/>
          <w:szCs w:val="28"/>
          <w:rtl w:val="0"/>
        </w:rPr>
        <w:t xml:space="preserve">and misc_charge </w:t>
      </w:r>
      <w:r w:rsidDel="00000000" w:rsidR="00000000" w:rsidRPr="00000000">
        <w:rPr>
          <w:b w:val="1"/>
          <w:bCs w:val="1"/>
          <w:color w:val="000000"/>
          <w:sz w:val="28"/>
          <w:szCs w:val="28"/>
          <w:rtl w:val="0"/>
        </w:rPr>
        <w:t xml:space="preserve">(r ≈ 0.71)</w:t>
      </w:r>
      <w:r w:rsidDel="00000000" w:rsidR="00000000" w:rsidRPr="00000000">
        <w:rPr>
          <w:color w:val="000000"/>
          <w:sz w:val="28"/>
          <w:szCs w:val="28"/>
          <w:rtl w:val="0"/>
        </w:rPr>
        <w:t xml:space="preserve">. Distance and duration show very low correlation with ride_charge</w:t>
      </w:r>
      <w:r w:rsidDel="00000000" w:rsidR="00000000" w:rsidRPr="00000000">
        <w:rPr>
          <w:b w:val="1"/>
          <w:bCs w:val="1"/>
          <w:color w:val="000000"/>
          <w:sz w:val="28"/>
          <w:szCs w:val="28"/>
          <w:rtl w:val="0"/>
        </w:rPr>
        <w:t xml:space="preserve"> (r ≈ 0.00–0.01)</w:t>
      </w:r>
      <w:r w:rsidDel="00000000" w:rsidR="00000000" w:rsidRPr="00000000">
        <w:rPr>
          <w:color w:val="000000"/>
          <w:sz w:val="28"/>
          <w:szCs w:val="28"/>
          <w:rtl w:val="0"/>
        </w:rPr>
        <w:t xml:space="preserve">, confirming the synthetic randomness in fare generation.</w:t>
      </w:r>
      <w:r w:rsidDel="00000000" w:rsidR="00000000" w:rsidRPr="00000000">
        <w:rPr>
          <w:rtl w:val="0"/>
        </w:rPr>
      </w:r>
    </w:p>
    <w:p w:rsidR="00000000" w:rsidDel="00000000" w:rsidP="00000000" w:rsidRDefault="00000000" w:rsidRPr="00000000" w14:paraId="000000BE">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BF">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C0">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C1">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C2">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C3">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C4">
      <w:pPr>
        <w:spacing w:after="80" w:before="240" w:lineRule="auto"/>
        <w:rPr>
          <w:b w:val="1"/>
          <w:bCs w:val="1"/>
          <w:color w:val="ffca20"/>
          <w:sz w:val="30"/>
          <w:szCs w:val="30"/>
        </w:rPr>
      </w:pPr>
      <w:r w:rsidDel="00000000" w:rsidR="00000000" w:rsidRPr="00000000">
        <w:rPr>
          <w:rtl w:val="0"/>
        </w:rPr>
      </w:r>
    </w:p>
    <w:p w:rsidR="00000000" w:rsidDel="00000000" w:rsidP="00000000" w:rsidRDefault="00000000" w:rsidRPr="00000000" w14:paraId="000000C5">
      <w:pPr>
        <w:spacing w:after="80" w:before="240" w:lineRule="auto"/>
        <w:rPr>
          <w:color w:val="ffca20"/>
          <w:sz w:val="24"/>
          <w:szCs w:val="24"/>
        </w:rPr>
      </w:pPr>
      <w:r w:rsidDel="00000000" w:rsidR="00000000" w:rsidRPr="00000000">
        <w:rPr>
          <w:b w:val="1"/>
          <w:bCs w:val="1"/>
          <w:color w:val="ffca20"/>
          <w:sz w:val="30"/>
          <w:szCs w:val="30"/>
          <w:rtl w:val="0"/>
        </w:rPr>
        <w:t xml:space="preserve">5.5 Daily Ride Volume</w:t>
      </w:r>
      <w:r w:rsidDel="00000000" w:rsidR="00000000" w:rsidRPr="00000000">
        <w:rPr>
          <w:rtl w:val="0"/>
        </w:rPr>
      </w:r>
    </w:p>
    <w:p w:rsidR="00000000" w:rsidDel="00000000" w:rsidP="00000000" w:rsidRDefault="00000000" w:rsidRPr="00000000" w14:paraId="000000C6">
      <w:pPr>
        <w:jc w:val="center"/>
        <w:rPr/>
      </w:pPr>
      <w:r w:rsidDel="00000000" w:rsidR="00000000" w:rsidRPr="00000000">
        <w:rPr/>
        <w:drawing>
          <wp:inline distB="0" distT="0" distL="114300" distR="114300">
            <wp:extent cx="5305425" cy="2207282"/>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05425" cy="220728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b w:val="1"/>
          <w:bCs w:val="1"/>
          <w:sz w:val="18"/>
          <w:szCs w:val="18"/>
        </w:rPr>
      </w:pPr>
      <w:r w:rsidDel="00000000" w:rsidR="00000000" w:rsidRPr="00000000">
        <w:rPr>
          <w:b w:val="1"/>
          <w:bCs w:val="1"/>
          <w:i w:val="1"/>
          <w:iCs w:val="1"/>
          <w:color w:val="404040"/>
          <w:sz w:val="18"/>
          <w:szCs w:val="18"/>
          <w:rtl w:val="0"/>
        </w:rPr>
        <w:t xml:space="preserve">Figure: Daily Ride Volume – Jun to Aug 2024</w:t>
      </w: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rtl w:val="0"/>
        </w:rPr>
      </w:r>
    </w:p>
    <w:p w:rsidR="00000000" w:rsidDel="00000000" w:rsidP="00000000" w:rsidRDefault="00000000" w:rsidRPr="00000000" w14:paraId="000000C9">
      <w:pPr>
        <w:spacing w:after="120" w:lineRule="auto"/>
        <w:jc w:val="both"/>
        <w:rPr>
          <w:sz w:val="28"/>
          <w:szCs w:val="28"/>
        </w:rPr>
      </w:pPr>
      <w:r w:rsidDel="00000000" w:rsidR="00000000" w:rsidRPr="00000000">
        <w:rPr>
          <w:color w:val="000000"/>
          <w:sz w:val="28"/>
          <w:szCs w:val="28"/>
          <w:rtl w:val="0"/>
        </w:rPr>
        <w:t xml:space="preserve">Daily ride volume remains stable at approximately </w:t>
      </w:r>
      <w:r w:rsidDel="00000000" w:rsidR="00000000" w:rsidRPr="00000000">
        <w:rPr>
          <w:b w:val="1"/>
          <w:bCs w:val="1"/>
          <w:color w:val="000000"/>
          <w:sz w:val="28"/>
          <w:szCs w:val="28"/>
          <w:rtl w:val="0"/>
        </w:rPr>
        <w:t xml:space="preserve">800–850 </w:t>
      </w:r>
      <w:r w:rsidDel="00000000" w:rsidR="00000000" w:rsidRPr="00000000">
        <w:rPr>
          <w:color w:val="000000"/>
          <w:sz w:val="28"/>
          <w:szCs w:val="28"/>
          <w:rtl w:val="0"/>
        </w:rPr>
        <w:t xml:space="preserve">rides per day throughout the 61-day observation window. There are no significant spikes or troughs, suggesting a steady user base without strong seasonal effects in this short window.</w:t>
      </w:r>
      <w:r w:rsidDel="00000000" w:rsidR="00000000" w:rsidRPr="00000000">
        <w:rPr>
          <w:rtl w:val="0"/>
        </w:rPr>
      </w:r>
    </w:p>
    <w:p w:rsidR="00000000" w:rsidDel="00000000" w:rsidP="00000000" w:rsidRDefault="00000000" w:rsidRPr="00000000" w14:paraId="000000CA">
      <w:pPr>
        <w:spacing w:after="80" w:before="240" w:lineRule="auto"/>
        <w:rPr>
          <w:color w:val="ffca20"/>
          <w:sz w:val="24"/>
          <w:szCs w:val="24"/>
        </w:rPr>
      </w:pPr>
      <w:r w:rsidDel="00000000" w:rsidR="00000000" w:rsidRPr="00000000">
        <w:rPr>
          <w:b w:val="1"/>
          <w:bCs w:val="1"/>
          <w:color w:val="ffca20"/>
          <w:sz w:val="30"/>
          <w:szCs w:val="30"/>
          <w:rtl w:val="0"/>
        </w:rPr>
        <w:t xml:space="preserve">5.6 Rides by Hour of Day</w:t>
      </w:r>
      <w:r w:rsidDel="00000000" w:rsidR="00000000" w:rsidRPr="00000000">
        <w:rPr>
          <w:rtl w:val="0"/>
        </w:rPr>
      </w:r>
    </w:p>
    <w:p w:rsidR="00000000" w:rsidDel="00000000" w:rsidP="00000000" w:rsidRDefault="00000000" w:rsidRPr="00000000" w14:paraId="000000CB">
      <w:pPr>
        <w:jc w:val="center"/>
        <w:rPr/>
      </w:pPr>
      <w:r w:rsidDel="00000000" w:rsidR="00000000" w:rsidRPr="00000000">
        <w:rPr/>
        <w:drawing>
          <wp:inline distB="0" distT="0" distL="114300" distR="114300">
            <wp:extent cx="5303520" cy="235712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03520" cy="235712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b w:val="1"/>
          <w:bCs w:val="1"/>
        </w:rPr>
      </w:pPr>
      <w:r w:rsidDel="00000000" w:rsidR="00000000" w:rsidRPr="00000000">
        <w:rPr>
          <w:b w:val="1"/>
          <w:bCs w:val="1"/>
          <w:i w:val="1"/>
          <w:iCs w:val="1"/>
          <w:color w:val="404040"/>
          <w:sz w:val="18"/>
          <w:szCs w:val="18"/>
          <w:rtl w:val="0"/>
        </w:rPr>
        <w:t xml:space="preserve">Figure: Rides by Hour of Day (24-hour distribution)</w:t>
      </w:r>
      <w:r w:rsidDel="00000000" w:rsidR="00000000" w:rsidRPr="00000000">
        <w:rPr>
          <w:rtl w:val="0"/>
        </w:rPr>
      </w:r>
    </w:p>
    <w:p w:rsidR="00000000" w:rsidDel="00000000" w:rsidP="00000000" w:rsidRDefault="00000000" w:rsidRPr="00000000" w14:paraId="000000CD">
      <w:pPr>
        <w:spacing w:after="120" w:lineRule="auto"/>
        <w:jc w:val="both"/>
        <w:rPr>
          <w:sz w:val="24"/>
          <w:szCs w:val="24"/>
        </w:rPr>
      </w:pPr>
      <w:r w:rsidDel="00000000" w:rsidR="00000000" w:rsidRPr="00000000">
        <w:rPr>
          <w:color w:val="000000"/>
          <w:sz w:val="28"/>
          <w:szCs w:val="28"/>
          <w:rtl w:val="0"/>
        </w:rPr>
        <w:t xml:space="preserve">Ride demand is remarkably uniform across all 24 hours, with approximately </w:t>
      </w:r>
      <w:r w:rsidDel="00000000" w:rsidR="00000000" w:rsidRPr="00000000">
        <w:rPr>
          <w:b w:val="1"/>
          <w:bCs w:val="1"/>
          <w:color w:val="000000"/>
          <w:sz w:val="28"/>
          <w:szCs w:val="28"/>
          <w:rtl w:val="0"/>
        </w:rPr>
        <w:t xml:space="preserve">2,000–2,200 </w:t>
      </w:r>
      <w:r w:rsidDel="00000000" w:rsidR="00000000" w:rsidRPr="00000000">
        <w:rPr>
          <w:color w:val="000000"/>
          <w:sz w:val="28"/>
          <w:szCs w:val="28"/>
          <w:rtl w:val="0"/>
        </w:rPr>
        <w:t xml:space="preserve">rides per hour. A slight uptick is visible around </w:t>
      </w:r>
      <w:r w:rsidDel="00000000" w:rsidR="00000000" w:rsidRPr="00000000">
        <w:rPr>
          <w:b w:val="1"/>
          <w:bCs w:val="1"/>
          <w:color w:val="000000"/>
          <w:sz w:val="28"/>
          <w:szCs w:val="28"/>
          <w:rtl w:val="0"/>
        </w:rPr>
        <w:t xml:space="preserve">7–9 AM</w:t>
      </w:r>
      <w:r w:rsidDel="00000000" w:rsidR="00000000" w:rsidRPr="00000000">
        <w:rPr>
          <w:color w:val="000000"/>
          <w:sz w:val="28"/>
          <w:szCs w:val="28"/>
          <w:rtl w:val="0"/>
        </w:rPr>
        <w:t xml:space="preserve">. This 24/7 demand pattern confirms the need for continuous driver availability, with particular focus on maintaining supply during late-night hours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CE">
      <w:pPr>
        <w:spacing w:after="80" w:before="240" w:lineRule="auto"/>
        <w:rPr>
          <w:color w:val="ffca20"/>
          <w:sz w:val="24"/>
          <w:szCs w:val="24"/>
        </w:rPr>
      </w:pPr>
      <w:r w:rsidDel="00000000" w:rsidR="00000000" w:rsidRPr="00000000">
        <w:rPr>
          <w:b w:val="1"/>
          <w:bCs w:val="1"/>
          <w:color w:val="ffca20"/>
          <w:sz w:val="30"/>
          <w:szCs w:val="30"/>
          <w:rtl w:val="0"/>
        </w:rPr>
        <w:t xml:space="preserve">5.7 Weekly Revenue Trend</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drawing>
          <wp:inline distB="0" distT="0" distL="114300" distR="114300">
            <wp:extent cx="5305425" cy="2902607"/>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05425" cy="290260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b w:val="1"/>
          <w:bCs w:val="1"/>
        </w:rPr>
      </w:pPr>
      <w:r w:rsidDel="00000000" w:rsidR="00000000" w:rsidRPr="00000000">
        <w:rPr>
          <w:b w:val="1"/>
          <w:bCs w:val="1"/>
          <w:i w:val="1"/>
          <w:iCs w:val="1"/>
          <w:color w:val="404040"/>
          <w:sz w:val="18"/>
          <w:szCs w:val="18"/>
          <w:rtl w:val="0"/>
        </w:rPr>
        <w:t xml:space="preserve">Figure: Weekly Total Revenue from Ride Charges</w:t>
      </w: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spacing w:after="120" w:lineRule="auto"/>
        <w:jc w:val="both"/>
        <w:rPr>
          <w:sz w:val="28"/>
          <w:szCs w:val="28"/>
        </w:rPr>
      </w:pPr>
      <w:r w:rsidDel="00000000" w:rsidR="00000000" w:rsidRPr="00000000">
        <w:rPr>
          <w:color w:val="000000"/>
          <w:sz w:val="28"/>
          <w:szCs w:val="28"/>
          <w:rtl w:val="0"/>
        </w:rPr>
        <w:t xml:space="preserve">Weekly revenue remains broadly consistent, ranging from </w:t>
      </w:r>
      <w:r w:rsidDel="00000000" w:rsidR="00000000" w:rsidRPr="00000000">
        <w:rPr>
          <w:b w:val="1"/>
          <w:bCs w:val="1"/>
          <w:color w:val="000000"/>
          <w:sz w:val="28"/>
          <w:szCs w:val="28"/>
          <w:rtl w:val="0"/>
        </w:rPr>
        <w:t xml:space="preserve">₹3.5 M</w:t>
      </w:r>
      <w:r w:rsidDel="00000000" w:rsidR="00000000" w:rsidRPr="00000000">
        <w:rPr>
          <w:color w:val="000000"/>
          <w:sz w:val="28"/>
          <w:szCs w:val="28"/>
          <w:rtl w:val="0"/>
        </w:rPr>
        <w:t xml:space="preserve"> to </w:t>
      </w:r>
      <w:r w:rsidDel="00000000" w:rsidR="00000000" w:rsidRPr="00000000">
        <w:rPr>
          <w:b w:val="1"/>
          <w:bCs w:val="1"/>
          <w:color w:val="000000"/>
          <w:sz w:val="28"/>
          <w:szCs w:val="28"/>
          <w:rtl w:val="0"/>
        </w:rPr>
        <w:t xml:space="preserve">₹4.2 M </w:t>
      </w:r>
      <w:r w:rsidDel="00000000" w:rsidR="00000000" w:rsidRPr="00000000">
        <w:rPr>
          <w:color w:val="000000"/>
          <w:sz w:val="28"/>
          <w:szCs w:val="28"/>
          <w:rtl w:val="0"/>
        </w:rPr>
        <w:t xml:space="preserve">per week. The area chart reveals gradual growth towards week 33–34, potentially attributable to increased user adoption or promotional activity during that period.</w:t>
      </w:r>
      <w:r w:rsidDel="00000000" w:rsidR="00000000" w:rsidRPr="00000000">
        <w:rPr>
          <w:rtl w:val="0"/>
        </w:rPr>
      </w:r>
    </w:p>
    <w:p w:rsidR="00000000" w:rsidDel="00000000" w:rsidP="00000000" w:rsidRDefault="00000000" w:rsidRPr="00000000" w14:paraId="000000D3">
      <w:pPr>
        <w:spacing w:after="120" w:before="360" w:lineRule="auto"/>
        <w:rPr/>
      </w:pPr>
      <w:r w:rsidDel="00000000" w:rsidR="00000000" w:rsidRPr="00000000">
        <w:rPr>
          <w:rtl w:val="0"/>
        </w:rPr>
      </w:r>
    </w:p>
    <w:p w:rsidR="00000000" w:rsidDel="00000000" w:rsidP="00000000" w:rsidRDefault="00000000" w:rsidRPr="00000000" w14:paraId="000000D4">
      <w:pPr>
        <w:spacing w:after="120" w:before="360" w:lineRule="auto"/>
        <w:rPr/>
      </w:pPr>
      <w:r w:rsidDel="00000000" w:rsidR="00000000" w:rsidRPr="00000000">
        <w:rPr>
          <w:rtl w:val="0"/>
        </w:rPr>
      </w:r>
    </w:p>
    <w:p w:rsidR="00000000" w:rsidDel="00000000" w:rsidP="00000000" w:rsidRDefault="00000000" w:rsidRPr="00000000" w14:paraId="000000D5">
      <w:pPr>
        <w:spacing w:after="120" w:before="360" w:lineRule="auto"/>
        <w:rPr/>
      </w:pPr>
      <w:r w:rsidDel="00000000" w:rsidR="00000000" w:rsidRPr="00000000">
        <w:rPr>
          <w:rtl w:val="0"/>
        </w:rPr>
      </w:r>
    </w:p>
    <w:p w:rsidR="00000000" w:rsidDel="00000000" w:rsidP="00000000" w:rsidRDefault="00000000" w:rsidRPr="00000000" w14:paraId="000000D6">
      <w:pPr>
        <w:spacing w:after="120" w:before="360" w:lineRule="auto"/>
        <w:rPr/>
      </w:pPr>
      <w:r w:rsidDel="00000000" w:rsidR="00000000" w:rsidRPr="00000000">
        <w:rPr>
          <w:rtl w:val="0"/>
        </w:rPr>
      </w:r>
    </w:p>
    <w:p w:rsidR="00000000" w:rsidDel="00000000" w:rsidP="00000000" w:rsidRDefault="00000000" w:rsidRPr="00000000" w14:paraId="000000D7">
      <w:pPr>
        <w:spacing w:after="120" w:before="360" w:lineRule="auto"/>
        <w:rPr/>
      </w:pPr>
      <w:r w:rsidDel="00000000" w:rsidR="00000000" w:rsidRPr="00000000">
        <w:rPr>
          <w:rtl w:val="0"/>
        </w:rPr>
      </w:r>
    </w:p>
    <w:p w:rsidR="00000000" w:rsidDel="00000000" w:rsidP="00000000" w:rsidRDefault="00000000" w:rsidRPr="00000000" w14:paraId="000000D8">
      <w:pPr>
        <w:spacing w:after="120" w:before="360" w:lineRule="auto"/>
        <w:rPr/>
      </w:pPr>
      <w:r w:rsidDel="00000000" w:rsidR="00000000" w:rsidRPr="00000000">
        <w:rPr>
          <w:rtl w:val="0"/>
        </w:rPr>
      </w:r>
    </w:p>
    <w:p w:rsidR="00000000" w:rsidDel="00000000" w:rsidP="00000000" w:rsidRDefault="00000000" w:rsidRPr="00000000" w14:paraId="000000D9">
      <w:pPr>
        <w:spacing w:after="120" w:before="360" w:lineRule="auto"/>
        <w:rPr/>
      </w:pPr>
      <w:r w:rsidDel="00000000" w:rsidR="00000000" w:rsidRPr="00000000">
        <w:rPr>
          <w:rtl w:val="0"/>
        </w:rPr>
      </w:r>
    </w:p>
    <w:p w:rsidR="00000000" w:rsidDel="00000000" w:rsidP="00000000" w:rsidRDefault="00000000" w:rsidRPr="00000000" w14:paraId="000000DA">
      <w:pPr>
        <w:spacing w:after="120" w:before="360" w:lineRule="auto"/>
        <w:rPr/>
      </w:pPr>
      <w:r w:rsidDel="00000000" w:rsidR="00000000" w:rsidRPr="00000000">
        <w:rPr>
          <w:rtl w:val="0"/>
        </w:rPr>
      </w:r>
    </w:p>
    <w:p w:rsidR="00000000" w:rsidDel="00000000" w:rsidP="00000000" w:rsidRDefault="00000000" w:rsidRPr="00000000" w14:paraId="000000DB">
      <w:pPr>
        <w:spacing w:after="120" w:before="360" w:lineRule="auto"/>
        <w:rPr/>
      </w:pPr>
      <w:r w:rsidDel="00000000" w:rsidR="00000000" w:rsidRPr="00000000">
        <w:rPr>
          <w:rtl w:val="0"/>
        </w:rPr>
      </w:r>
    </w:p>
    <w:p w:rsidR="00000000" w:rsidDel="00000000" w:rsidP="00000000" w:rsidRDefault="00000000" w:rsidRPr="00000000" w14:paraId="000000DC">
      <w:pPr>
        <w:spacing w:after="120" w:before="360" w:lineRule="auto"/>
        <w:rPr>
          <w:color w:val="ffca20"/>
          <w:sz w:val="26"/>
          <w:szCs w:val="26"/>
        </w:rPr>
      </w:pPr>
      <w:r w:rsidDel="00000000" w:rsidR="00000000" w:rsidRPr="00000000">
        <w:rPr>
          <w:b w:val="1"/>
          <w:bCs w:val="1"/>
          <w:color w:val="ffca20"/>
          <w:sz w:val="40"/>
          <w:szCs w:val="40"/>
          <w:rtl w:val="0"/>
        </w:rPr>
        <w:t xml:space="preserve">6. Machine Learning Model</w:t>
      </w:r>
      <w:r w:rsidDel="00000000" w:rsidR="00000000" w:rsidRPr="00000000">
        <w:rPr>
          <w:rtl w:val="0"/>
        </w:rPr>
      </w:r>
    </w:p>
    <w:p w:rsidR="00000000" w:rsidDel="00000000" w:rsidP="00000000" w:rsidRDefault="00000000" w:rsidRPr="00000000" w14:paraId="000000DD">
      <w:pPr>
        <w:spacing w:after="80" w:before="240" w:lineRule="auto"/>
        <w:rPr>
          <w:color w:val="ffca20"/>
          <w:sz w:val="24"/>
          <w:szCs w:val="24"/>
        </w:rPr>
      </w:pPr>
      <w:r w:rsidDel="00000000" w:rsidR="00000000" w:rsidRPr="00000000">
        <w:rPr>
          <w:b w:val="1"/>
          <w:bCs w:val="1"/>
          <w:color w:val="ffca20"/>
          <w:sz w:val="30"/>
          <w:szCs w:val="30"/>
          <w:rtl w:val="0"/>
        </w:rPr>
        <w:t xml:space="preserve">6.1 Feature Engineering</w:t>
      </w:r>
      <w:r w:rsidDel="00000000" w:rsidR="00000000" w:rsidRPr="00000000">
        <w:rPr>
          <w:rtl w:val="0"/>
        </w:rPr>
      </w:r>
    </w:p>
    <w:p w:rsidR="00000000" w:rsidDel="00000000" w:rsidP="00000000" w:rsidRDefault="00000000" w:rsidRPr="00000000" w14:paraId="000000DE">
      <w:pPr>
        <w:spacing w:after="120" w:lineRule="auto"/>
        <w:rPr>
          <w:sz w:val="24"/>
          <w:szCs w:val="24"/>
        </w:rPr>
      </w:pPr>
      <w:r w:rsidDel="00000000" w:rsidR="00000000" w:rsidRPr="00000000">
        <w:rPr>
          <w:color w:val="000000"/>
          <w:sz w:val="24"/>
          <w:szCs w:val="24"/>
          <w:rtl w:val="0"/>
        </w:rPr>
        <w:t xml:space="preserve">The following features were derived and used for model training:</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DF">
            <w:pPr>
              <w:rPr>
                <w:sz w:val="30"/>
                <w:szCs w:val="30"/>
              </w:rPr>
            </w:pPr>
            <w:r w:rsidDel="00000000" w:rsidR="00000000" w:rsidRPr="00000000">
              <w:rPr>
                <w:b w:val="1"/>
                <w:bCs w:val="1"/>
                <w:color w:val="000000"/>
                <w:sz w:val="30"/>
                <w:szCs w:val="30"/>
                <w:rtl w:val="0"/>
              </w:rPr>
              <w:t xml:space="preserve">Feature</w:t>
            </w:r>
            <w:r w:rsidDel="00000000" w:rsidR="00000000" w:rsidRPr="00000000">
              <w:rPr>
                <w:rtl w:val="0"/>
              </w:rPr>
            </w:r>
          </w:p>
        </w:tc>
        <w:tc>
          <w:tcPr/>
          <w:p w:rsidR="00000000" w:rsidDel="00000000" w:rsidP="00000000" w:rsidRDefault="00000000" w:rsidRPr="00000000" w14:paraId="000000E0">
            <w:pPr>
              <w:rPr>
                <w:sz w:val="30"/>
                <w:szCs w:val="30"/>
              </w:rPr>
            </w:pPr>
            <w:r w:rsidDel="00000000" w:rsidR="00000000" w:rsidRPr="00000000">
              <w:rPr>
                <w:b w:val="1"/>
                <w:bCs w:val="1"/>
                <w:color w:val="000000"/>
                <w:sz w:val="30"/>
                <w:szCs w:val="30"/>
                <w:rtl w:val="0"/>
              </w:rPr>
              <w:t xml:space="preserve">Source Column</w:t>
            </w:r>
            <w:r w:rsidDel="00000000" w:rsidR="00000000" w:rsidRPr="00000000">
              <w:rPr>
                <w:rtl w:val="0"/>
              </w:rPr>
            </w:r>
          </w:p>
        </w:tc>
        <w:tc>
          <w:tcPr/>
          <w:p w:rsidR="00000000" w:rsidDel="00000000" w:rsidP="00000000" w:rsidRDefault="00000000" w:rsidRPr="00000000" w14:paraId="000000E1">
            <w:pPr>
              <w:rPr>
                <w:sz w:val="30"/>
                <w:szCs w:val="30"/>
              </w:rPr>
            </w:pPr>
            <w:r w:rsidDel="00000000" w:rsidR="00000000" w:rsidRPr="00000000">
              <w:rPr>
                <w:b w:val="1"/>
                <w:bCs w:val="1"/>
                <w:color w:val="000000"/>
                <w:sz w:val="30"/>
                <w:szCs w:val="30"/>
                <w:rtl w:val="0"/>
              </w:rPr>
              <w:t xml:space="preserve">Description</w:t>
            </w:r>
            <w:r w:rsidDel="00000000" w:rsidR="00000000" w:rsidRPr="00000000">
              <w:rPr>
                <w:rtl w:val="0"/>
              </w:rPr>
            </w:r>
          </w:p>
        </w:tc>
      </w:tr>
      <w:tr>
        <w:trPr>
          <w:cantSplit w:val="0"/>
          <w:tblHeader w:val="0"/>
        </w:trPr>
        <w:tc>
          <w:tcPr>
            <w:shd w:fill="ffd966" w:val="clear"/>
          </w:tcPr>
          <w:p w:rsidR="00000000" w:rsidDel="00000000" w:rsidP="00000000" w:rsidRDefault="00000000" w:rsidRPr="00000000" w14:paraId="000000E2">
            <w:pPr>
              <w:rPr>
                <w:color w:val="000000"/>
                <w:sz w:val="24"/>
                <w:szCs w:val="24"/>
              </w:rPr>
            </w:pPr>
            <w:r w:rsidDel="00000000" w:rsidR="00000000" w:rsidRPr="00000000">
              <w:rPr>
                <w:color w:val="000000"/>
                <w:sz w:val="24"/>
                <w:szCs w:val="24"/>
                <w:rtl w:val="0"/>
              </w:rPr>
              <w:t xml:space="preserve">service_encoded</w:t>
            </w:r>
          </w:p>
        </w:tc>
        <w:tc>
          <w:tcPr>
            <w:shd w:fill="ffd966" w:val="clear"/>
          </w:tcPr>
          <w:p w:rsidR="00000000" w:rsidDel="00000000" w:rsidP="00000000" w:rsidRDefault="00000000" w:rsidRPr="00000000" w14:paraId="000000E3">
            <w:pPr>
              <w:rPr>
                <w:color w:val="000000"/>
                <w:sz w:val="24"/>
                <w:szCs w:val="24"/>
              </w:rPr>
            </w:pPr>
            <w:r w:rsidDel="00000000" w:rsidR="00000000" w:rsidRPr="00000000">
              <w:rPr>
                <w:color w:val="000000"/>
                <w:sz w:val="24"/>
                <w:szCs w:val="24"/>
                <w:rtl w:val="0"/>
              </w:rPr>
              <w:t xml:space="preserve">services</w:t>
            </w:r>
          </w:p>
        </w:tc>
        <w:tc>
          <w:tcPr>
            <w:shd w:fill="ffd966" w:val="clear"/>
          </w:tcPr>
          <w:p w:rsidR="00000000" w:rsidDel="00000000" w:rsidP="00000000" w:rsidRDefault="00000000" w:rsidRPr="00000000" w14:paraId="000000E4">
            <w:pPr>
              <w:rPr>
                <w:color w:val="000000"/>
                <w:sz w:val="24"/>
                <w:szCs w:val="24"/>
              </w:rPr>
            </w:pPr>
            <w:r w:rsidDel="00000000" w:rsidR="00000000" w:rsidRPr="00000000">
              <w:rPr>
                <w:color w:val="000000"/>
                <w:sz w:val="24"/>
                <w:szCs w:val="24"/>
                <w:rtl w:val="0"/>
              </w:rPr>
              <w:t xml:space="preserve">Label-encoded integer for service type</w:t>
            </w:r>
          </w:p>
        </w:tc>
      </w:tr>
      <w:tr>
        <w:trPr>
          <w:cantSplit w:val="0"/>
          <w:tblHeader w:val="0"/>
        </w:trPr>
        <w:tc>
          <w:tcPr/>
          <w:p w:rsidR="00000000" w:rsidDel="00000000" w:rsidP="00000000" w:rsidRDefault="00000000" w:rsidRPr="00000000" w14:paraId="000000E5">
            <w:pPr>
              <w:rPr>
                <w:color w:val="000000"/>
                <w:sz w:val="24"/>
                <w:szCs w:val="24"/>
              </w:rPr>
            </w:pPr>
            <w:r w:rsidDel="00000000" w:rsidR="00000000" w:rsidRPr="00000000">
              <w:rPr>
                <w:color w:val="000000"/>
                <w:sz w:val="24"/>
                <w:szCs w:val="24"/>
                <w:rtl w:val="0"/>
              </w:rPr>
              <w:t xml:space="preserve">distance</w:t>
            </w:r>
          </w:p>
        </w:tc>
        <w:tc>
          <w:tcPr/>
          <w:p w:rsidR="00000000" w:rsidDel="00000000" w:rsidP="00000000" w:rsidRDefault="00000000" w:rsidRPr="00000000" w14:paraId="000000E6">
            <w:pPr>
              <w:rPr>
                <w:color w:val="000000"/>
                <w:sz w:val="24"/>
                <w:szCs w:val="24"/>
              </w:rPr>
            </w:pPr>
            <w:r w:rsidDel="00000000" w:rsidR="00000000" w:rsidRPr="00000000">
              <w:rPr>
                <w:color w:val="000000"/>
                <w:sz w:val="24"/>
                <w:szCs w:val="24"/>
                <w:rtl w:val="0"/>
              </w:rPr>
              <w:t xml:space="preserve">distance</w:t>
            </w:r>
          </w:p>
        </w:tc>
        <w:tc>
          <w:tcPr/>
          <w:p w:rsidR="00000000" w:rsidDel="00000000" w:rsidP="00000000" w:rsidRDefault="00000000" w:rsidRPr="00000000" w14:paraId="000000E7">
            <w:pPr>
              <w:rPr>
                <w:color w:val="000000"/>
                <w:sz w:val="24"/>
                <w:szCs w:val="24"/>
              </w:rPr>
            </w:pPr>
            <w:r w:rsidDel="00000000" w:rsidR="00000000" w:rsidRPr="00000000">
              <w:rPr>
                <w:color w:val="000000"/>
                <w:sz w:val="24"/>
                <w:szCs w:val="24"/>
                <w:rtl w:val="0"/>
              </w:rPr>
              <w:t xml:space="preserve">Trip distance in km (continuous)</w:t>
            </w:r>
          </w:p>
        </w:tc>
      </w:tr>
      <w:tr>
        <w:trPr>
          <w:cantSplit w:val="0"/>
          <w:tblHeader w:val="0"/>
        </w:trPr>
        <w:tc>
          <w:tcPr>
            <w:shd w:fill="ffd966" w:val="clear"/>
          </w:tcPr>
          <w:p w:rsidR="00000000" w:rsidDel="00000000" w:rsidP="00000000" w:rsidRDefault="00000000" w:rsidRPr="00000000" w14:paraId="000000E8">
            <w:pPr>
              <w:rPr>
                <w:color w:val="000000"/>
                <w:sz w:val="24"/>
                <w:szCs w:val="24"/>
              </w:rPr>
            </w:pPr>
            <w:r w:rsidDel="00000000" w:rsidR="00000000" w:rsidRPr="00000000">
              <w:rPr>
                <w:color w:val="000000"/>
                <w:sz w:val="24"/>
                <w:szCs w:val="24"/>
                <w:rtl w:val="0"/>
              </w:rPr>
              <w:t xml:space="preserve">duration</w:t>
            </w:r>
          </w:p>
        </w:tc>
        <w:tc>
          <w:tcPr>
            <w:shd w:fill="ffd966" w:val="clear"/>
          </w:tcPr>
          <w:p w:rsidR="00000000" w:rsidDel="00000000" w:rsidP="00000000" w:rsidRDefault="00000000" w:rsidRPr="00000000" w14:paraId="000000E9">
            <w:pPr>
              <w:rPr>
                <w:color w:val="000000"/>
                <w:sz w:val="24"/>
                <w:szCs w:val="24"/>
              </w:rPr>
            </w:pPr>
            <w:r w:rsidDel="00000000" w:rsidR="00000000" w:rsidRPr="00000000">
              <w:rPr>
                <w:color w:val="000000"/>
                <w:sz w:val="24"/>
                <w:szCs w:val="24"/>
                <w:rtl w:val="0"/>
              </w:rPr>
              <w:t xml:space="preserve">duration</w:t>
            </w:r>
          </w:p>
        </w:tc>
        <w:tc>
          <w:tcPr>
            <w:shd w:fill="ffd966" w:val="clear"/>
          </w:tcPr>
          <w:p w:rsidR="00000000" w:rsidDel="00000000" w:rsidP="00000000" w:rsidRDefault="00000000" w:rsidRPr="00000000" w14:paraId="000000EA">
            <w:pPr>
              <w:rPr>
                <w:color w:val="000000"/>
                <w:sz w:val="24"/>
                <w:szCs w:val="24"/>
              </w:rPr>
            </w:pPr>
            <w:r w:rsidDel="00000000" w:rsidR="00000000" w:rsidRPr="00000000">
              <w:rPr>
                <w:color w:val="000000"/>
                <w:sz w:val="24"/>
                <w:szCs w:val="24"/>
                <w:rtl w:val="0"/>
              </w:rPr>
              <w:t xml:space="preserve">Trip duration in minutes (continuous)</w:t>
            </w:r>
          </w:p>
        </w:tc>
      </w:tr>
      <w:tr>
        <w:trPr>
          <w:cantSplit w:val="0"/>
          <w:tblHeader w:val="0"/>
        </w:trPr>
        <w:tc>
          <w:tcPr/>
          <w:p w:rsidR="00000000" w:rsidDel="00000000" w:rsidP="00000000" w:rsidRDefault="00000000" w:rsidRPr="00000000" w14:paraId="000000EB">
            <w:pPr>
              <w:rPr>
                <w:color w:val="000000"/>
                <w:sz w:val="24"/>
                <w:szCs w:val="24"/>
              </w:rPr>
            </w:pPr>
            <w:r w:rsidDel="00000000" w:rsidR="00000000" w:rsidRPr="00000000">
              <w:rPr>
                <w:color w:val="000000"/>
                <w:sz w:val="24"/>
                <w:szCs w:val="24"/>
                <w:rtl w:val="0"/>
              </w:rPr>
              <w:t xml:space="preserve">hour</w:t>
            </w:r>
          </w:p>
        </w:tc>
        <w:tc>
          <w:tcPr/>
          <w:p w:rsidR="00000000" w:rsidDel="00000000" w:rsidP="00000000" w:rsidRDefault="00000000" w:rsidRPr="00000000" w14:paraId="000000EC">
            <w:pPr>
              <w:rPr>
                <w:color w:val="000000"/>
                <w:sz w:val="24"/>
                <w:szCs w:val="24"/>
              </w:rPr>
            </w:pPr>
            <w:r w:rsidDel="00000000" w:rsidR="00000000" w:rsidRPr="00000000">
              <w:rPr>
                <w:color w:val="000000"/>
                <w:sz w:val="24"/>
                <w:szCs w:val="24"/>
                <w:rtl w:val="0"/>
              </w:rPr>
              <w:t xml:space="preserve">time</w:t>
            </w:r>
          </w:p>
        </w:tc>
        <w:tc>
          <w:tcPr/>
          <w:p w:rsidR="00000000" w:rsidDel="00000000" w:rsidP="00000000" w:rsidRDefault="00000000" w:rsidRPr="00000000" w14:paraId="000000ED">
            <w:pPr>
              <w:rPr>
                <w:color w:val="000000"/>
                <w:sz w:val="24"/>
                <w:szCs w:val="24"/>
              </w:rPr>
            </w:pPr>
            <w:r w:rsidDel="00000000" w:rsidR="00000000" w:rsidRPr="00000000">
              <w:rPr>
                <w:color w:val="000000"/>
                <w:sz w:val="24"/>
                <w:szCs w:val="24"/>
                <w:rtl w:val="0"/>
              </w:rPr>
              <w:t xml:space="preserve">Hour of day extracted via str.extract (0–23)</w:t>
            </w:r>
          </w:p>
        </w:tc>
      </w:tr>
      <w:tr>
        <w:trPr>
          <w:cantSplit w:val="0"/>
          <w:tblHeader w:val="0"/>
        </w:trPr>
        <w:tc>
          <w:tcPr>
            <w:shd w:fill="ffd966" w:val="clear"/>
          </w:tcPr>
          <w:p w:rsidR="00000000" w:rsidDel="00000000" w:rsidP="00000000" w:rsidRDefault="00000000" w:rsidRPr="00000000" w14:paraId="000000EE">
            <w:pPr>
              <w:rPr>
                <w:color w:val="000000"/>
                <w:sz w:val="24"/>
                <w:szCs w:val="24"/>
              </w:rPr>
            </w:pPr>
            <w:r w:rsidDel="00000000" w:rsidR="00000000" w:rsidRPr="00000000">
              <w:rPr>
                <w:color w:val="000000"/>
                <w:sz w:val="24"/>
                <w:szCs w:val="24"/>
                <w:rtl w:val="0"/>
              </w:rPr>
              <w:t xml:space="preserve">day_of_week</w:t>
            </w:r>
          </w:p>
        </w:tc>
        <w:tc>
          <w:tcPr>
            <w:shd w:fill="ffd966" w:val="clear"/>
          </w:tcPr>
          <w:p w:rsidR="00000000" w:rsidDel="00000000" w:rsidP="00000000" w:rsidRDefault="00000000" w:rsidRPr="00000000" w14:paraId="000000EF">
            <w:pPr>
              <w:rPr>
                <w:color w:val="000000"/>
                <w:sz w:val="24"/>
                <w:szCs w:val="24"/>
              </w:rPr>
            </w:pPr>
            <w:r w:rsidDel="00000000" w:rsidR="00000000" w:rsidRPr="00000000">
              <w:rPr>
                <w:color w:val="000000"/>
                <w:sz w:val="24"/>
                <w:szCs w:val="24"/>
                <w:rtl w:val="0"/>
              </w:rPr>
              <w:t xml:space="preserve">date</w:t>
            </w:r>
          </w:p>
        </w:tc>
        <w:tc>
          <w:tcPr>
            <w:shd w:fill="ffd966" w:val="clear"/>
          </w:tcPr>
          <w:p w:rsidR="00000000" w:rsidDel="00000000" w:rsidP="00000000" w:rsidRDefault="00000000" w:rsidRPr="00000000" w14:paraId="000000F0">
            <w:pPr>
              <w:rPr>
                <w:color w:val="000000"/>
                <w:sz w:val="24"/>
                <w:szCs w:val="24"/>
              </w:rPr>
            </w:pPr>
            <w:r w:rsidDel="00000000" w:rsidR="00000000" w:rsidRPr="00000000">
              <w:rPr>
                <w:color w:val="000000"/>
                <w:sz w:val="24"/>
                <w:szCs w:val="24"/>
                <w:rtl w:val="0"/>
              </w:rPr>
              <w:t xml:space="preserve">Day of week (0 = Monday … 6 = Sunday)</w:t>
            </w:r>
          </w:p>
        </w:tc>
      </w:tr>
      <w:tr>
        <w:trPr>
          <w:cantSplit w:val="0"/>
          <w:tblHeader w:val="0"/>
        </w:trPr>
        <w:tc>
          <w:tcPr/>
          <w:p w:rsidR="00000000" w:rsidDel="00000000" w:rsidP="00000000" w:rsidRDefault="00000000" w:rsidRPr="00000000" w14:paraId="000000F1">
            <w:pPr>
              <w:rPr>
                <w:color w:val="000000"/>
                <w:sz w:val="24"/>
                <w:szCs w:val="24"/>
              </w:rPr>
            </w:pPr>
            <w:r w:rsidDel="00000000" w:rsidR="00000000" w:rsidRPr="00000000">
              <w:rPr>
                <w:color w:val="000000"/>
                <w:sz w:val="24"/>
                <w:szCs w:val="24"/>
                <w:rtl w:val="0"/>
              </w:rPr>
              <w:t xml:space="preserve">is_night</w:t>
            </w:r>
          </w:p>
        </w:tc>
        <w:tc>
          <w:tcPr/>
          <w:p w:rsidR="00000000" w:rsidDel="00000000" w:rsidP="00000000" w:rsidRDefault="00000000" w:rsidRPr="00000000" w14:paraId="000000F2">
            <w:pPr>
              <w:rPr>
                <w:color w:val="000000"/>
                <w:sz w:val="24"/>
                <w:szCs w:val="24"/>
              </w:rPr>
            </w:pPr>
            <w:r w:rsidDel="00000000" w:rsidR="00000000" w:rsidRPr="00000000">
              <w:rPr>
                <w:color w:val="000000"/>
                <w:sz w:val="24"/>
                <w:szCs w:val="24"/>
                <w:rtl w:val="0"/>
              </w:rPr>
              <w:t xml:space="preserve">hour</w:t>
            </w:r>
          </w:p>
        </w:tc>
        <w:tc>
          <w:tcPr/>
          <w:p w:rsidR="00000000" w:rsidDel="00000000" w:rsidP="00000000" w:rsidRDefault="00000000" w:rsidRPr="00000000" w14:paraId="000000F3">
            <w:pPr>
              <w:rPr>
                <w:color w:val="000000"/>
                <w:sz w:val="24"/>
                <w:szCs w:val="24"/>
              </w:rPr>
            </w:pPr>
            <w:r w:rsidDel="00000000" w:rsidR="00000000" w:rsidRPr="00000000">
              <w:rPr>
                <w:color w:val="000000"/>
                <w:sz w:val="24"/>
                <w:szCs w:val="24"/>
                <w:rtl w:val="0"/>
              </w:rPr>
              <w:t xml:space="preserve">Binary flag: 1 if hour ∈ [22, 6), else 0</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80" w:before="240" w:lineRule="auto"/>
        <w:rPr>
          <w:color w:val="ffca20"/>
          <w:sz w:val="24"/>
          <w:szCs w:val="24"/>
        </w:rPr>
      </w:pPr>
      <w:r w:rsidDel="00000000" w:rsidR="00000000" w:rsidRPr="00000000">
        <w:rPr>
          <w:b w:val="1"/>
          <w:bCs w:val="1"/>
          <w:color w:val="ffca20"/>
          <w:sz w:val="30"/>
          <w:szCs w:val="30"/>
          <w:rtl w:val="0"/>
        </w:rPr>
        <w:t xml:space="preserve">6.2 Train / Test Split</w:t>
      </w:r>
      <w:r w:rsidDel="00000000" w:rsidR="00000000" w:rsidRPr="00000000">
        <w:rPr>
          <w:rtl w:val="0"/>
        </w:rPr>
      </w:r>
    </w:p>
    <w:p w:rsidR="00000000" w:rsidDel="00000000" w:rsidP="00000000" w:rsidRDefault="00000000" w:rsidRPr="00000000" w14:paraId="000000F6">
      <w:pPr>
        <w:spacing w:after="120" w:lineRule="auto"/>
        <w:rPr>
          <w:sz w:val="24"/>
          <w:szCs w:val="24"/>
        </w:rPr>
      </w:pPr>
      <w:r w:rsidDel="00000000" w:rsidR="00000000" w:rsidRPr="00000000">
        <w:rPr>
          <w:color w:val="000000"/>
          <w:sz w:val="24"/>
          <w:szCs w:val="24"/>
          <w:rtl w:val="0"/>
        </w:rPr>
        <w:t xml:space="preserve">The dataset was split 80% training (40,000 rows) and 20% test (10,000 rows) using random_state=42 for reproducibility. Target variable: ride_charge.</w:t>
      </w:r>
      <w:r w:rsidDel="00000000" w:rsidR="00000000" w:rsidRPr="00000000">
        <w:rPr>
          <w:rtl w:val="0"/>
        </w:rPr>
      </w:r>
    </w:p>
    <w:p w:rsidR="00000000" w:rsidDel="00000000" w:rsidP="00000000" w:rsidRDefault="00000000" w:rsidRPr="00000000" w14:paraId="000000F7">
      <w:pPr>
        <w:spacing w:after="80" w:before="240" w:lineRule="auto"/>
        <w:rPr>
          <w:color w:val="ffca20"/>
          <w:sz w:val="24"/>
          <w:szCs w:val="24"/>
        </w:rPr>
      </w:pPr>
      <w:r w:rsidDel="00000000" w:rsidR="00000000" w:rsidRPr="00000000">
        <w:rPr>
          <w:b w:val="1"/>
          <w:bCs w:val="1"/>
          <w:color w:val="ffca20"/>
          <w:sz w:val="30"/>
          <w:szCs w:val="30"/>
          <w:rtl w:val="0"/>
        </w:rPr>
        <w:t xml:space="preserve">6.3 Models Compared</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Linear Regression: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OLS model (scikit-learn LinearRegression). Assumes a linear relationship between features and ride charge.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Random Forest Regressor: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Ensemble of 100 decision trees </w:t>
      </w:r>
      <w:r w:rsidDel="00000000" w:rsidR="00000000" w:rsidRPr="00000000">
        <w:rPr>
          <w:b w:val="1"/>
          <w:bCs w:val="1"/>
          <w:i w:val="0"/>
          <w:iCs w:val="0"/>
          <w:smallCaps w:val="0"/>
          <w:strike w:val="0"/>
          <w:color w:val="000000"/>
          <w:sz w:val="24"/>
          <w:szCs w:val="24"/>
          <w:u w:val="none"/>
          <w:shd w:fill="auto" w:val="clear"/>
          <w:vertAlign w:val="baseline"/>
          <w:rtl w:val="0"/>
        </w:rPr>
        <w:t xml:space="preserve">(n_estimators=100, random_state=42, n_jobs=-1)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Captures non-linear interactions between features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A">
      <w:pPr>
        <w:spacing w:after="80" w:before="240" w:lineRule="auto"/>
        <w:rPr>
          <w:color w:val="ffca20"/>
          <w:sz w:val="24"/>
          <w:szCs w:val="24"/>
        </w:rPr>
      </w:pPr>
      <w:r w:rsidDel="00000000" w:rsidR="00000000" w:rsidRPr="00000000">
        <w:rPr>
          <w:b w:val="1"/>
          <w:bCs w:val="1"/>
          <w:color w:val="ffca20"/>
          <w:sz w:val="30"/>
          <w:szCs w:val="30"/>
          <w:rtl w:val="0"/>
        </w:rPr>
        <w:t xml:space="preserve">6.4 Evaluation Results</w:t>
      </w:r>
      <w:r w:rsidDel="00000000" w:rsidR="00000000" w:rsidRPr="00000000">
        <w:rPr>
          <w:rtl w:val="0"/>
        </w:rPr>
      </w:r>
    </w:p>
    <w:tbl>
      <w:tblPr>
        <w:tblStyle w:val="Table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FB">
            <w:pPr>
              <w:rPr>
                <w:sz w:val="28"/>
                <w:szCs w:val="28"/>
              </w:rPr>
            </w:pPr>
            <w:r w:rsidDel="00000000" w:rsidR="00000000" w:rsidRPr="00000000">
              <w:rPr>
                <w:b w:val="1"/>
                <w:bCs w:val="1"/>
                <w:color w:val="000000"/>
                <w:sz w:val="28"/>
                <w:szCs w:val="28"/>
                <w:rtl w:val="0"/>
              </w:rPr>
              <w:t xml:space="preserve">Model</w:t>
            </w:r>
            <w:r w:rsidDel="00000000" w:rsidR="00000000" w:rsidRPr="00000000">
              <w:rPr>
                <w:rtl w:val="0"/>
              </w:rPr>
            </w:r>
          </w:p>
        </w:tc>
        <w:tc>
          <w:tcPr/>
          <w:p w:rsidR="00000000" w:rsidDel="00000000" w:rsidP="00000000" w:rsidRDefault="00000000" w:rsidRPr="00000000" w14:paraId="000000FC">
            <w:pPr>
              <w:rPr>
                <w:sz w:val="28"/>
                <w:szCs w:val="28"/>
              </w:rPr>
            </w:pPr>
            <w:r w:rsidDel="00000000" w:rsidR="00000000" w:rsidRPr="00000000">
              <w:rPr>
                <w:b w:val="1"/>
                <w:bCs w:val="1"/>
                <w:color w:val="000000"/>
                <w:sz w:val="28"/>
                <w:szCs w:val="28"/>
                <w:rtl w:val="0"/>
              </w:rPr>
              <w:t xml:space="preserve">RMSE (₹)</w:t>
            </w:r>
            <w:r w:rsidDel="00000000" w:rsidR="00000000" w:rsidRPr="00000000">
              <w:rPr>
                <w:rtl w:val="0"/>
              </w:rPr>
            </w:r>
          </w:p>
        </w:tc>
        <w:tc>
          <w:tcPr/>
          <w:p w:rsidR="00000000" w:rsidDel="00000000" w:rsidP="00000000" w:rsidRDefault="00000000" w:rsidRPr="00000000" w14:paraId="000000FD">
            <w:pPr>
              <w:rPr>
                <w:sz w:val="28"/>
                <w:szCs w:val="28"/>
              </w:rPr>
            </w:pPr>
            <w:r w:rsidDel="00000000" w:rsidR="00000000" w:rsidRPr="00000000">
              <w:rPr>
                <w:b w:val="1"/>
                <w:bCs w:val="1"/>
                <w:color w:val="000000"/>
                <w:sz w:val="28"/>
                <w:szCs w:val="28"/>
                <w:rtl w:val="0"/>
              </w:rPr>
              <w:t xml:space="preserve">MAE (₹)</w:t>
            </w:r>
            <w:r w:rsidDel="00000000" w:rsidR="00000000" w:rsidRPr="00000000">
              <w:rPr>
                <w:rtl w:val="0"/>
              </w:rPr>
            </w:r>
          </w:p>
        </w:tc>
        <w:tc>
          <w:tcPr/>
          <w:p w:rsidR="00000000" w:rsidDel="00000000" w:rsidP="00000000" w:rsidRDefault="00000000" w:rsidRPr="00000000" w14:paraId="000000FE">
            <w:pPr>
              <w:rPr>
                <w:sz w:val="28"/>
                <w:szCs w:val="28"/>
              </w:rPr>
            </w:pPr>
            <w:r w:rsidDel="00000000" w:rsidR="00000000" w:rsidRPr="00000000">
              <w:rPr>
                <w:b w:val="1"/>
                <w:bCs w:val="1"/>
                <w:color w:val="000000"/>
                <w:sz w:val="28"/>
                <w:szCs w:val="28"/>
                <w:rtl w:val="0"/>
              </w:rPr>
              <w:t xml:space="preserve">R²</w:t>
            </w:r>
            <w:r w:rsidDel="00000000" w:rsidR="00000000" w:rsidRPr="00000000">
              <w:rPr>
                <w:rtl w:val="0"/>
              </w:rPr>
            </w:r>
          </w:p>
        </w:tc>
      </w:tr>
      <w:tr>
        <w:trPr>
          <w:cantSplit w:val="0"/>
          <w:tblHeader w:val="0"/>
        </w:trPr>
        <w:tc>
          <w:tcPr>
            <w:shd w:fill="ffd966" w:val="clear"/>
          </w:tcPr>
          <w:p w:rsidR="00000000" w:rsidDel="00000000" w:rsidP="00000000" w:rsidRDefault="00000000" w:rsidRPr="00000000" w14:paraId="000000FF">
            <w:pPr>
              <w:rPr>
                <w:color w:val="000000"/>
                <w:sz w:val="24"/>
                <w:szCs w:val="24"/>
              </w:rPr>
            </w:pPr>
            <w:r w:rsidDel="00000000" w:rsidR="00000000" w:rsidRPr="00000000">
              <w:rPr>
                <w:color w:val="000000"/>
                <w:sz w:val="24"/>
                <w:szCs w:val="24"/>
                <w:rtl w:val="0"/>
              </w:rPr>
              <w:t xml:space="preserve">Linear Regression</w:t>
            </w:r>
          </w:p>
        </w:tc>
        <w:tc>
          <w:tcPr>
            <w:shd w:fill="ffd966" w:val="clear"/>
          </w:tcPr>
          <w:p w:rsidR="00000000" w:rsidDel="00000000" w:rsidP="00000000" w:rsidRDefault="00000000" w:rsidRPr="00000000" w14:paraId="00000100">
            <w:pPr>
              <w:rPr>
                <w:color w:val="000000"/>
                <w:sz w:val="24"/>
                <w:szCs w:val="24"/>
              </w:rPr>
            </w:pPr>
            <w:r w:rsidDel="00000000" w:rsidR="00000000" w:rsidRPr="00000000">
              <w:rPr>
                <w:color w:val="000000"/>
                <w:sz w:val="24"/>
                <w:szCs w:val="24"/>
                <w:rtl w:val="0"/>
              </w:rPr>
              <w:t xml:space="preserve">261.15</w:t>
            </w:r>
          </w:p>
        </w:tc>
        <w:tc>
          <w:tcPr>
            <w:shd w:fill="ffd966" w:val="clear"/>
          </w:tcPr>
          <w:p w:rsidR="00000000" w:rsidDel="00000000" w:rsidP="00000000" w:rsidRDefault="00000000" w:rsidRPr="00000000" w14:paraId="00000101">
            <w:pPr>
              <w:rPr>
                <w:color w:val="000000"/>
                <w:sz w:val="24"/>
                <w:szCs w:val="24"/>
              </w:rPr>
            </w:pPr>
            <w:r w:rsidDel="00000000" w:rsidR="00000000" w:rsidRPr="00000000">
              <w:rPr>
                <w:color w:val="000000"/>
                <w:sz w:val="24"/>
                <w:szCs w:val="24"/>
                <w:rtl w:val="0"/>
              </w:rPr>
              <w:t xml:space="preserve">215.75</w:t>
            </w:r>
          </w:p>
        </w:tc>
        <w:tc>
          <w:tcPr>
            <w:shd w:fill="ffd966" w:val="clear"/>
          </w:tcPr>
          <w:p w:rsidR="00000000" w:rsidDel="00000000" w:rsidP="00000000" w:rsidRDefault="00000000" w:rsidRPr="00000000" w14:paraId="00000102">
            <w:pPr>
              <w:rPr>
                <w:color w:val="000000"/>
                <w:sz w:val="24"/>
                <w:szCs w:val="24"/>
              </w:rPr>
            </w:pPr>
            <w:r w:rsidDel="00000000" w:rsidR="00000000" w:rsidRPr="00000000">
              <w:rPr>
                <w:color w:val="000000"/>
                <w:sz w:val="24"/>
                <w:szCs w:val="24"/>
                <w:rtl w:val="0"/>
              </w:rPr>
              <w:t xml:space="preserve">−0.0005</w:t>
            </w:r>
          </w:p>
        </w:tc>
      </w:tr>
      <w:tr>
        <w:trPr>
          <w:cantSplit w:val="0"/>
          <w:tblHeader w:val="0"/>
        </w:trPr>
        <w:tc>
          <w:tcPr/>
          <w:p w:rsidR="00000000" w:rsidDel="00000000" w:rsidP="00000000" w:rsidRDefault="00000000" w:rsidRPr="00000000" w14:paraId="00000103">
            <w:pPr>
              <w:rPr>
                <w:color w:val="000000"/>
                <w:sz w:val="24"/>
                <w:szCs w:val="24"/>
              </w:rPr>
            </w:pPr>
            <w:r w:rsidDel="00000000" w:rsidR="00000000" w:rsidRPr="00000000">
              <w:rPr>
                <w:color w:val="000000"/>
                <w:sz w:val="24"/>
                <w:szCs w:val="24"/>
                <w:rtl w:val="0"/>
              </w:rPr>
              <w:t xml:space="preserve">Random Forest</w:t>
            </w:r>
          </w:p>
        </w:tc>
        <w:tc>
          <w:tcPr/>
          <w:p w:rsidR="00000000" w:rsidDel="00000000" w:rsidP="00000000" w:rsidRDefault="00000000" w:rsidRPr="00000000" w14:paraId="00000104">
            <w:pPr>
              <w:rPr>
                <w:color w:val="000000"/>
                <w:sz w:val="24"/>
                <w:szCs w:val="24"/>
              </w:rPr>
            </w:pPr>
            <w:r w:rsidDel="00000000" w:rsidR="00000000" w:rsidRPr="00000000">
              <w:rPr>
                <w:color w:val="000000"/>
                <w:sz w:val="24"/>
                <w:szCs w:val="24"/>
                <w:rtl w:val="0"/>
              </w:rPr>
              <w:t xml:space="preserve">271.11</w:t>
            </w:r>
          </w:p>
        </w:tc>
        <w:tc>
          <w:tcPr/>
          <w:p w:rsidR="00000000" w:rsidDel="00000000" w:rsidP="00000000" w:rsidRDefault="00000000" w:rsidRPr="00000000" w14:paraId="00000105">
            <w:pPr>
              <w:rPr>
                <w:color w:val="000000"/>
                <w:sz w:val="24"/>
                <w:szCs w:val="24"/>
              </w:rPr>
            </w:pPr>
            <w:r w:rsidDel="00000000" w:rsidR="00000000" w:rsidRPr="00000000">
              <w:rPr>
                <w:color w:val="000000"/>
                <w:sz w:val="24"/>
                <w:szCs w:val="24"/>
                <w:rtl w:val="0"/>
              </w:rPr>
              <w:t xml:space="preserve">225.11</w:t>
            </w:r>
          </w:p>
        </w:tc>
        <w:tc>
          <w:tcPr/>
          <w:p w:rsidR="00000000" w:rsidDel="00000000" w:rsidP="00000000" w:rsidRDefault="00000000" w:rsidRPr="00000000" w14:paraId="00000106">
            <w:pPr>
              <w:rPr>
                <w:color w:val="000000"/>
                <w:sz w:val="24"/>
                <w:szCs w:val="24"/>
              </w:rPr>
            </w:pPr>
            <w:r w:rsidDel="00000000" w:rsidR="00000000" w:rsidRPr="00000000">
              <w:rPr>
                <w:color w:val="000000"/>
                <w:sz w:val="24"/>
                <w:szCs w:val="24"/>
                <w:rtl w:val="0"/>
              </w:rPr>
              <w:t xml:space="preserve">−0.0782</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120" w:lineRule="auto"/>
        <w:jc w:val="both"/>
        <w:rPr>
          <w:sz w:val="24"/>
          <w:szCs w:val="24"/>
        </w:rPr>
      </w:pPr>
      <w:r w:rsidDel="00000000" w:rsidR="00000000" w:rsidRPr="00000000">
        <w:rPr>
          <w:color w:val="000000"/>
          <w:sz w:val="24"/>
          <w:szCs w:val="24"/>
          <w:rtl w:val="0"/>
        </w:rPr>
        <w:t xml:space="preserve">Both models produce</w:t>
      </w:r>
      <w:r w:rsidDel="00000000" w:rsidR="00000000" w:rsidRPr="00000000">
        <w:rPr>
          <w:b w:val="1"/>
          <w:bCs w:val="1"/>
          <w:color w:val="000000"/>
          <w:sz w:val="24"/>
          <w:szCs w:val="24"/>
          <w:rtl w:val="0"/>
        </w:rPr>
        <w:t xml:space="preserve"> R² ≈ 0</w:t>
      </w:r>
      <w:r w:rsidDel="00000000" w:rsidR="00000000" w:rsidRPr="00000000">
        <w:rPr>
          <w:color w:val="000000"/>
          <w:sz w:val="24"/>
          <w:szCs w:val="24"/>
          <w:rtl w:val="0"/>
        </w:rPr>
        <w:t xml:space="preserve">, which is fully expected for this synthetic dataset: ride charges were generated with high random noise independent of the input features. In production data where fares genuinely correlate with distance and duration, Random Forest would significantly outperform Linear Regression. The </w:t>
      </w:r>
      <w:r w:rsidDel="00000000" w:rsidR="00000000" w:rsidRPr="00000000">
        <w:rPr>
          <w:b w:val="1"/>
          <w:bCs w:val="1"/>
          <w:color w:val="000000"/>
          <w:sz w:val="24"/>
          <w:szCs w:val="24"/>
          <w:rtl w:val="0"/>
        </w:rPr>
        <w:t xml:space="preserve">RMSE of ≈₹261</w:t>
      </w:r>
      <w:r w:rsidDel="00000000" w:rsidR="00000000" w:rsidRPr="00000000">
        <w:rPr>
          <w:color w:val="000000"/>
          <w:sz w:val="24"/>
          <w:szCs w:val="24"/>
          <w:rtl w:val="0"/>
        </w:rPr>
        <w:t xml:space="preserve"> on a </w:t>
      </w:r>
      <w:r w:rsidDel="00000000" w:rsidR="00000000" w:rsidRPr="00000000">
        <w:rPr>
          <w:b w:val="1"/>
          <w:bCs w:val="1"/>
          <w:color w:val="000000"/>
          <w:sz w:val="24"/>
          <w:szCs w:val="24"/>
          <w:rtl w:val="0"/>
        </w:rPr>
        <w:t xml:space="preserve">₹50–₹1,000</w:t>
      </w:r>
      <w:r w:rsidDel="00000000" w:rsidR="00000000" w:rsidRPr="00000000">
        <w:rPr>
          <w:color w:val="000000"/>
          <w:sz w:val="24"/>
          <w:szCs w:val="24"/>
          <w:rtl w:val="0"/>
        </w:rPr>
        <w:t xml:space="preserve"> range </w:t>
      </w:r>
      <w:r w:rsidDel="00000000" w:rsidR="00000000" w:rsidRPr="00000000">
        <w:rPr>
          <w:b w:val="1"/>
          <w:bCs w:val="1"/>
          <w:color w:val="000000"/>
          <w:sz w:val="24"/>
          <w:szCs w:val="24"/>
          <w:rtl w:val="0"/>
        </w:rPr>
        <w:t xml:space="preserve">(mean ≈ ₹522)</w:t>
      </w:r>
      <w:r w:rsidDel="00000000" w:rsidR="00000000" w:rsidRPr="00000000">
        <w:rPr>
          <w:color w:val="000000"/>
          <w:sz w:val="24"/>
          <w:szCs w:val="24"/>
          <w:rtl w:val="0"/>
        </w:rPr>
        <w:t xml:space="preserve"> represents</w:t>
      </w:r>
      <w:r w:rsidDel="00000000" w:rsidR="00000000" w:rsidRPr="00000000">
        <w:rPr>
          <w:b w:val="1"/>
          <w:bCs w:val="1"/>
          <w:color w:val="000000"/>
          <w:sz w:val="24"/>
          <w:szCs w:val="24"/>
          <w:rtl w:val="0"/>
        </w:rPr>
        <w:t xml:space="preserve"> ~50%</w:t>
      </w:r>
      <w:r w:rsidDel="00000000" w:rsidR="00000000" w:rsidRPr="00000000">
        <w:rPr>
          <w:color w:val="000000"/>
          <w:sz w:val="24"/>
          <w:szCs w:val="24"/>
          <w:rtl w:val="0"/>
        </w:rPr>
        <w:t xml:space="preserve"> relative error, confirming the noise-dominated signal.</w:t>
      </w:r>
      <w:r w:rsidDel="00000000" w:rsidR="00000000" w:rsidRPr="00000000">
        <w:rPr>
          <w:rtl w:val="0"/>
        </w:rPr>
      </w:r>
    </w:p>
    <w:p w:rsidR="00000000" w:rsidDel="00000000" w:rsidP="00000000" w:rsidRDefault="00000000" w:rsidRPr="00000000" w14:paraId="00000109">
      <w:pPr>
        <w:jc w:val="center"/>
        <w:rPr/>
      </w:pPr>
      <w:r w:rsidDel="00000000" w:rsidR="00000000" w:rsidRPr="00000000">
        <w:rPr/>
        <w:drawing>
          <wp:inline distB="0" distT="0" distL="114300" distR="114300">
            <wp:extent cx="5303520" cy="2651760"/>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0352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b w:val="1"/>
          <w:bCs w:val="1"/>
        </w:rPr>
      </w:pPr>
      <w:r w:rsidDel="00000000" w:rsidR="00000000" w:rsidRPr="00000000">
        <w:rPr>
          <w:b w:val="1"/>
          <w:bCs w:val="1"/>
          <w:i w:val="1"/>
          <w:iCs w:val="1"/>
          <w:color w:val="404040"/>
          <w:sz w:val="18"/>
          <w:szCs w:val="18"/>
          <w:rtl w:val="0"/>
        </w:rPr>
        <w:t xml:space="preserve">Figure: Model Comparison – RMSE, MAE, and R² (×100)</w:t>
      </w:r>
      <w:r w:rsidDel="00000000" w:rsidR="00000000" w:rsidRPr="00000000">
        <w:rPr>
          <w:rtl w:val="0"/>
        </w:rPr>
      </w:r>
    </w:p>
    <w:p w:rsidR="00000000" w:rsidDel="00000000" w:rsidP="00000000" w:rsidRDefault="00000000" w:rsidRPr="00000000" w14:paraId="0000010B">
      <w:pPr>
        <w:rPr>
          <w:sz w:val="30"/>
          <w:szCs w:val="30"/>
        </w:rPr>
      </w:pPr>
      <w:r w:rsidDel="00000000" w:rsidR="00000000" w:rsidRPr="00000000">
        <w:rPr>
          <w:rtl w:val="0"/>
        </w:rPr>
      </w:r>
    </w:p>
    <w:p w:rsidR="00000000" w:rsidDel="00000000" w:rsidP="00000000" w:rsidRDefault="00000000" w:rsidRPr="00000000" w14:paraId="0000010C">
      <w:pPr>
        <w:spacing w:after="80" w:before="240" w:lineRule="auto"/>
        <w:rPr>
          <w:color w:val="ffca20"/>
          <w:sz w:val="30"/>
          <w:szCs w:val="30"/>
        </w:rPr>
      </w:pPr>
      <w:r w:rsidDel="00000000" w:rsidR="00000000" w:rsidRPr="00000000">
        <w:rPr>
          <w:b w:val="1"/>
          <w:bCs w:val="1"/>
          <w:color w:val="ffca20"/>
          <w:sz w:val="30"/>
          <w:szCs w:val="30"/>
          <w:rtl w:val="0"/>
        </w:rPr>
        <w:t xml:space="preserve">6.5 Feature Importances</w:t>
      </w:r>
      <w:r w:rsidDel="00000000" w:rsidR="00000000" w:rsidRPr="00000000">
        <w:rPr>
          <w:rtl w:val="0"/>
        </w:rPr>
      </w:r>
    </w:p>
    <w:p w:rsidR="00000000" w:rsidDel="00000000" w:rsidP="00000000" w:rsidRDefault="00000000" w:rsidRPr="00000000" w14:paraId="0000010D">
      <w:pPr>
        <w:jc w:val="center"/>
        <w:rPr/>
      </w:pPr>
      <w:r w:rsidDel="00000000" w:rsidR="00000000" w:rsidRPr="00000000">
        <w:rPr/>
        <w:drawing>
          <wp:inline distB="0" distT="0" distL="114300" distR="114300">
            <wp:extent cx="5303520" cy="3030583"/>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03520" cy="303058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b w:val="1"/>
          <w:bCs w:val="1"/>
        </w:rPr>
      </w:pPr>
      <w:r w:rsidDel="00000000" w:rsidR="00000000" w:rsidRPr="00000000">
        <w:rPr>
          <w:b w:val="1"/>
          <w:bCs w:val="1"/>
          <w:i w:val="1"/>
          <w:iCs w:val="1"/>
          <w:color w:val="404040"/>
          <w:sz w:val="18"/>
          <w:szCs w:val="18"/>
          <w:rtl w:val="0"/>
        </w:rPr>
        <w:t xml:space="preserve">Figure: Random Forest Feature Importances</w:t>
      </w:r>
      <w:r w:rsidDel="00000000" w:rsidR="00000000" w:rsidRPr="00000000">
        <w:rPr>
          <w:rtl w:val="0"/>
        </w:rPr>
      </w:r>
    </w:p>
    <w:p w:rsidR="00000000" w:rsidDel="00000000" w:rsidP="00000000" w:rsidRDefault="00000000" w:rsidRPr="00000000" w14:paraId="0000010F">
      <w:pPr>
        <w:spacing w:after="120" w:lineRule="auto"/>
        <w:jc w:val="both"/>
        <w:rPr>
          <w:sz w:val="24"/>
          <w:szCs w:val="24"/>
        </w:rPr>
      </w:pPr>
      <w:r w:rsidDel="00000000" w:rsidR="00000000" w:rsidRPr="00000000">
        <w:rPr>
          <w:color w:val="000000"/>
          <w:sz w:val="24"/>
          <w:szCs w:val="24"/>
          <w:rtl w:val="0"/>
        </w:rPr>
        <w:t xml:space="preserve">Despite the low</w:t>
      </w:r>
      <w:r w:rsidDel="00000000" w:rsidR="00000000" w:rsidRPr="00000000">
        <w:rPr>
          <w:b w:val="1"/>
          <w:bCs w:val="1"/>
          <w:color w:val="000000"/>
          <w:sz w:val="24"/>
          <w:szCs w:val="24"/>
          <w:rtl w:val="0"/>
        </w:rPr>
        <w:t xml:space="preserve"> R</w:t>
      </w:r>
      <w:r w:rsidDel="00000000" w:rsidR="00000000" w:rsidRPr="00000000">
        <w:rPr>
          <w:color w:val="000000"/>
          <w:sz w:val="24"/>
          <w:szCs w:val="24"/>
          <w:rtl w:val="0"/>
        </w:rPr>
        <w:t xml:space="preserve">², the Random Forest correctly ranks distance </w:t>
      </w:r>
      <w:r w:rsidDel="00000000" w:rsidR="00000000" w:rsidRPr="00000000">
        <w:rPr>
          <w:b w:val="1"/>
          <w:bCs w:val="1"/>
          <w:color w:val="000000"/>
          <w:sz w:val="24"/>
          <w:szCs w:val="24"/>
          <w:rtl w:val="0"/>
        </w:rPr>
        <w:t xml:space="preserve">(39%)</w:t>
      </w:r>
      <w:r w:rsidDel="00000000" w:rsidR="00000000" w:rsidRPr="00000000">
        <w:rPr>
          <w:color w:val="000000"/>
          <w:sz w:val="24"/>
          <w:szCs w:val="24"/>
          <w:rtl w:val="0"/>
        </w:rPr>
        <w:t xml:space="preserve"> and duration </w:t>
      </w:r>
      <w:r w:rsidDel="00000000" w:rsidR="00000000" w:rsidRPr="00000000">
        <w:rPr>
          <w:b w:val="1"/>
          <w:bCs w:val="1"/>
          <w:color w:val="000000"/>
          <w:sz w:val="24"/>
          <w:szCs w:val="24"/>
          <w:rtl w:val="0"/>
        </w:rPr>
        <w:t xml:space="preserve">(23%)</w:t>
      </w:r>
      <w:r w:rsidDel="00000000" w:rsidR="00000000" w:rsidRPr="00000000">
        <w:rPr>
          <w:color w:val="000000"/>
          <w:sz w:val="24"/>
          <w:szCs w:val="24"/>
          <w:rtl w:val="0"/>
        </w:rPr>
        <w:t xml:space="preserve"> as the two most important features — consistent with real-world ride pricing logic. Hour of day</w:t>
      </w:r>
      <w:r w:rsidDel="00000000" w:rsidR="00000000" w:rsidRPr="00000000">
        <w:rPr>
          <w:b w:val="1"/>
          <w:bCs w:val="1"/>
          <w:color w:val="000000"/>
          <w:sz w:val="24"/>
          <w:szCs w:val="24"/>
          <w:rtl w:val="0"/>
        </w:rPr>
        <w:t xml:space="preserve"> (17%)</w:t>
      </w:r>
      <w:r w:rsidDel="00000000" w:rsidR="00000000" w:rsidRPr="00000000">
        <w:rPr>
          <w:color w:val="000000"/>
          <w:sz w:val="24"/>
          <w:szCs w:val="24"/>
          <w:rtl w:val="0"/>
        </w:rPr>
        <w:t xml:space="preserve"> and day of week </w:t>
      </w:r>
      <w:r w:rsidDel="00000000" w:rsidR="00000000" w:rsidRPr="00000000">
        <w:rPr>
          <w:b w:val="1"/>
          <w:bCs w:val="1"/>
          <w:color w:val="000000"/>
          <w:sz w:val="24"/>
          <w:szCs w:val="24"/>
          <w:rtl w:val="0"/>
        </w:rPr>
        <w:t xml:space="preserve">(11%) </w:t>
      </w:r>
      <w:r w:rsidDel="00000000" w:rsidR="00000000" w:rsidRPr="00000000">
        <w:rPr>
          <w:color w:val="000000"/>
          <w:sz w:val="24"/>
          <w:szCs w:val="24"/>
          <w:rtl w:val="0"/>
        </w:rPr>
        <w:t xml:space="preserve">follow, with service type</w:t>
      </w:r>
      <w:r w:rsidDel="00000000" w:rsidR="00000000" w:rsidRPr="00000000">
        <w:rPr>
          <w:b w:val="1"/>
          <w:bCs w:val="1"/>
          <w:color w:val="000000"/>
          <w:sz w:val="24"/>
          <w:szCs w:val="24"/>
          <w:rtl w:val="0"/>
        </w:rPr>
        <w:t xml:space="preserve"> (9%)</w:t>
      </w:r>
      <w:r w:rsidDel="00000000" w:rsidR="00000000" w:rsidRPr="00000000">
        <w:rPr>
          <w:color w:val="000000"/>
          <w:sz w:val="24"/>
          <w:szCs w:val="24"/>
          <w:rtl w:val="0"/>
        </w:rPr>
        <w:t xml:space="preserve"> and night flag </w:t>
      </w: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 xml:space="preserve"> completing the ranking.</w:t>
      </w:r>
      <w:r w:rsidDel="00000000" w:rsidR="00000000" w:rsidRPr="00000000">
        <w:rPr>
          <w:rtl w:val="0"/>
        </w:rPr>
      </w:r>
    </w:p>
    <w:p w:rsidR="00000000" w:rsidDel="00000000" w:rsidP="00000000" w:rsidRDefault="00000000" w:rsidRPr="00000000" w14:paraId="00000110">
      <w:pPr>
        <w:spacing w:after="120" w:lineRule="auto"/>
        <w:rPr>
          <w:b w:val="1"/>
          <w:bCs w:val="1"/>
          <w:color w:val="ffca20"/>
          <w:sz w:val="30"/>
          <w:szCs w:val="30"/>
        </w:rPr>
      </w:pPr>
      <w:r w:rsidDel="00000000" w:rsidR="00000000" w:rsidRPr="00000000">
        <w:rPr>
          <w:rtl w:val="0"/>
        </w:rPr>
      </w:r>
    </w:p>
    <w:p w:rsidR="00000000" w:rsidDel="00000000" w:rsidP="00000000" w:rsidRDefault="00000000" w:rsidRPr="00000000" w14:paraId="00000111">
      <w:pPr>
        <w:spacing w:after="120" w:lineRule="auto"/>
        <w:rPr>
          <w:b w:val="1"/>
          <w:bCs w:val="1"/>
          <w:color w:val="ffca20"/>
          <w:sz w:val="30"/>
          <w:szCs w:val="30"/>
        </w:rPr>
      </w:pPr>
      <w:r w:rsidDel="00000000" w:rsidR="00000000" w:rsidRPr="00000000">
        <w:rPr>
          <w:rtl w:val="0"/>
        </w:rPr>
      </w:r>
    </w:p>
    <w:p w:rsidR="00000000" w:rsidDel="00000000" w:rsidP="00000000" w:rsidRDefault="00000000" w:rsidRPr="00000000" w14:paraId="00000112">
      <w:pPr>
        <w:spacing w:after="120" w:lineRule="auto"/>
        <w:rPr>
          <w:color w:val="ffca20"/>
          <w:sz w:val="24"/>
          <w:szCs w:val="24"/>
        </w:rPr>
      </w:pPr>
      <w:r w:rsidDel="00000000" w:rsidR="00000000" w:rsidRPr="00000000">
        <w:rPr>
          <w:b w:val="1"/>
          <w:bCs w:val="1"/>
          <w:color w:val="ffca20"/>
          <w:sz w:val="30"/>
          <w:szCs w:val="30"/>
          <w:rtl w:val="0"/>
        </w:rPr>
        <w:t xml:space="preserve">6.6 Model Persistence</w:t>
      </w:r>
      <w:r w:rsidDel="00000000" w:rsidR="00000000" w:rsidRPr="00000000">
        <w:rPr>
          <w:rtl w:val="0"/>
        </w:rPr>
      </w:r>
    </w:p>
    <w:p w:rsidR="00000000" w:rsidDel="00000000" w:rsidP="00000000" w:rsidRDefault="00000000" w:rsidRPr="00000000" w14:paraId="00000113">
      <w:pPr>
        <w:spacing w:after="120" w:lineRule="auto"/>
        <w:jc w:val="both"/>
        <w:rPr>
          <w:sz w:val="28"/>
          <w:szCs w:val="28"/>
        </w:rPr>
      </w:pPr>
      <w:r w:rsidDel="00000000" w:rsidR="00000000" w:rsidRPr="00000000">
        <w:rPr>
          <w:color w:val="000000"/>
          <w:sz w:val="28"/>
          <w:szCs w:val="28"/>
          <w:rtl w:val="0"/>
        </w:rPr>
        <w:t xml:space="preserve">Trained models are saved using </w:t>
      </w:r>
      <w:r w:rsidDel="00000000" w:rsidR="00000000" w:rsidRPr="00000000">
        <w:rPr>
          <w:b w:val="1"/>
          <w:bCs w:val="1"/>
          <w:color w:val="000000"/>
          <w:sz w:val="28"/>
          <w:szCs w:val="28"/>
          <w:rtl w:val="0"/>
        </w:rPr>
        <w:t xml:space="preserve">joblib </w:t>
      </w:r>
      <w:r w:rsidDel="00000000" w:rsidR="00000000" w:rsidRPr="00000000">
        <w:rPr>
          <w:color w:val="000000"/>
          <w:sz w:val="28"/>
          <w:szCs w:val="28"/>
          <w:rtl w:val="0"/>
        </w:rPr>
        <w:t xml:space="preserve">for deployment: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8"/>
          <w:szCs w:val="28"/>
        </w:rPr>
      </w:pPr>
      <w:r w:rsidDel="00000000" w:rsidR="00000000" w:rsidRPr="00000000">
        <w:rPr>
          <w:b w:val="1"/>
          <w:bCs w:val="1"/>
          <w:i w:val="0"/>
          <w:iCs w:val="0"/>
          <w:smallCaps w:val="0"/>
          <w:strike w:val="0"/>
          <w:color w:val="000000"/>
          <w:sz w:val="28"/>
          <w:szCs w:val="28"/>
          <w:u w:val="none"/>
          <w:shd w:fill="auto" w:val="clear"/>
          <w:vertAlign w:val="baseline"/>
          <w:rtl w:val="0"/>
        </w:rPr>
        <w:t xml:space="preserve">model_linear_regression.pkl</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 Trained Linear Regression model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8"/>
          <w:szCs w:val="28"/>
        </w:rPr>
      </w:pPr>
      <w:r w:rsidDel="00000000" w:rsidR="00000000" w:rsidRPr="00000000">
        <w:rPr>
          <w:b w:val="1"/>
          <w:bCs w:val="1"/>
          <w:i w:val="0"/>
          <w:iCs w:val="0"/>
          <w:smallCaps w:val="0"/>
          <w:strike w:val="0"/>
          <w:color w:val="000000"/>
          <w:sz w:val="28"/>
          <w:szCs w:val="28"/>
          <w:u w:val="none"/>
          <w:shd w:fill="auto" w:val="clear"/>
          <w:vertAlign w:val="baseline"/>
          <w:rtl w:val="0"/>
        </w:rPr>
        <w:t xml:space="preserve">model_random_forest.pkl</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 Trained Random Forest model</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28"/>
          <w:szCs w:val="28"/>
        </w:rPr>
      </w:pPr>
      <w:r w:rsidDel="00000000" w:rsidR="00000000" w:rsidRPr="00000000">
        <w:rPr>
          <w:b w:val="1"/>
          <w:bCs w:val="1"/>
          <w:i w:val="0"/>
          <w:iCs w:val="0"/>
          <w:smallCaps w:val="0"/>
          <w:strike w:val="0"/>
          <w:color w:val="000000"/>
          <w:sz w:val="28"/>
          <w:szCs w:val="28"/>
          <w:u w:val="none"/>
          <w:shd w:fill="auto" w:val="clear"/>
          <w:vertAlign w:val="baseline"/>
          <w:rtl w:val="0"/>
        </w:rPr>
        <w:t xml:space="preserve">label_encoder_services.pkl</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 Fitted LabelEncoder for service types</w:t>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120" w:before="360" w:lineRule="auto"/>
        <w:rPr>
          <w:color w:val="ffca20"/>
          <w:sz w:val="26"/>
          <w:szCs w:val="26"/>
        </w:rPr>
      </w:pPr>
      <w:r w:rsidDel="00000000" w:rsidR="00000000" w:rsidRPr="00000000">
        <w:rPr>
          <w:b w:val="1"/>
          <w:bCs w:val="1"/>
          <w:color w:val="ffca20"/>
          <w:sz w:val="40"/>
          <w:szCs w:val="40"/>
          <w:rtl w:val="0"/>
        </w:rPr>
        <w:t xml:space="preserve">7. Dashboard Design (Streamlit)</w:t>
      </w:r>
      <w:r w:rsidDel="00000000" w:rsidR="00000000" w:rsidRPr="00000000">
        <w:rPr>
          <w:rtl w:val="0"/>
        </w:rPr>
      </w:r>
    </w:p>
    <w:p w:rsidR="00000000" w:rsidDel="00000000" w:rsidP="00000000" w:rsidRDefault="00000000" w:rsidRPr="00000000" w14:paraId="00000119">
      <w:pPr>
        <w:spacing w:after="120" w:lineRule="auto"/>
        <w:jc w:val="both"/>
        <w:rPr>
          <w:sz w:val="24"/>
          <w:szCs w:val="24"/>
        </w:rPr>
      </w:pPr>
      <w:r w:rsidDel="00000000" w:rsidR="00000000" w:rsidRPr="00000000">
        <w:rPr>
          <w:color w:val="000000"/>
          <w:sz w:val="24"/>
          <w:szCs w:val="24"/>
          <w:rtl w:val="0"/>
        </w:rPr>
        <w:t xml:space="preserve">The Streamlit application </w:t>
      </w:r>
      <w:r w:rsidDel="00000000" w:rsidR="00000000" w:rsidRPr="00000000">
        <w:rPr>
          <w:b w:val="1"/>
          <w:bCs w:val="1"/>
          <w:color w:val="000000"/>
          <w:sz w:val="24"/>
          <w:szCs w:val="24"/>
          <w:rtl w:val="0"/>
        </w:rPr>
        <w:t xml:space="preserve">(Anshumanchandra_Rapido_Project.py)</w:t>
      </w:r>
      <w:r w:rsidDel="00000000" w:rsidR="00000000" w:rsidRPr="00000000">
        <w:rPr>
          <w:color w:val="000000"/>
          <w:sz w:val="24"/>
          <w:szCs w:val="24"/>
          <w:rtl w:val="0"/>
        </w:rPr>
        <w:t xml:space="preserve"> delivers a seven-section interactive dashboard styled in the Rapido brand palette </w:t>
      </w:r>
      <w:r w:rsidDel="00000000" w:rsidR="00000000" w:rsidRPr="00000000">
        <w:rPr>
          <w:b w:val="1"/>
          <w:bCs w:val="1"/>
          <w:color w:val="000000"/>
          <w:sz w:val="24"/>
          <w:szCs w:val="24"/>
          <w:rtl w:val="0"/>
        </w:rPr>
        <w:t xml:space="preserve">(#F9C935 / #000000 / #FFFFFF)</w:t>
      </w:r>
      <w:r w:rsidDel="00000000" w:rsidR="00000000" w:rsidRPr="00000000">
        <w:rPr>
          <w:color w:val="000000"/>
          <w:sz w:val="24"/>
          <w:szCs w:val="24"/>
          <w:rtl w:val="0"/>
        </w:rPr>
        <w:t xml:space="preserve">. Navigation is handled by session-state buttons in a yellow sidebar. All Plotly charts use bold axis labels and the brand colour palette.</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tbl>
      <w:tblPr>
        <w:tblStyle w:val="Table5"/>
        <w:tblpPr w:leftFromText="180" w:rightFromText="180" w:topFromText="180" w:bottomFromText="180" w:vertAnchor="text" w:horzAnchor="text" w:tblpX="-95.78740157480354" w:tblpY="17.4930833230973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4702"/>
        <w:gridCol w:w="4702"/>
        <w:tblGridChange w:id="0">
          <w:tblGrid>
            <w:gridCol w:w="4702"/>
            <w:gridCol w:w="4702"/>
          </w:tblGrid>
        </w:tblGridChange>
      </w:tblGrid>
      <w:tr>
        <w:trPr>
          <w:cantSplit w:val="0"/>
          <w:trHeight w:val="270"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11B">
            <w:pPr>
              <w:rPr>
                <w:sz w:val="30"/>
                <w:szCs w:val="30"/>
              </w:rPr>
            </w:pPr>
            <w:r w:rsidDel="00000000" w:rsidR="00000000" w:rsidRPr="00000000">
              <w:rPr>
                <w:color w:val="000000"/>
                <w:sz w:val="30"/>
                <w:szCs w:val="30"/>
                <w:rtl w:val="0"/>
              </w:rPr>
              <w:t xml:space="preserve">Section</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1C">
            <w:pPr>
              <w:rPr>
                <w:sz w:val="30"/>
                <w:szCs w:val="30"/>
              </w:rPr>
            </w:pPr>
            <w:r w:rsidDel="00000000" w:rsidR="00000000" w:rsidRPr="00000000">
              <w:rPr>
                <w:color w:val="000000"/>
                <w:sz w:val="30"/>
                <w:szCs w:val="30"/>
                <w:rtl w:val="0"/>
              </w:rPr>
              <w:t xml:space="preserve">Key Components</w:t>
            </w:r>
            <w:r w:rsidDel="00000000" w:rsidR="00000000" w:rsidRPr="00000000">
              <w:rPr>
                <w:rtl w:val="0"/>
              </w:rPr>
            </w:r>
          </w:p>
        </w:tc>
      </w:tr>
      <w:tr>
        <w:trPr>
          <w:cantSplit w:val="0"/>
          <w:tblHeader w:val="0"/>
        </w:trPr>
        <w:tc>
          <w:tcPr>
            <w:shd w:fill="ffd966" w:val="clear"/>
            <w:tcMar>
              <w:top w:w="113.38582677165356" w:type="dxa"/>
              <w:left w:w="113.38582677165356" w:type="dxa"/>
              <w:bottom w:w="113.38582677165356" w:type="dxa"/>
              <w:right w:w="113.38582677165356" w:type="dxa"/>
            </w:tcMar>
          </w:tcPr>
          <w:p w:rsidR="00000000" w:rsidDel="00000000" w:rsidP="00000000" w:rsidRDefault="00000000" w:rsidRPr="00000000" w14:paraId="0000011D">
            <w:pPr>
              <w:rPr>
                <w:color w:val="000000"/>
                <w:sz w:val="24"/>
                <w:szCs w:val="24"/>
              </w:rPr>
            </w:pPr>
            <w:r w:rsidDel="00000000" w:rsidR="00000000" w:rsidRPr="00000000">
              <w:rPr>
                <w:color w:val="000000"/>
                <w:sz w:val="24"/>
                <w:szCs w:val="24"/>
                <w:rtl w:val="0"/>
              </w:rPr>
              <w:t xml:space="preserve">🔮 Ride Charge Predictor</w:t>
            </w:r>
          </w:p>
        </w:tc>
        <w:tc>
          <w:tcPr>
            <w:shd w:fill="ffd966" w:val="clear"/>
            <w:tcMar>
              <w:top w:w="113.38582677165356" w:type="dxa"/>
              <w:left w:w="113.38582677165356" w:type="dxa"/>
              <w:bottom w:w="113.38582677165356" w:type="dxa"/>
              <w:right w:w="113.38582677165356" w:type="dxa"/>
            </w:tcMar>
          </w:tcPr>
          <w:p w:rsidR="00000000" w:rsidDel="00000000" w:rsidP="00000000" w:rsidRDefault="00000000" w:rsidRPr="00000000" w14:paraId="0000011E">
            <w:pPr>
              <w:rPr>
                <w:color w:val="000000"/>
                <w:sz w:val="24"/>
                <w:szCs w:val="24"/>
              </w:rPr>
            </w:pPr>
            <w:r w:rsidDel="00000000" w:rsidR="00000000" w:rsidRPr="00000000">
              <w:rPr>
                <w:color w:val="000000"/>
                <w:sz w:val="24"/>
                <w:szCs w:val="24"/>
                <w:rtl w:val="0"/>
              </w:rPr>
              <w:t xml:space="preserve">Input form (service, distance, duration, hour, day). Returns predictions from LR / RF / Both with an input summary table.</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11F">
            <w:pPr>
              <w:rPr>
                <w:color w:val="000000"/>
                <w:sz w:val="24"/>
                <w:szCs w:val="24"/>
              </w:rPr>
            </w:pPr>
            <w:r w:rsidDel="00000000" w:rsidR="00000000" w:rsidRPr="00000000">
              <w:rPr>
                <w:color w:val="000000"/>
                <w:sz w:val="24"/>
                <w:szCs w:val="24"/>
                <w:rtl w:val="0"/>
              </w:rPr>
              <w:t xml:space="preserve">📊 Executive Overview</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20">
            <w:pPr>
              <w:rPr>
                <w:color w:val="000000"/>
                <w:sz w:val="24"/>
                <w:szCs w:val="24"/>
              </w:rPr>
            </w:pPr>
            <w:r w:rsidDel="00000000" w:rsidR="00000000" w:rsidRPr="00000000">
              <w:rPr>
                <w:color w:val="000000"/>
                <w:sz w:val="24"/>
                <w:szCs w:val="24"/>
                <w:rtl w:val="0"/>
              </w:rPr>
              <w:t xml:space="preserve">5 KPI cards, rides-by-service pie, avg-charge bar, status bar chart, 3 insight boxes.</w:t>
            </w:r>
          </w:p>
        </w:tc>
      </w:tr>
      <w:tr>
        <w:trPr>
          <w:cantSplit w:val="0"/>
          <w:tblHeader w:val="0"/>
        </w:trPr>
        <w:tc>
          <w:tcPr>
            <w:shd w:fill="ffd966" w:val="clear"/>
            <w:tcMar>
              <w:top w:w="113.38582677165356" w:type="dxa"/>
              <w:left w:w="113.38582677165356" w:type="dxa"/>
              <w:bottom w:w="113.38582677165356" w:type="dxa"/>
              <w:right w:w="113.38582677165356" w:type="dxa"/>
            </w:tcMar>
          </w:tcPr>
          <w:p w:rsidR="00000000" w:rsidDel="00000000" w:rsidP="00000000" w:rsidRDefault="00000000" w:rsidRPr="00000000" w14:paraId="00000121">
            <w:pPr>
              <w:rPr>
                <w:color w:val="000000"/>
                <w:sz w:val="24"/>
                <w:szCs w:val="24"/>
              </w:rPr>
            </w:pPr>
            <w:r w:rsidDel="00000000" w:rsidR="00000000" w:rsidRPr="00000000">
              <w:rPr>
                <w:color w:val="000000"/>
                <w:sz w:val="24"/>
                <w:szCs w:val="24"/>
                <w:rtl w:val="0"/>
              </w:rPr>
              <w:t xml:space="preserve">🔑 Key Drivers</w:t>
            </w:r>
          </w:p>
        </w:tc>
        <w:tc>
          <w:tcPr>
            <w:shd w:fill="ffd966" w:val="clear"/>
            <w:tcMar>
              <w:top w:w="113.38582677165356" w:type="dxa"/>
              <w:left w:w="113.38582677165356" w:type="dxa"/>
              <w:bottom w:w="113.38582677165356" w:type="dxa"/>
              <w:right w:w="113.38582677165356" w:type="dxa"/>
            </w:tcMar>
          </w:tcPr>
          <w:p w:rsidR="00000000" w:rsidDel="00000000" w:rsidP="00000000" w:rsidRDefault="00000000" w:rsidRPr="00000000" w14:paraId="00000122">
            <w:pPr>
              <w:rPr>
                <w:color w:val="000000"/>
                <w:sz w:val="24"/>
                <w:szCs w:val="24"/>
              </w:rPr>
            </w:pPr>
            <w:r w:rsidDel="00000000" w:rsidR="00000000" w:rsidRPr="00000000">
              <w:rPr>
                <w:color w:val="000000"/>
                <w:sz w:val="24"/>
                <w:szCs w:val="24"/>
                <w:rtl w:val="0"/>
              </w:rPr>
              <w:t xml:space="preserve">Distance scatter, charge box plot, duration scatter, correlation heatmap, 4 insight boxes.</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123">
            <w:pPr>
              <w:rPr>
                <w:color w:val="000000"/>
                <w:sz w:val="24"/>
                <w:szCs w:val="24"/>
              </w:rPr>
            </w:pPr>
            <w:r w:rsidDel="00000000" w:rsidR="00000000" w:rsidRPr="00000000">
              <w:rPr>
                <w:color w:val="000000"/>
                <w:sz w:val="24"/>
                <w:szCs w:val="24"/>
                <w:rtl w:val="0"/>
              </w:rPr>
              <w:t xml:space="preserve">🚗 Ride Analysis</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24">
            <w:pPr>
              <w:rPr>
                <w:color w:val="000000"/>
                <w:sz w:val="24"/>
                <w:szCs w:val="24"/>
              </w:rPr>
            </w:pPr>
            <w:r w:rsidDel="00000000" w:rsidR="00000000" w:rsidRPr="00000000">
              <w:rPr>
                <w:color w:val="000000"/>
                <w:sz w:val="24"/>
                <w:szCs w:val="24"/>
                <w:rtl w:val="0"/>
              </w:rPr>
              <w:t xml:space="preserve">Daily volume line, hourly bar, service×day density heatmap, avg-distance bar, weekly revenue area. 4 insight boxes.</w:t>
            </w:r>
          </w:p>
        </w:tc>
      </w:tr>
      <w:tr>
        <w:trPr>
          <w:cantSplit w:val="0"/>
          <w:tblHeader w:val="0"/>
        </w:trPr>
        <w:tc>
          <w:tcPr>
            <w:shd w:fill="ffd966" w:val="clear"/>
            <w:tcMar>
              <w:top w:w="113.38582677165356" w:type="dxa"/>
              <w:left w:w="113.38582677165356" w:type="dxa"/>
              <w:bottom w:w="113.38582677165356" w:type="dxa"/>
              <w:right w:w="113.38582677165356" w:type="dxa"/>
            </w:tcMar>
          </w:tcPr>
          <w:p w:rsidR="00000000" w:rsidDel="00000000" w:rsidP="00000000" w:rsidRDefault="00000000" w:rsidRPr="00000000" w14:paraId="00000125">
            <w:pPr>
              <w:rPr>
                <w:color w:val="000000"/>
                <w:sz w:val="24"/>
                <w:szCs w:val="24"/>
              </w:rPr>
            </w:pPr>
            <w:r w:rsidDel="00000000" w:rsidR="00000000" w:rsidRPr="00000000">
              <w:rPr>
                <w:color w:val="000000"/>
                <w:sz w:val="24"/>
                <w:szCs w:val="24"/>
                <w:rtl w:val="0"/>
              </w:rPr>
              <w:t xml:space="preserve">⚠️ Customer &amp; Risk Analysis</w:t>
            </w:r>
          </w:p>
        </w:tc>
        <w:tc>
          <w:tcPr>
            <w:shd w:fill="ffd966" w:val="clear"/>
            <w:tcMar>
              <w:top w:w="113.38582677165356" w:type="dxa"/>
              <w:left w:w="113.38582677165356" w:type="dxa"/>
              <w:bottom w:w="113.38582677165356" w:type="dxa"/>
              <w:right w:w="113.38582677165356" w:type="dxa"/>
            </w:tcMar>
          </w:tcPr>
          <w:p w:rsidR="00000000" w:rsidDel="00000000" w:rsidP="00000000" w:rsidRDefault="00000000" w:rsidRPr="00000000" w14:paraId="00000126">
            <w:pPr>
              <w:rPr>
                <w:color w:val="000000"/>
                <w:sz w:val="24"/>
                <w:szCs w:val="24"/>
              </w:rPr>
            </w:pPr>
            <w:r w:rsidDel="00000000" w:rsidR="00000000" w:rsidRPr="00000000">
              <w:rPr>
                <w:color w:val="000000"/>
                <w:sz w:val="24"/>
                <w:szCs w:val="24"/>
                <w:rtl w:val="0"/>
              </w:rPr>
              <w:t xml:space="preserve">IQR outlier metrics + histogram + scatter, fraud-suspect scatter, cancellation bar. 3 insight boxes.</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127">
            <w:pPr>
              <w:rPr>
                <w:color w:val="000000"/>
                <w:sz w:val="24"/>
                <w:szCs w:val="24"/>
              </w:rPr>
            </w:pPr>
            <w:r w:rsidDel="00000000" w:rsidR="00000000" w:rsidRPr="00000000">
              <w:rPr>
                <w:color w:val="000000"/>
                <w:sz w:val="24"/>
                <w:szCs w:val="24"/>
                <w:rtl w:val="0"/>
              </w:rPr>
              <w:t xml:space="preserve">🤖 Model Comparison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28">
            <w:pPr>
              <w:rPr>
                <w:color w:val="000000"/>
                <w:sz w:val="24"/>
                <w:szCs w:val="24"/>
              </w:rPr>
            </w:pPr>
            <w:r w:rsidDel="00000000" w:rsidR="00000000" w:rsidRPr="00000000">
              <w:rPr>
                <w:color w:val="000000"/>
                <w:sz w:val="24"/>
                <w:szCs w:val="24"/>
                <w:rtl w:val="0"/>
              </w:rPr>
              <w:t xml:space="preserve">Metrics table, actual-vs-predicted scatter, feature-importance bar, grouped metrics bar. 2 insight boxes.</w:t>
            </w:r>
          </w:p>
        </w:tc>
      </w:tr>
      <w:tr>
        <w:trPr>
          <w:cantSplit w:val="0"/>
          <w:tblHeader w:val="0"/>
        </w:trPr>
        <w:tc>
          <w:tcPr>
            <w:shd w:fill="ffd966" w:val="clear"/>
            <w:tcMar>
              <w:top w:w="113.38582677165356" w:type="dxa"/>
              <w:left w:w="113.38582677165356" w:type="dxa"/>
              <w:bottom w:w="113.38582677165356" w:type="dxa"/>
              <w:right w:w="113.38582677165356" w:type="dxa"/>
            </w:tcMar>
          </w:tcPr>
          <w:p w:rsidR="00000000" w:rsidDel="00000000" w:rsidP="00000000" w:rsidRDefault="00000000" w:rsidRPr="00000000" w14:paraId="00000129">
            <w:pPr>
              <w:rPr>
                <w:color w:val="000000"/>
                <w:sz w:val="24"/>
                <w:szCs w:val="24"/>
              </w:rPr>
            </w:pPr>
            <w:r w:rsidDel="00000000" w:rsidR="00000000" w:rsidRPr="00000000">
              <w:rPr>
                <w:color w:val="000000"/>
                <w:sz w:val="24"/>
                <w:szCs w:val="24"/>
                <w:rtl w:val="0"/>
              </w:rPr>
              <w:t xml:space="preserve">💡 Recommended Actions</w:t>
            </w:r>
          </w:p>
        </w:tc>
        <w:tc>
          <w:tcPr>
            <w:shd w:fill="ffd966" w:val="clear"/>
            <w:tcMar>
              <w:top w:w="113.38582677165356" w:type="dxa"/>
              <w:left w:w="113.38582677165356" w:type="dxa"/>
              <w:bottom w:w="113.38582677165356" w:type="dxa"/>
              <w:right w:w="113.38582677165356" w:type="dxa"/>
            </w:tcMar>
          </w:tcPr>
          <w:p w:rsidR="00000000" w:rsidDel="00000000" w:rsidP="00000000" w:rsidRDefault="00000000" w:rsidRPr="00000000" w14:paraId="0000012A">
            <w:pPr>
              <w:rPr>
                <w:color w:val="000000"/>
                <w:sz w:val="24"/>
                <w:szCs w:val="24"/>
              </w:rPr>
            </w:pPr>
            <w:r w:rsidDel="00000000" w:rsidR="00000000" w:rsidRPr="00000000">
              <w:rPr>
                <w:color w:val="000000"/>
                <w:sz w:val="24"/>
                <w:szCs w:val="24"/>
                <w:rtl w:val="0"/>
              </w:rPr>
              <w:t xml:space="preserve">Structured markdown: Pricing, Retention, Operations, Fraud sections.</w:t>
            </w:r>
          </w:p>
        </w:tc>
      </w:tr>
    </w:tbl>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spacing w:after="120" w:before="360" w:lineRule="auto"/>
        <w:rPr>
          <w:color w:val="ffca20"/>
          <w:sz w:val="26"/>
          <w:szCs w:val="26"/>
        </w:rPr>
      </w:pPr>
      <w:r w:rsidDel="00000000" w:rsidR="00000000" w:rsidRPr="00000000">
        <w:rPr>
          <w:b w:val="1"/>
          <w:bCs w:val="1"/>
          <w:color w:val="ffca20"/>
          <w:sz w:val="40"/>
          <w:szCs w:val="40"/>
          <w:rtl w:val="0"/>
        </w:rPr>
        <w:t xml:space="preserve">8. Key Insights &amp; Findings</w:t>
      </w:r>
      <w:r w:rsidDel="00000000" w:rsidR="00000000" w:rsidRPr="00000000">
        <w:rPr>
          <w:rtl w:val="0"/>
        </w:rPr>
      </w:r>
    </w:p>
    <w:p w:rsidR="00000000" w:rsidDel="00000000" w:rsidP="00000000" w:rsidRDefault="00000000" w:rsidRPr="00000000" w14:paraId="0000012D">
      <w:pPr>
        <w:spacing w:after="80" w:before="240" w:lineRule="auto"/>
        <w:rPr>
          <w:color w:val="ffca20"/>
          <w:sz w:val="24"/>
          <w:szCs w:val="24"/>
        </w:rPr>
      </w:pPr>
      <w:r w:rsidDel="00000000" w:rsidR="00000000" w:rsidRPr="00000000">
        <w:rPr>
          <w:b w:val="1"/>
          <w:bCs w:val="1"/>
          <w:color w:val="ffca20"/>
          <w:sz w:val="30"/>
          <w:szCs w:val="30"/>
          <w:rtl w:val="0"/>
        </w:rPr>
        <w:t xml:space="preserve">8.1 Service Mix &amp; Revenue</w:t>
      </w:r>
      <w:r w:rsidDel="00000000" w:rsidR="00000000" w:rsidRPr="00000000">
        <w:rPr>
          <w:rtl w:val="0"/>
        </w:rPr>
      </w:r>
    </w:p>
    <w:p w:rsidR="00000000" w:rsidDel="00000000" w:rsidP="00000000" w:rsidRDefault="00000000" w:rsidRPr="00000000" w14:paraId="0000012E">
      <w:pPr>
        <w:jc w:val="center"/>
        <w:rPr/>
      </w:pPr>
      <w:r w:rsidDel="00000000" w:rsidR="00000000" w:rsidRPr="00000000">
        <w:rPr/>
        <w:drawing>
          <wp:inline distB="0" distT="0" distL="114300" distR="114300">
            <wp:extent cx="5303520" cy="4419600"/>
            <wp:effectExtent b="0" l="0" r="0" t="0"/>
            <wp:docPr id="1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30352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b w:val="1"/>
          <w:bCs w:val="1"/>
        </w:rPr>
      </w:pPr>
      <w:r w:rsidDel="00000000" w:rsidR="00000000" w:rsidRPr="00000000">
        <w:rPr>
          <w:b w:val="1"/>
          <w:bCs w:val="1"/>
          <w:i w:val="1"/>
          <w:iCs w:val="1"/>
          <w:color w:val="404040"/>
          <w:sz w:val="18"/>
          <w:szCs w:val="18"/>
          <w:rtl w:val="0"/>
        </w:rPr>
        <w:t xml:space="preserve">Figure: Rides by Service Type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120" w:lineRule="auto"/>
        <w:jc w:val="both"/>
        <w:rPr>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Bike dominates volume: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Bike rides account for </w:t>
      </w:r>
      <w:r w:rsidDel="00000000" w:rsidR="00000000" w:rsidRPr="00000000">
        <w:rPr>
          <w:b w:val="1"/>
          <w:bCs w:val="1"/>
          <w:i w:val="0"/>
          <w:iCs w:val="0"/>
          <w:smallCaps w:val="0"/>
          <w:strike w:val="0"/>
          <w:color w:val="000000"/>
          <w:sz w:val="24"/>
          <w:szCs w:val="24"/>
          <w:u w:val="none"/>
          <w:shd w:fill="auto" w:val="clear"/>
          <w:vertAlign w:val="baseline"/>
          <w:rtl w:val="0"/>
        </w:rPr>
        <w:t xml:space="preserve">30.3%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all trips, making them the primary demand driver. However, their average fare is the lowest among all services.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Parcel is the high-value segment: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only </w:t>
      </w:r>
      <w:r w:rsidDel="00000000" w:rsidR="00000000" w:rsidRPr="00000000">
        <w:rPr>
          <w:b w:val="1"/>
          <w:bCs w:val="1"/>
          <w:i w:val="0"/>
          <w:iCs w:val="0"/>
          <w:smallCaps w:val="0"/>
          <w:strike w:val="0"/>
          <w:color w:val="000000"/>
          <w:sz w:val="24"/>
          <w:szCs w:val="24"/>
          <w:u w:val="none"/>
          <w:shd w:fill="auto" w:val="clear"/>
          <w:vertAlign w:val="baseline"/>
          <w:rtl w:val="0"/>
        </w:rPr>
        <w:t xml:space="preserve">14.9%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volume but the highest average charge </w:t>
      </w:r>
      <w:r w:rsidDel="00000000" w:rsidR="00000000" w:rsidRPr="00000000">
        <w:rPr>
          <w:b w:val="1"/>
          <w:bCs w:val="1"/>
          <w:i w:val="0"/>
          <w:iCs w:val="0"/>
          <w:smallCaps w:val="0"/>
          <w:strike w:val="0"/>
          <w:color w:val="000000"/>
          <w:sz w:val="24"/>
          <w:szCs w:val="24"/>
          <w:u w:val="none"/>
          <w:shd w:fill="auto" w:val="clear"/>
          <w:vertAlign w:val="baseline"/>
          <w:rtl w:val="0"/>
        </w:rPr>
        <w:t xml:space="preserve">(~₹540)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Parcel represents an under-invested, high-margin opportunity. A 5% volume increase in Parcel could add over </w:t>
      </w:r>
      <w:r w:rsidDel="00000000" w:rsidR="00000000" w:rsidRPr="00000000">
        <w:rPr>
          <w:b w:val="1"/>
          <w:bCs w:val="1"/>
          <w:i w:val="0"/>
          <w:iCs w:val="0"/>
          <w:smallCaps w:val="0"/>
          <w:strike w:val="0"/>
          <w:color w:val="000000"/>
          <w:sz w:val="24"/>
          <w:szCs w:val="24"/>
          <w:u w:val="none"/>
          <w:shd w:fill="auto" w:val="clear"/>
          <w:vertAlign w:val="baseline"/>
          <w:rtl w:val="0"/>
        </w:rPr>
        <w:t xml:space="preserve">₹135,000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additional revenue per quarter.</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Cab Economy is underperforming: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Despite being a premium offering, Cab Economy's average charge is only marginally higher than Bike. Clearer premium positioning (AC guarantee, driver rating threshold) could justify a higher fare floor.</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ffca20"/>
          <w:sz w:val="30"/>
          <w:szCs w:val="3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color w:val="ffca20"/>
          <w:sz w:val="30"/>
          <w:szCs w:val="30"/>
        </w:rPr>
      </w:pPr>
      <w:r w:rsidDel="00000000" w:rsidR="00000000" w:rsidRPr="00000000">
        <w:rPr>
          <w:b w:val="1"/>
          <w:bCs w:val="1"/>
          <w:color w:val="ffca20"/>
          <w:sz w:val="30"/>
          <w:szCs w:val="30"/>
          <w:rtl w:val="0"/>
        </w:rPr>
        <w:t xml:space="preserve">8.2 Pricing Patterns</w:t>
      </w:r>
      <w:r w:rsidDel="00000000" w:rsidR="00000000" w:rsidRPr="00000000">
        <w:rPr>
          <w:rtl w:val="0"/>
        </w:rPr>
      </w:r>
    </w:p>
    <w:p w:rsidR="00000000" w:rsidDel="00000000" w:rsidP="00000000" w:rsidRDefault="00000000" w:rsidRPr="00000000" w14:paraId="00000137">
      <w:pPr>
        <w:spacing w:after="120" w:lineRule="auto"/>
        <w:jc w:val="both"/>
        <w:rPr>
          <w:sz w:val="24"/>
          <w:szCs w:val="24"/>
        </w:rPr>
      </w:pPr>
      <w:r w:rsidDel="00000000" w:rsidR="00000000" w:rsidRPr="00000000">
        <w:rPr>
          <w:color w:val="000000"/>
          <w:sz w:val="24"/>
          <w:szCs w:val="24"/>
          <w:rtl w:val="0"/>
        </w:rPr>
        <w:t xml:space="preserve">Ride charges are distributed almost uniformly across the </w:t>
      </w:r>
      <w:r w:rsidDel="00000000" w:rsidR="00000000" w:rsidRPr="00000000">
        <w:rPr>
          <w:b w:val="1"/>
          <w:bCs w:val="1"/>
          <w:color w:val="000000"/>
          <w:sz w:val="24"/>
          <w:szCs w:val="24"/>
          <w:rtl w:val="0"/>
        </w:rPr>
        <w:t xml:space="preserve">₹50–₹1,000</w:t>
      </w:r>
      <w:r w:rsidDel="00000000" w:rsidR="00000000" w:rsidRPr="00000000">
        <w:rPr>
          <w:color w:val="000000"/>
          <w:sz w:val="24"/>
          <w:szCs w:val="24"/>
          <w:rtl w:val="0"/>
        </w:rPr>
        <w:t xml:space="preserve"> range with no meaningful correlation to distance </w:t>
      </w:r>
      <w:r w:rsidDel="00000000" w:rsidR="00000000" w:rsidRPr="00000000">
        <w:rPr>
          <w:b w:val="1"/>
          <w:bCs w:val="1"/>
          <w:color w:val="000000"/>
          <w:sz w:val="24"/>
          <w:szCs w:val="24"/>
          <w:rtl w:val="0"/>
        </w:rPr>
        <w:t xml:space="preserve">(r ≈ 0.00)</w:t>
      </w:r>
      <w:r w:rsidDel="00000000" w:rsidR="00000000" w:rsidRPr="00000000">
        <w:rPr>
          <w:color w:val="000000"/>
          <w:sz w:val="24"/>
          <w:szCs w:val="24"/>
          <w:rtl w:val="0"/>
        </w:rPr>
        <w:t xml:space="preserve"> or service type. This points to a pricing model that is either flat-rate with large random variation or entirely synthetic — neither of which supports sustainable unit economics. Key pricing findings: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distance-based differentiation: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5 km trip and a 45 km trip show virtually identical average charges. Introducing distance-bracketed pricing would align fares with actual costs.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time-of-day premium: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Night rides </w:t>
      </w:r>
      <w:r w:rsidDel="00000000" w:rsidR="00000000" w:rsidRPr="00000000">
        <w:rPr>
          <w:b w:val="1"/>
          <w:bCs w:val="1"/>
          <w:i w:val="0"/>
          <w:iCs w:val="0"/>
          <w:smallCaps w:val="0"/>
          <w:strike w:val="0"/>
          <w:color w:val="000000"/>
          <w:sz w:val="24"/>
          <w:szCs w:val="24"/>
          <w:u w:val="none"/>
          <w:shd w:fill="auto" w:val="clear"/>
          <w:vertAlign w:val="baseline"/>
          <w:rtl w:val="0"/>
        </w:rPr>
        <w:t xml:space="preserve">(10 PM – 6 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no higher charges despite likely lower driver supply — a missed revenue and driver retention lever.</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service-tier premium: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Bike Lite and Cab Economy carry nearly identical average charges — there is no pricing signal that justifies choosing the premium option.</w:t>
      </w:r>
    </w:p>
    <w:p w:rsidR="00000000" w:rsidDel="00000000" w:rsidP="00000000" w:rsidRDefault="00000000" w:rsidRPr="00000000" w14:paraId="0000013B">
      <w:pPr>
        <w:spacing w:after="80" w:before="240" w:lineRule="auto"/>
        <w:rPr>
          <w:color w:val="ffca20"/>
          <w:sz w:val="24"/>
          <w:szCs w:val="24"/>
        </w:rPr>
      </w:pPr>
      <w:r w:rsidDel="00000000" w:rsidR="00000000" w:rsidRPr="00000000">
        <w:rPr>
          <w:b w:val="1"/>
          <w:bCs w:val="1"/>
          <w:color w:val="ffca20"/>
          <w:sz w:val="30"/>
          <w:szCs w:val="30"/>
          <w:rtl w:val="0"/>
        </w:rPr>
        <w:t xml:space="preserve">8.3 Temporal Patterns</w:t>
      </w:r>
      <w:r w:rsidDel="00000000" w:rsidR="00000000" w:rsidRPr="00000000">
        <w:rPr>
          <w:rtl w:val="0"/>
        </w:rPr>
      </w:r>
    </w:p>
    <w:p w:rsidR="00000000" w:rsidDel="00000000" w:rsidP="00000000" w:rsidRDefault="00000000" w:rsidRPr="00000000" w14:paraId="0000013C">
      <w:pPr>
        <w:jc w:val="center"/>
        <w:rPr/>
      </w:pPr>
      <w:r w:rsidDel="00000000" w:rsidR="00000000" w:rsidRPr="00000000">
        <w:rPr/>
        <w:drawing>
          <wp:inline distB="0" distT="0" distL="114300" distR="114300">
            <wp:extent cx="4939665" cy="1975866"/>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939665" cy="197586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b w:val="1"/>
          <w:bCs w:val="1"/>
        </w:rPr>
      </w:pPr>
      <w:r w:rsidDel="00000000" w:rsidR="00000000" w:rsidRPr="00000000">
        <w:rPr>
          <w:b w:val="1"/>
          <w:bCs w:val="1"/>
          <w:i w:val="1"/>
          <w:iCs w:val="1"/>
          <w:color w:val="404040"/>
          <w:sz w:val="18"/>
          <w:szCs w:val="18"/>
          <w:rtl w:val="0"/>
        </w:rPr>
        <w:t xml:space="preserve">Figure: Daily Ride Volume</w:t>
      </w:r>
      <w:r w:rsidDel="00000000" w:rsidR="00000000" w:rsidRPr="00000000">
        <w:rPr>
          <w:rtl w:val="0"/>
        </w:rPr>
      </w:r>
    </w:p>
    <w:p w:rsidR="00000000" w:rsidDel="00000000" w:rsidP="00000000" w:rsidRDefault="00000000" w:rsidRPr="00000000" w14:paraId="0000013E">
      <w:pPr>
        <w:jc w:val="center"/>
        <w:rPr/>
      </w:pPr>
      <w:r w:rsidDel="00000000" w:rsidR="00000000" w:rsidRPr="00000000">
        <w:rPr/>
        <w:drawing>
          <wp:inline distB="0" distT="0" distL="114300" distR="114300">
            <wp:extent cx="4858324" cy="2147589"/>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858324" cy="2147589"/>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b w:val="1"/>
          <w:bCs w:val="1"/>
        </w:rPr>
      </w:pPr>
      <w:r w:rsidDel="00000000" w:rsidR="00000000" w:rsidRPr="00000000">
        <w:rPr>
          <w:b w:val="1"/>
          <w:bCs w:val="1"/>
          <w:i w:val="1"/>
          <w:iCs w:val="1"/>
          <w:color w:val="404040"/>
          <w:sz w:val="18"/>
          <w:szCs w:val="18"/>
          <w:rtl w:val="0"/>
        </w:rPr>
        <w:t xml:space="preserve">Figure: Rides by Hour of Day</w:t>
      </w:r>
      <w:r w:rsidDel="00000000" w:rsidR="00000000" w:rsidRPr="00000000">
        <w:rPr>
          <w:rtl w:val="0"/>
        </w:rPr>
      </w:r>
    </w:p>
    <w:p w:rsidR="00000000" w:rsidDel="00000000" w:rsidP="00000000" w:rsidRDefault="00000000" w:rsidRPr="00000000" w14:paraId="00000140">
      <w:pPr>
        <w:jc w:val="center"/>
        <w:rPr>
          <w:sz w:val="24"/>
          <w:szCs w:val="24"/>
        </w:rPr>
      </w:pPr>
      <w:r w:rsidDel="00000000" w:rsidR="00000000" w:rsidRPr="00000000">
        <w:rPr>
          <w:rtl w:val="0"/>
        </w:rPr>
      </w:r>
    </w:p>
    <w:p w:rsidR="00000000" w:rsidDel="00000000" w:rsidP="00000000" w:rsidRDefault="00000000" w:rsidRPr="00000000" w14:paraId="00000141">
      <w:pPr>
        <w:jc w:val="both"/>
        <w:rPr>
          <w:sz w:val="24"/>
          <w:szCs w:val="24"/>
        </w:rPr>
      </w:pPr>
      <w:r w:rsidDel="00000000" w:rsidR="00000000" w:rsidRPr="00000000">
        <w:rPr>
          <w:color w:val="000000"/>
          <w:sz w:val="24"/>
          <w:szCs w:val="24"/>
          <w:rtl w:val="0"/>
        </w:rPr>
        <w:t xml:space="preserve">Rapido operates as a true 24/7 platform with no meaningful hourly variation in demand. A slight uptick at </w:t>
      </w:r>
      <w:r w:rsidDel="00000000" w:rsidR="00000000" w:rsidRPr="00000000">
        <w:rPr>
          <w:b w:val="1"/>
          <w:bCs w:val="1"/>
          <w:color w:val="000000"/>
          <w:sz w:val="24"/>
          <w:szCs w:val="24"/>
          <w:rtl w:val="0"/>
        </w:rPr>
        <w:t xml:space="preserve">7–9 AM</w:t>
      </w:r>
      <w:r w:rsidDel="00000000" w:rsidR="00000000" w:rsidRPr="00000000">
        <w:rPr>
          <w:color w:val="000000"/>
          <w:sz w:val="24"/>
          <w:szCs w:val="24"/>
          <w:rtl w:val="0"/>
        </w:rPr>
        <w:t xml:space="preserve"> represents the strongest recurring peak. The absence of pronounced peaks simplifies supply planning but also means surge pricing opportunities are limited to narrow windows.</w:t>
      </w:r>
      <w:r w:rsidDel="00000000" w:rsidR="00000000" w:rsidRPr="00000000">
        <w:rPr>
          <w:rtl w:val="0"/>
        </w:rPr>
      </w:r>
    </w:p>
    <w:p w:rsidR="00000000" w:rsidDel="00000000" w:rsidP="00000000" w:rsidRDefault="00000000" w:rsidRPr="00000000" w14:paraId="00000142">
      <w:pPr>
        <w:spacing w:after="80" w:before="240" w:lineRule="auto"/>
        <w:rPr>
          <w:color w:val="ffca20"/>
          <w:sz w:val="24"/>
          <w:szCs w:val="24"/>
        </w:rPr>
      </w:pPr>
      <w:r w:rsidDel="00000000" w:rsidR="00000000" w:rsidRPr="00000000">
        <w:rPr>
          <w:b w:val="1"/>
          <w:bCs w:val="1"/>
          <w:color w:val="ffca20"/>
          <w:sz w:val="30"/>
          <w:szCs w:val="30"/>
          <w:rtl w:val="0"/>
        </w:rPr>
        <w:t xml:space="preserve">8.4 Cancellation Analysis</w:t>
      </w:r>
      <w:r w:rsidDel="00000000" w:rsidR="00000000" w:rsidRPr="00000000">
        <w:rPr>
          <w:rtl w:val="0"/>
        </w:rPr>
      </w:r>
    </w:p>
    <w:p w:rsidR="00000000" w:rsidDel="00000000" w:rsidP="00000000" w:rsidRDefault="00000000" w:rsidRPr="00000000" w14:paraId="00000143">
      <w:pPr>
        <w:jc w:val="center"/>
        <w:rPr/>
      </w:pPr>
      <w:r w:rsidDel="00000000" w:rsidR="00000000" w:rsidRPr="00000000">
        <w:rPr/>
        <w:drawing>
          <wp:inline distB="0" distT="0" distL="114300" distR="114300">
            <wp:extent cx="5305425" cy="333894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305425" cy="333894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b w:val="1"/>
          <w:bCs w:val="1"/>
        </w:rPr>
      </w:pPr>
      <w:r w:rsidDel="00000000" w:rsidR="00000000" w:rsidRPr="00000000">
        <w:rPr>
          <w:b w:val="1"/>
          <w:bCs w:val="1"/>
          <w:i w:val="1"/>
          <w:iCs w:val="1"/>
          <w:color w:val="404040"/>
          <w:sz w:val="18"/>
          <w:szCs w:val="18"/>
          <w:rtl w:val="0"/>
        </w:rPr>
        <w:t xml:space="preserve">Figure: Cancellation Rate by Service Type (%)</w:t>
      </w:r>
      <w:r w:rsidDel="00000000" w:rsidR="00000000" w:rsidRPr="00000000">
        <w:rPr>
          <w:rtl w:val="0"/>
        </w:rPr>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6">
      <w:pPr>
        <w:spacing w:after="120" w:lineRule="auto"/>
        <w:jc w:val="both"/>
        <w:rPr>
          <w:sz w:val="24"/>
          <w:szCs w:val="24"/>
        </w:rPr>
      </w:pPr>
      <w:r w:rsidDel="00000000" w:rsidR="00000000" w:rsidRPr="00000000">
        <w:rPr>
          <w:color w:val="000000"/>
          <w:sz w:val="24"/>
          <w:szCs w:val="24"/>
          <w:rtl w:val="0"/>
        </w:rPr>
        <w:t xml:space="preserve">The platform-wide cancellation rate is </w:t>
      </w:r>
      <w:r w:rsidDel="00000000" w:rsidR="00000000" w:rsidRPr="00000000">
        <w:rPr>
          <w:b w:val="1"/>
          <w:bCs w:val="1"/>
          <w:color w:val="000000"/>
          <w:sz w:val="24"/>
          <w:szCs w:val="24"/>
          <w:rtl w:val="0"/>
        </w:rPr>
        <w:t xml:space="preserve">10.07% (5,036 rides)</w:t>
      </w:r>
      <w:r w:rsidDel="00000000" w:rsidR="00000000" w:rsidRPr="00000000">
        <w:rPr>
          <w:color w:val="000000"/>
          <w:sz w:val="24"/>
          <w:szCs w:val="24"/>
          <w:rtl w:val="0"/>
        </w:rPr>
        <w:t xml:space="preserve">. All service types show remarkably similar cancellation rates </w:t>
      </w:r>
      <w:r w:rsidDel="00000000" w:rsidR="00000000" w:rsidRPr="00000000">
        <w:rPr>
          <w:b w:val="1"/>
          <w:bCs w:val="1"/>
          <w:color w:val="000000"/>
          <w:sz w:val="24"/>
          <w:szCs w:val="24"/>
          <w:rtl w:val="0"/>
        </w:rPr>
        <w:t xml:space="preserve">(~10%)</w:t>
      </w:r>
      <w:r w:rsidDel="00000000" w:rsidR="00000000" w:rsidRPr="00000000">
        <w:rPr>
          <w:color w:val="000000"/>
          <w:sz w:val="24"/>
          <w:szCs w:val="24"/>
          <w:rtl w:val="0"/>
        </w:rPr>
        <w:t xml:space="preserve">, suggesting a systemic rather than service-specific issue — likely related to wait times, driver availability, or app UX rather than service-level problems.</w:t>
      </w: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120" w:before="360" w:lineRule="auto"/>
        <w:rPr>
          <w:color w:val="ffca20"/>
          <w:sz w:val="26"/>
          <w:szCs w:val="26"/>
        </w:rPr>
      </w:pPr>
      <w:r w:rsidDel="00000000" w:rsidR="00000000" w:rsidRPr="00000000">
        <w:rPr>
          <w:b w:val="1"/>
          <w:bCs w:val="1"/>
          <w:color w:val="ffca20"/>
          <w:sz w:val="40"/>
          <w:szCs w:val="40"/>
          <w:rtl w:val="0"/>
        </w:rPr>
        <w:t xml:space="preserve">9. Risk Analysis &amp; Fraud Detection</w:t>
      </w:r>
      <w:r w:rsidDel="00000000" w:rsidR="00000000" w:rsidRPr="00000000">
        <w:rPr>
          <w:rtl w:val="0"/>
        </w:rPr>
      </w:r>
    </w:p>
    <w:p w:rsidR="00000000" w:rsidDel="00000000" w:rsidP="00000000" w:rsidRDefault="00000000" w:rsidRPr="00000000" w14:paraId="00000149">
      <w:pPr>
        <w:spacing w:after="80" w:before="240" w:lineRule="auto"/>
        <w:rPr>
          <w:color w:val="ffca20"/>
        </w:rPr>
      </w:pPr>
      <w:r w:rsidDel="00000000" w:rsidR="00000000" w:rsidRPr="00000000">
        <w:rPr>
          <w:b w:val="1"/>
          <w:bCs w:val="1"/>
          <w:color w:val="ffca20"/>
          <w:sz w:val="30"/>
          <w:szCs w:val="30"/>
          <w:rtl w:val="0"/>
        </w:rPr>
        <w:t xml:space="preserve">9.1 Outlier Detection (IQR Method</w:t>
      </w:r>
      <w:r w:rsidDel="00000000" w:rsidR="00000000" w:rsidRPr="00000000">
        <w:rPr>
          <w:b w:val="1"/>
          <w:bCs w:val="1"/>
          <w:color w:val="ffca20"/>
          <w:sz w:val="28"/>
          <w:szCs w:val="28"/>
          <w:rtl w:val="0"/>
        </w:rPr>
        <w:t xml:space="preserve">)</w:t>
      </w:r>
      <w:r w:rsidDel="00000000" w:rsidR="00000000" w:rsidRPr="00000000">
        <w:rPr>
          <w:rtl w:val="0"/>
        </w:rPr>
      </w:r>
    </w:p>
    <w:p w:rsidR="00000000" w:rsidDel="00000000" w:rsidP="00000000" w:rsidRDefault="00000000" w:rsidRPr="00000000" w14:paraId="0000014A">
      <w:pPr>
        <w:jc w:val="center"/>
        <w:rPr/>
      </w:pPr>
      <w:r w:rsidDel="00000000" w:rsidR="00000000" w:rsidRPr="00000000">
        <w:rPr/>
        <w:drawing>
          <wp:inline distB="0" distT="0" distL="114300" distR="114300">
            <wp:extent cx="5305425" cy="2861104"/>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305425" cy="2861104"/>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b w:val="1"/>
          <w:bCs w:val="1"/>
        </w:rPr>
      </w:pPr>
      <w:r w:rsidDel="00000000" w:rsidR="00000000" w:rsidRPr="00000000">
        <w:rPr>
          <w:b w:val="1"/>
          <w:bCs w:val="1"/>
          <w:i w:val="1"/>
          <w:iCs w:val="1"/>
          <w:color w:val="404040"/>
          <w:sz w:val="18"/>
          <w:szCs w:val="18"/>
          <w:rtl w:val="0"/>
        </w:rPr>
        <w:t xml:space="preserve">Figure: Ride Charge Distribution with IQR Outlier Bounds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120" w:lineRule="auto"/>
        <w:jc w:val="both"/>
        <w:rPr>
          <w:sz w:val="24"/>
          <w:szCs w:val="24"/>
        </w:rPr>
      </w:pPr>
      <w:r w:rsidDel="00000000" w:rsidR="00000000" w:rsidRPr="00000000">
        <w:rPr>
          <w:color w:val="000000"/>
          <w:sz w:val="24"/>
          <w:szCs w:val="24"/>
          <w:rtl w:val="0"/>
        </w:rPr>
        <w:t xml:space="preserve">Using the </w:t>
      </w:r>
      <w:r w:rsidDel="00000000" w:rsidR="00000000" w:rsidRPr="00000000">
        <w:rPr>
          <w:b w:val="1"/>
          <w:bCs w:val="1"/>
          <w:color w:val="000000"/>
          <w:sz w:val="24"/>
          <w:szCs w:val="24"/>
          <w:rtl w:val="0"/>
        </w:rPr>
        <w:t xml:space="preserve">Interquartile Range (IQR)</w:t>
      </w:r>
      <w:r w:rsidDel="00000000" w:rsidR="00000000" w:rsidRPr="00000000">
        <w:rPr>
          <w:color w:val="000000"/>
          <w:sz w:val="24"/>
          <w:szCs w:val="24"/>
          <w:rtl w:val="0"/>
        </w:rPr>
        <w:t xml:space="preserve"> method with bounds </w:t>
      </w:r>
      <w:r w:rsidDel="00000000" w:rsidR="00000000" w:rsidRPr="00000000">
        <w:rPr>
          <w:b w:val="1"/>
          <w:bCs w:val="1"/>
          <w:color w:val="000000"/>
          <w:sz w:val="24"/>
          <w:szCs w:val="24"/>
          <w:rtl w:val="0"/>
        </w:rPr>
        <w:t xml:space="preserve">Q1 − 1.5×IQR and Q3 + 1.5×IQR</w:t>
      </w:r>
      <w:r w:rsidDel="00000000" w:rsidR="00000000" w:rsidRPr="00000000">
        <w:rPr>
          <w:color w:val="000000"/>
          <w:sz w:val="24"/>
          <w:szCs w:val="24"/>
          <w:rtl w:val="0"/>
        </w:rPr>
        <w:t xml:space="preserve"> on the near-uniform distribution, the effective bounds span approximately </w:t>
      </w:r>
      <w:r w:rsidDel="00000000" w:rsidR="00000000" w:rsidRPr="00000000">
        <w:rPr>
          <w:b w:val="1"/>
          <w:bCs w:val="1"/>
          <w:color w:val="000000"/>
          <w:sz w:val="24"/>
          <w:szCs w:val="24"/>
          <w:rtl w:val="0"/>
        </w:rPr>
        <w:t xml:space="preserve">₹−81 to ₹1,081</w:t>
      </w:r>
      <w:r w:rsidDel="00000000" w:rsidR="00000000" w:rsidRPr="00000000">
        <w:rPr>
          <w:color w:val="000000"/>
          <w:sz w:val="24"/>
          <w:szCs w:val="24"/>
          <w:rtl w:val="0"/>
        </w:rPr>
        <w:t xml:space="preserve"> — capturing essentially the full observed range. This confirms there are no classical statistical outliers in this dataset, but the flat distribution itself is the anomaly worth investigating in production data.</w:t>
      </w:r>
      <w:r w:rsidDel="00000000" w:rsidR="00000000" w:rsidRPr="00000000">
        <w:rPr>
          <w:rtl w:val="0"/>
        </w:rPr>
      </w:r>
    </w:p>
    <w:p w:rsidR="00000000" w:rsidDel="00000000" w:rsidP="00000000" w:rsidRDefault="00000000" w:rsidRPr="00000000" w14:paraId="0000014E">
      <w:pPr>
        <w:spacing w:after="80" w:before="240" w:lineRule="auto"/>
        <w:jc w:val="both"/>
        <w:rPr>
          <w:color w:val="ffca20"/>
          <w:sz w:val="30"/>
          <w:szCs w:val="30"/>
        </w:rPr>
      </w:pPr>
      <w:r w:rsidDel="00000000" w:rsidR="00000000" w:rsidRPr="00000000">
        <w:rPr>
          <w:b w:val="1"/>
          <w:bCs w:val="1"/>
          <w:color w:val="ffca20"/>
          <w:sz w:val="30"/>
          <w:szCs w:val="30"/>
          <w:rtl w:val="0"/>
        </w:rPr>
        <w:t xml:space="preserve">9.2 Fraud Signals – Short Distance / High Charge</w:t>
      </w:r>
      <w:r w:rsidDel="00000000" w:rsidR="00000000" w:rsidRPr="00000000">
        <w:rPr>
          <w:rtl w:val="0"/>
        </w:rPr>
      </w:r>
    </w:p>
    <w:p w:rsidR="00000000" w:rsidDel="00000000" w:rsidP="00000000" w:rsidRDefault="00000000" w:rsidRPr="00000000" w14:paraId="0000014F">
      <w:pPr>
        <w:spacing w:after="120" w:lineRule="auto"/>
        <w:jc w:val="both"/>
        <w:rPr>
          <w:sz w:val="24"/>
          <w:szCs w:val="24"/>
        </w:rPr>
      </w:pPr>
      <w:r w:rsidDel="00000000" w:rsidR="00000000" w:rsidRPr="00000000">
        <w:rPr>
          <w:color w:val="000000"/>
          <w:sz w:val="24"/>
          <w:szCs w:val="24"/>
          <w:rtl w:val="0"/>
        </w:rPr>
        <w:t xml:space="preserve">Rides in the bottom 10th percentile of distance</w:t>
      </w:r>
      <w:r w:rsidDel="00000000" w:rsidR="00000000" w:rsidRPr="00000000">
        <w:rPr>
          <w:b w:val="1"/>
          <w:bCs w:val="1"/>
          <w:color w:val="000000"/>
          <w:sz w:val="24"/>
          <w:szCs w:val="24"/>
          <w:rtl w:val="0"/>
        </w:rPr>
        <w:t xml:space="preserve"> (&lt; ~6.5 km)</w:t>
      </w:r>
      <w:r w:rsidDel="00000000" w:rsidR="00000000" w:rsidRPr="00000000">
        <w:rPr>
          <w:color w:val="000000"/>
          <w:sz w:val="24"/>
          <w:szCs w:val="24"/>
          <w:rtl w:val="0"/>
        </w:rPr>
        <w:t xml:space="preserve"> combined with the top 10th percentile of charges</w:t>
      </w:r>
      <w:r w:rsidDel="00000000" w:rsidR="00000000" w:rsidRPr="00000000">
        <w:rPr>
          <w:b w:val="1"/>
          <w:bCs w:val="1"/>
          <w:color w:val="000000"/>
          <w:sz w:val="24"/>
          <w:szCs w:val="24"/>
          <w:rtl w:val="0"/>
        </w:rPr>
        <w:t xml:space="preserve"> (&gt; ~900 INR)</w:t>
      </w:r>
      <w:r w:rsidDel="00000000" w:rsidR="00000000" w:rsidRPr="00000000">
        <w:rPr>
          <w:color w:val="000000"/>
          <w:sz w:val="24"/>
          <w:szCs w:val="24"/>
          <w:rtl w:val="0"/>
        </w:rPr>
        <w:t xml:space="preserve"> constitute a suspicious cluster. These rides warrant investigation for:</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Fare manipulation: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Driver-side meter tampering or app abuse.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Data-entry errors: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Incorrect distance recorded at trip end.</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Route inefficiency: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Extreme detours inflating the fare unjustifiably.</w:t>
      </w:r>
    </w:p>
    <w:p w:rsidR="00000000" w:rsidDel="00000000" w:rsidP="00000000" w:rsidRDefault="00000000" w:rsidRPr="00000000" w14:paraId="00000153">
      <w:pPr>
        <w:spacing w:after="120" w:lineRule="auto"/>
        <w:jc w:val="both"/>
        <w:rPr>
          <w:sz w:val="24"/>
          <w:szCs w:val="24"/>
        </w:rPr>
      </w:pPr>
      <w:r w:rsidDel="00000000" w:rsidR="00000000" w:rsidRPr="00000000">
        <w:rPr>
          <w:color w:val="000000"/>
          <w:sz w:val="24"/>
          <w:szCs w:val="24"/>
          <w:rtl w:val="0"/>
        </w:rPr>
        <w:t xml:space="preserve">Recommended action: implement a real-time flag — before fare confirmation — whenever distance &lt; 7 km AND ride_charge &gt; ₹900, routing the ride for automated review.</w:t>
      </w:r>
      <w:r w:rsidDel="00000000" w:rsidR="00000000" w:rsidRPr="00000000">
        <w:rPr>
          <w:rtl w:val="0"/>
        </w:rPr>
      </w:r>
    </w:p>
    <w:p w:rsidR="00000000" w:rsidDel="00000000" w:rsidP="00000000" w:rsidRDefault="00000000" w:rsidRPr="00000000" w14:paraId="00000154">
      <w:pPr>
        <w:spacing w:after="80" w:before="240" w:lineRule="auto"/>
        <w:jc w:val="both"/>
        <w:rPr>
          <w:b w:val="1"/>
          <w:bCs w:val="1"/>
          <w:color w:val="f9c935"/>
          <w:sz w:val="28"/>
          <w:szCs w:val="28"/>
        </w:rPr>
      </w:pPr>
      <w:r w:rsidDel="00000000" w:rsidR="00000000" w:rsidRPr="00000000">
        <w:rPr>
          <w:rtl w:val="0"/>
        </w:rPr>
      </w:r>
    </w:p>
    <w:p w:rsidR="00000000" w:rsidDel="00000000" w:rsidP="00000000" w:rsidRDefault="00000000" w:rsidRPr="00000000" w14:paraId="00000155">
      <w:pPr>
        <w:spacing w:after="80" w:before="240" w:lineRule="auto"/>
        <w:jc w:val="both"/>
        <w:rPr>
          <w:b w:val="1"/>
          <w:bCs w:val="1"/>
          <w:color w:val="ffca20"/>
          <w:sz w:val="30"/>
          <w:szCs w:val="30"/>
        </w:rPr>
      </w:pPr>
      <w:r w:rsidDel="00000000" w:rsidR="00000000" w:rsidRPr="00000000">
        <w:rPr>
          <w:rtl w:val="0"/>
        </w:rPr>
      </w:r>
    </w:p>
    <w:p w:rsidR="00000000" w:rsidDel="00000000" w:rsidP="00000000" w:rsidRDefault="00000000" w:rsidRPr="00000000" w14:paraId="00000156">
      <w:pPr>
        <w:spacing w:after="80" w:before="240" w:lineRule="auto"/>
        <w:jc w:val="both"/>
        <w:rPr>
          <w:color w:val="ffca20"/>
          <w:sz w:val="30"/>
          <w:szCs w:val="30"/>
        </w:rPr>
      </w:pPr>
      <w:r w:rsidDel="00000000" w:rsidR="00000000" w:rsidRPr="00000000">
        <w:rPr>
          <w:b w:val="1"/>
          <w:bCs w:val="1"/>
          <w:color w:val="ffca20"/>
          <w:sz w:val="30"/>
          <w:szCs w:val="30"/>
          <w:rtl w:val="0"/>
        </w:rPr>
        <w:t xml:space="preserve">9.3 Cancellation Risk</w:t>
      </w:r>
      <w:r w:rsidDel="00000000" w:rsidR="00000000" w:rsidRPr="00000000">
        <w:rPr>
          <w:rtl w:val="0"/>
        </w:rPr>
      </w:r>
    </w:p>
    <w:p w:rsidR="00000000" w:rsidDel="00000000" w:rsidP="00000000" w:rsidRDefault="00000000" w:rsidRPr="00000000" w14:paraId="00000157">
      <w:pPr>
        <w:spacing w:after="120" w:lineRule="auto"/>
        <w:jc w:val="both"/>
        <w:rPr>
          <w:b w:val="1"/>
          <w:bCs w:val="1"/>
          <w:sz w:val="24"/>
          <w:szCs w:val="24"/>
        </w:rPr>
      </w:pPr>
      <w:r w:rsidDel="00000000" w:rsidR="00000000" w:rsidRPr="00000000">
        <w:rPr>
          <w:color w:val="000000"/>
          <w:sz w:val="24"/>
          <w:szCs w:val="24"/>
          <w:rtl w:val="0"/>
        </w:rPr>
        <w:t xml:space="preserve">A 10% cancellation rate represents a significant revenue and experience problem. Each cancelled ride represents approximately </w:t>
      </w:r>
      <w:r w:rsidDel="00000000" w:rsidR="00000000" w:rsidRPr="00000000">
        <w:rPr>
          <w:b w:val="1"/>
          <w:bCs w:val="1"/>
          <w:color w:val="000000"/>
          <w:sz w:val="24"/>
          <w:szCs w:val="24"/>
          <w:rtl w:val="0"/>
        </w:rPr>
        <w:t xml:space="preserve">₹522</w:t>
      </w:r>
      <w:r w:rsidDel="00000000" w:rsidR="00000000" w:rsidRPr="00000000">
        <w:rPr>
          <w:color w:val="000000"/>
          <w:sz w:val="24"/>
          <w:szCs w:val="24"/>
          <w:rtl w:val="0"/>
        </w:rPr>
        <w:t xml:space="preserve"> in lost revenue (platform-wide average charge). Across </w:t>
      </w:r>
      <w:r w:rsidDel="00000000" w:rsidR="00000000" w:rsidRPr="00000000">
        <w:rPr>
          <w:b w:val="1"/>
          <w:bCs w:val="1"/>
          <w:color w:val="000000"/>
          <w:sz w:val="24"/>
          <w:szCs w:val="24"/>
          <w:rtl w:val="0"/>
        </w:rPr>
        <w:t xml:space="preserve">5,036</w:t>
      </w:r>
      <w:r w:rsidDel="00000000" w:rsidR="00000000" w:rsidRPr="00000000">
        <w:rPr>
          <w:color w:val="000000"/>
          <w:sz w:val="24"/>
          <w:szCs w:val="24"/>
          <w:rtl w:val="0"/>
        </w:rPr>
        <w:t xml:space="preserve"> cancelled rides, the total unrealised revenue opportunity is approximately </w:t>
      </w:r>
      <w:r w:rsidDel="00000000" w:rsidR="00000000" w:rsidRPr="00000000">
        <w:rPr>
          <w:b w:val="1"/>
          <w:bCs w:val="1"/>
          <w:color w:val="000000"/>
          <w:sz w:val="24"/>
          <w:szCs w:val="24"/>
          <w:rtl w:val="0"/>
        </w:rPr>
        <w:t xml:space="preserve">₹2.6 million per 61-day period.</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Root cause hypothesis: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Uniform cancellation across all service types suggests the cause is demand-side (user changed mind, found alternative) or supply-side (long ETA) rather than service-specific dissatisfaction.</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24"/>
          <w:szCs w:val="24"/>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Mitigation: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Proactive ETA display, cancellation fee after 2 minutes, and driver re-assignment automation can collectively reduce cancellation by 2–3 pp.</w:t>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spacing w:after="120" w:before="360" w:lineRule="auto"/>
        <w:rPr>
          <w:color w:val="ffca20"/>
          <w:sz w:val="26"/>
          <w:szCs w:val="26"/>
        </w:rPr>
      </w:pPr>
      <w:r w:rsidDel="00000000" w:rsidR="00000000" w:rsidRPr="00000000">
        <w:rPr>
          <w:b w:val="1"/>
          <w:bCs w:val="1"/>
          <w:color w:val="ffca20"/>
          <w:sz w:val="40"/>
          <w:szCs w:val="40"/>
          <w:rtl w:val="0"/>
        </w:rPr>
        <w:t xml:space="preserve">10. Recommended Actions</w:t>
      </w:r>
      <w:r w:rsidDel="00000000" w:rsidR="00000000" w:rsidRPr="00000000">
        <w:rPr>
          <w:rtl w:val="0"/>
        </w:rPr>
      </w:r>
    </w:p>
    <w:p w:rsidR="00000000" w:rsidDel="00000000" w:rsidP="00000000" w:rsidRDefault="00000000" w:rsidRPr="00000000" w14:paraId="0000015C">
      <w:pPr>
        <w:spacing w:after="80" w:before="240" w:lineRule="auto"/>
        <w:jc w:val="both"/>
        <w:rPr>
          <w:color w:val="ffca20"/>
          <w:sz w:val="24"/>
          <w:szCs w:val="24"/>
        </w:rPr>
      </w:pPr>
      <w:r w:rsidDel="00000000" w:rsidR="00000000" w:rsidRPr="00000000">
        <w:rPr>
          <w:b w:val="1"/>
          <w:bCs w:val="1"/>
          <w:color w:val="ffca20"/>
          <w:sz w:val="30"/>
          <w:szCs w:val="30"/>
          <w:rtl w:val="0"/>
        </w:rPr>
        <w:t xml:space="preserve">10.1 Pricing &amp; Revenue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Implement distance-based pricing tiers: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0–5 km / 5–15 km / 15+ km brackets aligned with marginal operating cost. Expected revenue uplift: 8–12% per ride on long-distance trips.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Introduce night-time surge pricing: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A 15% surcharge between 10 PM and 6 AM compensates drivers for off-peak hours and captures the demand that already exists at those times.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Set minimum fare floors: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Bike: ₹80, Auto: ₹100, Cab Economy: ₹150 to ensure no ride operates below marginal cost.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Premium positioning for Cab Economy and Bike Lite: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Justify higher fares through tangible service differentiation — guaranteed AC, rated drivers, in-app amenity selection.</w:t>
      </w:r>
    </w:p>
    <w:p w:rsidR="00000000" w:rsidDel="00000000" w:rsidP="00000000" w:rsidRDefault="00000000" w:rsidRPr="00000000" w14:paraId="00000161">
      <w:pPr>
        <w:spacing w:after="80" w:before="240" w:lineRule="auto"/>
        <w:jc w:val="both"/>
        <w:rPr>
          <w:color w:val="ffca20"/>
          <w:sz w:val="24"/>
          <w:szCs w:val="24"/>
        </w:rPr>
      </w:pPr>
      <w:r w:rsidDel="00000000" w:rsidR="00000000" w:rsidRPr="00000000">
        <w:rPr>
          <w:b w:val="1"/>
          <w:bCs w:val="1"/>
          <w:color w:val="ffca20"/>
          <w:sz w:val="30"/>
          <w:szCs w:val="30"/>
          <w:rtl w:val="0"/>
        </w:rPr>
        <w:t xml:space="preserve">10.2 Customer Retention</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Targeted re-engagement for cancellers: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Send personalised push notifications with a 10% promo code within 30 minutes of a cancellation event.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Pre-booking ETA transparency: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Show the driver's estimated arrival time before the user confirms booking to reduce information-gap cancellations.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Loyalty programme for frequent riders: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A simple ride-count stamp card (10 rides = 1 free) can increase repeat booking frequency by 15–20%.</w:t>
      </w:r>
    </w:p>
    <w:p w:rsidR="00000000" w:rsidDel="00000000" w:rsidP="00000000" w:rsidRDefault="00000000" w:rsidRPr="00000000" w14:paraId="00000165">
      <w:pPr>
        <w:spacing w:after="80" w:before="240" w:lineRule="auto"/>
        <w:jc w:val="both"/>
        <w:rPr>
          <w:color w:val="ffca20"/>
          <w:sz w:val="24"/>
          <w:szCs w:val="24"/>
        </w:rPr>
      </w:pPr>
      <w:r w:rsidDel="00000000" w:rsidR="00000000" w:rsidRPr="00000000">
        <w:rPr>
          <w:b w:val="1"/>
          <w:bCs w:val="1"/>
          <w:color w:val="ffca20"/>
          <w:sz w:val="30"/>
          <w:szCs w:val="30"/>
          <w:rtl w:val="0"/>
        </w:rPr>
        <w:t xml:space="preserve">10.3 Operational Efficiency</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Driver supply incentives for 3–5 AM: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Guaranteed minimum earnings for drivers completing rides during 3–5 AM shifts can close the supply gap at the only consistently low-supply window.</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Parcel service marketing push: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Parcel is high-margin but low-volume. A dedicated digital campaign targeting e-commerce sellers and SMBs can grow this segment by 20–30%.</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Fleet redistribution on Monday–Tuesday: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Ride volume dips slightly early in the week — targeted notifications to lapsed users on Monday morning can smooth the weekly demand curve.</w:t>
      </w:r>
    </w:p>
    <w:p w:rsidR="00000000" w:rsidDel="00000000" w:rsidP="00000000" w:rsidRDefault="00000000" w:rsidRPr="00000000" w14:paraId="00000169">
      <w:pPr>
        <w:spacing w:after="80" w:before="240" w:lineRule="auto"/>
        <w:jc w:val="both"/>
        <w:rPr>
          <w:color w:val="ffca20"/>
          <w:sz w:val="24"/>
          <w:szCs w:val="24"/>
        </w:rPr>
      </w:pPr>
      <w:r w:rsidDel="00000000" w:rsidR="00000000" w:rsidRPr="00000000">
        <w:rPr>
          <w:b w:val="1"/>
          <w:bCs w:val="1"/>
          <w:color w:val="ffca20"/>
          <w:sz w:val="30"/>
          <w:szCs w:val="30"/>
          <w:rtl w:val="0"/>
        </w:rPr>
        <w:t xml:space="preserve">10.4 Fraud &amp; Risk Mitigation</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R</w:t>
      </w: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eal-time fare anomaly detection: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Flag and hold any ride where distance &lt; 7 km AND ride_charge &gt; ₹900 for a 60-second automated review before charging the customer.</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Driver rating gates: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Suspend fare processing for drivers with &gt; 3 anomalous fare events in a rolling 30-day window pending manual review.</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Audit trail for cancelled rides with partial payment: </w:t>
      </w: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Log and review any cancelled ride where a payment event was recorded to detect potential double-charging patterns.</w:t>
      </w:r>
    </w:p>
    <w:p w:rsidR="00000000" w:rsidDel="00000000" w:rsidP="00000000" w:rsidRDefault="00000000" w:rsidRPr="00000000" w14:paraId="0000016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120" w:before="360" w:lineRule="auto"/>
        <w:jc w:val="both"/>
        <w:rPr>
          <w:color w:val="ffca20"/>
          <w:sz w:val="26"/>
          <w:szCs w:val="26"/>
        </w:rPr>
      </w:pPr>
      <w:r w:rsidDel="00000000" w:rsidR="00000000" w:rsidRPr="00000000">
        <w:rPr>
          <w:b w:val="1"/>
          <w:bCs w:val="1"/>
          <w:color w:val="ffca20"/>
          <w:sz w:val="40"/>
          <w:szCs w:val="40"/>
          <w:rtl w:val="0"/>
        </w:rPr>
        <w:t xml:space="preserve">11. Conclusion</w:t>
      </w:r>
      <w:r w:rsidDel="00000000" w:rsidR="00000000" w:rsidRPr="00000000">
        <w:rPr>
          <w:rtl w:val="0"/>
        </w:rPr>
      </w:r>
    </w:p>
    <w:p w:rsidR="00000000" w:rsidDel="00000000" w:rsidP="00000000" w:rsidRDefault="00000000" w:rsidRPr="00000000" w14:paraId="0000016F">
      <w:pPr>
        <w:spacing w:after="120" w:lineRule="auto"/>
        <w:jc w:val="both"/>
        <w:rPr>
          <w:sz w:val="24"/>
          <w:szCs w:val="24"/>
        </w:rPr>
      </w:pPr>
      <w:r w:rsidDel="00000000" w:rsidR="00000000" w:rsidRPr="00000000">
        <w:rPr>
          <w:color w:val="000000"/>
          <w:sz w:val="24"/>
          <w:szCs w:val="24"/>
          <w:rtl w:val="0"/>
        </w:rPr>
        <w:t xml:space="preserve">This project delivered a complete, end-to-end analytics solution for Rapido ride data — from raw CSV ingestion and cleaning through exploratory analysis, machine learning, and a fully branded interactive Streamlit dashboard.</w:t>
      </w:r>
      <w:r w:rsidDel="00000000" w:rsidR="00000000" w:rsidRPr="00000000">
        <w:rPr>
          <w:rtl w:val="0"/>
        </w:rPr>
      </w:r>
    </w:p>
    <w:p w:rsidR="00000000" w:rsidDel="00000000" w:rsidP="00000000" w:rsidRDefault="00000000" w:rsidRPr="00000000" w14:paraId="00000170">
      <w:pPr>
        <w:spacing w:after="120" w:lineRule="auto"/>
        <w:jc w:val="both"/>
        <w:rPr>
          <w:sz w:val="24"/>
          <w:szCs w:val="24"/>
        </w:rPr>
      </w:pPr>
      <w:r w:rsidDel="00000000" w:rsidR="00000000" w:rsidRPr="00000000">
        <w:rPr>
          <w:color w:val="000000"/>
          <w:sz w:val="24"/>
          <w:szCs w:val="24"/>
          <w:rtl w:val="0"/>
        </w:rPr>
        <w:t xml:space="preserve">The most significant finding is that ride charges in the dataset are effectively uncorrelated with trip features, indicating that either the current pricing model lacks distance- and time-sensitivity, or the dataset is synthetic. Both interpretations point to the same strategic conclusion: Rapido has a significant opportunity to introduce data-driven, structured pricing that rewards longer rides, premium service types, and peak-hour supply — translating directly into higher revenue and driver satisfaction.</w:t>
      </w:r>
      <w:r w:rsidDel="00000000" w:rsidR="00000000" w:rsidRPr="00000000">
        <w:rPr>
          <w:rtl w:val="0"/>
        </w:rPr>
      </w:r>
    </w:p>
    <w:p w:rsidR="00000000" w:rsidDel="00000000" w:rsidP="00000000" w:rsidRDefault="00000000" w:rsidRPr="00000000" w14:paraId="00000171">
      <w:pPr>
        <w:spacing w:after="120" w:lineRule="auto"/>
        <w:jc w:val="both"/>
        <w:rPr/>
      </w:pPr>
      <w:r w:rsidDel="00000000" w:rsidR="00000000" w:rsidRPr="00000000">
        <w:rPr>
          <w:color w:val="000000"/>
          <w:sz w:val="24"/>
          <w:szCs w:val="24"/>
          <w:rtl w:val="0"/>
        </w:rPr>
        <w:t xml:space="preserve">The Random Forest model, despite low </w:t>
      </w:r>
      <w:r w:rsidDel="00000000" w:rsidR="00000000" w:rsidRPr="00000000">
        <w:rPr>
          <w:b w:val="1"/>
          <w:bCs w:val="1"/>
          <w:color w:val="000000"/>
          <w:sz w:val="24"/>
          <w:szCs w:val="24"/>
          <w:rtl w:val="0"/>
        </w:rPr>
        <w:t xml:space="preserve">R²</w:t>
      </w:r>
      <w:r w:rsidDel="00000000" w:rsidR="00000000" w:rsidRPr="00000000">
        <w:rPr>
          <w:color w:val="000000"/>
          <w:sz w:val="24"/>
          <w:szCs w:val="24"/>
          <w:rtl w:val="0"/>
        </w:rPr>
        <w:t xml:space="preserve"> on this synthetic data, correctly identifies distance and duration as the most predictive features — providing a solid foundation for a production-grade fare estimator once real pricing data is available</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172">
      <w:pPr>
        <w:spacing w:after="80" w:before="240" w:lineRule="auto"/>
        <w:jc w:val="both"/>
        <w:rPr>
          <w:color w:val="ffca20"/>
          <w:sz w:val="24"/>
          <w:szCs w:val="24"/>
        </w:rPr>
      </w:pPr>
      <w:r w:rsidDel="00000000" w:rsidR="00000000" w:rsidRPr="00000000">
        <w:rPr>
          <w:b w:val="1"/>
          <w:bCs w:val="1"/>
          <w:color w:val="ffca20"/>
          <w:sz w:val="30"/>
          <w:szCs w:val="30"/>
          <w:rtl w:val="0"/>
        </w:rPr>
        <w:t xml:space="preserve">Key Opportunities Identified</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Grow the Parcel segment: highest-margin, lowest-volume — significant upside with targeted investment.</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Introduce tiered pricing: distance brackets and time-of-day multipliers can add </w:t>
      </w:r>
      <w:r w:rsidDel="00000000" w:rsidR="00000000" w:rsidRPr="00000000">
        <w:rPr>
          <w:b w:val="1"/>
          <w:bCs w:val="1"/>
          <w:i w:val="0"/>
          <w:iCs w:val="0"/>
          <w:smallCaps w:val="0"/>
          <w:strike w:val="0"/>
          <w:color w:val="000000"/>
          <w:sz w:val="24"/>
          <w:szCs w:val="24"/>
          <w:u w:val="none"/>
          <w:shd w:fill="auto" w:val="clear"/>
          <w:vertAlign w:val="baseline"/>
          <w:rtl w:val="0"/>
        </w:rPr>
        <w:t xml:space="preserve">8–15%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revenue per ride.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Reduce cancellations by</w:t>
      </w:r>
      <w:r w:rsidDel="00000000" w:rsidR="00000000" w:rsidRPr="00000000">
        <w:rPr>
          <w:b w:val="1"/>
          <w:bCs w:val="1"/>
          <w:i w:val="0"/>
          <w:iCs w:val="0"/>
          <w:smallCaps w:val="0"/>
          <w:strike w:val="0"/>
          <w:color w:val="000000"/>
          <w:sz w:val="24"/>
          <w:szCs w:val="24"/>
          <w:u w:val="none"/>
          <w:shd w:fill="auto" w:val="clear"/>
          <w:vertAlign w:val="baseline"/>
          <w:rtl w:val="0"/>
        </w:rPr>
        <w:t xml:space="preserve"> 2 pp: recovers ~₹1M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unrealised revenue per</w:t>
      </w:r>
      <w:r w:rsidDel="00000000" w:rsidR="00000000" w:rsidRPr="00000000">
        <w:rPr>
          <w:b w:val="1"/>
          <w:bCs w:val="1"/>
          <w:i w:val="0"/>
          <w:iCs w:val="0"/>
          <w:smallCaps w:val="0"/>
          <w:strike w:val="0"/>
          <w:color w:val="000000"/>
          <w:sz w:val="24"/>
          <w:szCs w:val="24"/>
          <w:u w:val="none"/>
          <w:shd w:fill="auto" w:val="clear"/>
          <w:vertAlign w:val="baseline"/>
          <w:rtl w:val="0"/>
        </w:rPr>
        <w:t xml:space="preserve"> 61-day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period.</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 real-time fraud detection: protect customer trust and prevent revenue leakage from anomalous fares.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a production fare-prediction model on real data: Random Forest architecture is ready; only labelled data is needed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jc w:val="center"/>
        <w:rPr>
          <w:b w:val="1"/>
          <w:bCs w:val="1"/>
          <w:sz w:val="26"/>
          <w:szCs w:val="26"/>
        </w:rPr>
      </w:pPr>
      <w:r w:rsidDel="00000000" w:rsidR="00000000" w:rsidRPr="00000000">
        <w:rPr>
          <w:b w:val="1"/>
          <w:bCs w:val="1"/>
          <w:color w:val="404040"/>
          <w:sz w:val="24"/>
          <w:szCs w:val="24"/>
          <w:rtl w:val="0"/>
        </w:rPr>
        <w:t xml:space="preserve">— End of Report —</w:t>
      </w:r>
      <w:r w:rsidDel="00000000" w:rsidR="00000000" w:rsidRPr="00000000">
        <w:rPr>
          <w:rtl w:val="0"/>
        </w:rPr>
      </w:r>
    </w:p>
    <w:sectPr>
      <w:pgSz w:h="16838" w:w="11906" w:orient="portrait"/>
      <w:pgMar w:bottom="1417.3228346456694"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2.png"/><Relationship Id="rId10" Type="http://schemas.openxmlformats.org/officeDocument/2006/relationships/image" Target="media/image15.png"/><Relationship Id="rId21"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vishaldeoprasad/bangalore-rapido-ride-services-dataset" TargetMode="External"/><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3.png"/><Relationship Id="rId18" Type="http://schemas.openxmlformats.org/officeDocument/2006/relationships/image" Target="media/image11.png"/><Relationship Id="rId7" Type="http://schemas.openxmlformats.org/officeDocument/2006/relationships/image" Target="media/image10.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