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D8238" w14:textId="582F0245" w:rsidR="0029258B" w:rsidRDefault="0029258B" w:rsidP="0029258B">
      <w:r w:rsidRPr="0029258B">
        <w:drawing>
          <wp:inline distT="0" distB="0" distL="0" distR="0" wp14:anchorId="7A367CF4" wp14:editId="6D23271E">
            <wp:extent cx="5943600" cy="694690"/>
            <wp:effectExtent l="0" t="0" r="0" b="3810"/>
            <wp:docPr id="75275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2982" name=""/>
                    <pic:cNvPicPr/>
                  </pic:nvPicPr>
                  <pic:blipFill>
                    <a:blip r:embed="rId5"/>
                    <a:stretch>
                      <a:fillRect/>
                    </a:stretch>
                  </pic:blipFill>
                  <pic:spPr>
                    <a:xfrm>
                      <a:off x="0" y="0"/>
                      <a:ext cx="5943600" cy="694690"/>
                    </a:xfrm>
                    <a:prstGeom prst="rect">
                      <a:avLst/>
                    </a:prstGeom>
                  </pic:spPr>
                </pic:pic>
              </a:graphicData>
            </a:graphic>
          </wp:inline>
        </w:drawing>
      </w:r>
    </w:p>
    <w:p w14:paraId="64DB5F9A" w14:textId="1F727E4B" w:rsidR="0029258B" w:rsidRDefault="0029258B" w:rsidP="0029258B">
      <w:r>
        <w:t xml:space="preserve">One interactive activity that really stood out to me was the connection between Eleanor Roosevelt, Albert Einstein and Marian Anderson. Upon hearing that question, it sounded a bit absurd because I was wandering what possible relation Albert Einstein could possibly have with the rest. I learned that they all shared a stand against racial discrimination. Marian Anderson, who was a Black singer, was not allowed to perform in DC because of her race, Eleanor Roosevelt a member of the DAR at the time publicly resigned and it was a strong act of allyship. Eleanor Roosevelt was able to help her arrange </w:t>
      </w:r>
      <w:proofErr w:type="gramStart"/>
      <w:r>
        <w:t>too</w:t>
      </w:r>
      <w:proofErr w:type="gramEnd"/>
      <w:r>
        <w:t xml:space="preserve"> perform at the Lincoln memorial with over 75,000 people in attendance. Albert Einstein also showed allyship when he supported Marian Anderson when she faced segregation touring, he invited her into his home since the local hotels had refused her.</w:t>
      </w:r>
    </w:p>
    <w:p w14:paraId="3A76E81B" w14:textId="55CD0DA1" w:rsidR="0029258B" w:rsidRDefault="0029258B" w:rsidP="0029258B">
      <w:r w:rsidRPr="00451A20">
        <w:rPr>
          <w:b/>
          <w:bCs/>
        </w:rPr>
        <w:t xml:space="preserve">2. </w:t>
      </w:r>
      <w:r w:rsidRPr="00451A20">
        <w:rPr>
          <w:b/>
          <w:bCs/>
        </w:rPr>
        <w:t>Discuss fully the impetus for the famous March on Washington. Who were the Big 6 and why is this important to know? What aspect of the March resonated for you the most and why</w:t>
      </w:r>
      <w:r>
        <w:t>?</w:t>
      </w:r>
    </w:p>
    <w:p w14:paraId="6BD725AC" w14:textId="1A2A6656" w:rsidR="0029258B" w:rsidRDefault="00091B76" w:rsidP="0029258B">
      <w:r>
        <w:t>The March on Washington was formed because of many pressing issues that Black people faced. Black American struggled with huge wage gaps and faced serious unemployment, President Kennedy had proposed a civil right legislation although it was stalled, the idea of the walk was initially brought up by Philip Randolph to protest discrimination, and it was later revived in 1963 when the walk happened.</w:t>
      </w:r>
    </w:p>
    <w:p w14:paraId="35919303" w14:textId="7CB3C030" w:rsidR="00091B76" w:rsidRDefault="00091B76" w:rsidP="0029258B">
      <w:r>
        <w:t xml:space="preserve">The Big 6 consists of </w:t>
      </w:r>
    </w:p>
    <w:p w14:paraId="4C6F8BAC" w14:textId="3D0586ED" w:rsidR="00091B76" w:rsidRDefault="00091B76" w:rsidP="00091B76">
      <w:pPr>
        <w:pStyle w:val="ListParagraph"/>
        <w:numPr>
          <w:ilvl w:val="0"/>
          <w:numId w:val="1"/>
        </w:numPr>
      </w:pPr>
      <w:r>
        <w:t xml:space="preserve">Student </w:t>
      </w:r>
      <w:r w:rsidR="00451A20">
        <w:t>nonviolent</w:t>
      </w:r>
      <w:r>
        <w:t xml:space="preserve"> coordinated </w:t>
      </w:r>
      <w:proofErr w:type="gramStart"/>
      <w:r>
        <w:t>committee(</w:t>
      </w:r>
      <w:proofErr w:type="gramEnd"/>
      <w:r>
        <w:t xml:space="preserve">SNCC)- John </w:t>
      </w:r>
      <w:proofErr w:type="spellStart"/>
      <w:r>
        <w:t>lewis</w:t>
      </w:r>
      <w:proofErr w:type="spellEnd"/>
    </w:p>
    <w:p w14:paraId="17F41620" w14:textId="2DB7B140" w:rsidR="00091B76" w:rsidRDefault="00091B76" w:rsidP="00091B76">
      <w:pPr>
        <w:pStyle w:val="ListParagraph"/>
        <w:numPr>
          <w:ilvl w:val="0"/>
          <w:numId w:val="1"/>
        </w:numPr>
      </w:pPr>
      <w:r>
        <w:t xml:space="preserve">Southern Christian Leadership </w:t>
      </w:r>
      <w:r w:rsidR="00451A20">
        <w:t>conference (</w:t>
      </w:r>
      <w:r>
        <w:t>SCLC)- Martin Luther King Jr.</w:t>
      </w:r>
    </w:p>
    <w:p w14:paraId="74D61AF2" w14:textId="3A74D914" w:rsidR="00091B76" w:rsidRDefault="00091B76" w:rsidP="00091B76">
      <w:pPr>
        <w:pStyle w:val="ListParagraph"/>
        <w:numPr>
          <w:ilvl w:val="0"/>
          <w:numId w:val="1"/>
        </w:numPr>
      </w:pPr>
      <w:r>
        <w:t>Brotherhood of Sleeping Car porters- Phili</w:t>
      </w:r>
      <w:r w:rsidR="00451A20">
        <w:t>p Randolf</w:t>
      </w:r>
    </w:p>
    <w:p w14:paraId="5C43C4BC" w14:textId="52D893A6" w:rsidR="00451A20" w:rsidRDefault="00451A20" w:rsidP="00091B76">
      <w:pPr>
        <w:pStyle w:val="ListParagraph"/>
        <w:numPr>
          <w:ilvl w:val="0"/>
          <w:numId w:val="1"/>
        </w:numPr>
      </w:pPr>
      <w:r>
        <w:t>Congress of national equality (CORE)</w:t>
      </w:r>
    </w:p>
    <w:p w14:paraId="24BA7A5A" w14:textId="07774CDC" w:rsidR="00451A20" w:rsidRDefault="00451A20" w:rsidP="00091B76">
      <w:pPr>
        <w:pStyle w:val="ListParagraph"/>
        <w:numPr>
          <w:ilvl w:val="0"/>
          <w:numId w:val="1"/>
        </w:numPr>
      </w:pPr>
      <w:r>
        <w:t>NAACP</w:t>
      </w:r>
    </w:p>
    <w:p w14:paraId="65E76535" w14:textId="29DE9C7E" w:rsidR="00451A20" w:rsidRDefault="00451A20" w:rsidP="00091B76">
      <w:pPr>
        <w:pStyle w:val="ListParagraph"/>
        <w:numPr>
          <w:ilvl w:val="0"/>
          <w:numId w:val="1"/>
        </w:numPr>
      </w:pPr>
      <w:r>
        <w:t>National Urban League</w:t>
      </w:r>
    </w:p>
    <w:p w14:paraId="5009B32D" w14:textId="229D64C7" w:rsidR="00451A20" w:rsidRDefault="00451A20" w:rsidP="00451A20">
      <w:proofErr w:type="spellStart"/>
      <w:proofErr w:type="gramStart"/>
      <w:r>
        <w:t>Its</w:t>
      </w:r>
      <w:proofErr w:type="spellEnd"/>
      <w:proofErr w:type="gramEnd"/>
      <w:r>
        <w:t xml:space="preserve"> important to know this big 6 because it was all brought about by collective leadership and they fought for not just civil rights but labor right as well.</w:t>
      </w:r>
    </w:p>
    <w:p w14:paraId="4D8E655A" w14:textId="5E5F477A" w:rsidR="00451A20" w:rsidRDefault="00451A20" w:rsidP="00451A20">
      <w:r>
        <w:t xml:space="preserve">Something that really resonated with me was the role of the young people, John </w:t>
      </w:r>
      <w:r w:rsidR="00340F20">
        <w:t>Lewis</w:t>
      </w:r>
      <w:r>
        <w:t xml:space="preserve"> for example was only 23 when he spoke at the march, so not only were the young </w:t>
      </w:r>
      <w:r w:rsidR="00340F20">
        <w:t>people</w:t>
      </w:r>
      <w:r>
        <w:t xml:space="preserve"> present they were also leaders. It just r</w:t>
      </w:r>
      <w:r w:rsidR="00340F20">
        <w:t xml:space="preserve">eminds me of the courage they had </w:t>
      </w:r>
      <w:proofErr w:type="spellStart"/>
      <w:r w:rsidR="00340F20">
        <w:t>een</w:t>
      </w:r>
      <w:proofErr w:type="spellEnd"/>
      <w:r w:rsidR="00340F20">
        <w:t xml:space="preserve"> when things got risky.</w:t>
      </w:r>
    </w:p>
    <w:p w14:paraId="019BE20C" w14:textId="0E3E7C1F" w:rsidR="00340F20" w:rsidRDefault="00340F20" w:rsidP="00340F20">
      <w:r>
        <w:lastRenderedPageBreak/>
        <w:t xml:space="preserve">3. </w:t>
      </w:r>
      <w:r>
        <w:t xml:space="preserve">You are now familiar with the Greensboro 4. Who were the Change </w:t>
      </w:r>
      <w:r w:rsidR="00325595">
        <w:t>Initiators, and</w:t>
      </w:r>
      <w:r>
        <w:t xml:space="preserve"> allies and discuss the stakeholders sustainable Sphere of </w:t>
      </w:r>
      <w:r>
        <w:t>Influence.</w:t>
      </w:r>
      <w:r>
        <w:t xml:space="preserve"> </w:t>
      </w:r>
      <w:r w:rsidR="00325595">
        <w:t>What was</w:t>
      </w:r>
      <w:r>
        <w:t xml:space="preserve"> the IPOH and STRAS?</w:t>
      </w:r>
    </w:p>
    <w:p w14:paraId="285DF118" w14:textId="16C7EDFE" w:rsidR="00340F20" w:rsidRDefault="00340F20" w:rsidP="00340F20">
      <w:r>
        <w:t xml:space="preserve">The Greensboro 4 themselves </w:t>
      </w:r>
      <w:r w:rsidR="00325595">
        <w:t>was</w:t>
      </w:r>
      <w:r>
        <w:t xml:space="preserve"> </w:t>
      </w:r>
      <w:proofErr w:type="gramStart"/>
      <w:r>
        <w:t>change</w:t>
      </w:r>
      <w:proofErr w:type="gramEnd"/>
      <w:r>
        <w:t xml:space="preserve"> initiators because the saw injustice and </w:t>
      </w:r>
      <w:r w:rsidR="000534C9">
        <w:t>acted</w:t>
      </w:r>
      <w:r>
        <w:t>. They requested a service and when they were denied they refused to leave.</w:t>
      </w:r>
    </w:p>
    <w:p w14:paraId="063882A1" w14:textId="596EC5CA" w:rsidR="00340F20" w:rsidRPr="00325595" w:rsidRDefault="00340F20" w:rsidP="00340F20">
      <w:pPr>
        <w:rPr>
          <w:sz w:val="22"/>
          <w:szCs w:val="22"/>
        </w:rPr>
      </w:pPr>
      <w:r>
        <w:t>Their a</w:t>
      </w:r>
      <w:r w:rsidR="001405F4">
        <w:t xml:space="preserve">llies included students from NCAT, black community and the students who joined the sit ins. The stakeholders included the civil right organizations, local government, the customers, the management and the broader </w:t>
      </w:r>
      <w:r w:rsidR="00325595" w:rsidRPr="00325595">
        <w:rPr>
          <w:sz w:val="22"/>
          <w:szCs w:val="22"/>
        </w:rPr>
        <w:t xml:space="preserve">us and long term it contributed into being </w:t>
      </w:r>
      <w:r w:rsidR="00325595">
        <w:rPr>
          <w:sz w:val="22"/>
          <w:szCs w:val="22"/>
        </w:rPr>
        <w:t>IN THE civil right act of 1964</w:t>
      </w:r>
    </w:p>
    <w:p w14:paraId="3FA743BA" w14:textId="6B635CC6" w:rsidR="00325595" w:rsidRDefault="00325595" w:rsidP="00340F20">
      <w:r>
        <w:t>The IPOH stands for Input, process, output, hope. It shows how action can lead to systemic results.</w:t>
      </w:r>
    </w:p>
    <w:p w14:paraId="1CDBFB31" w14:textId="7547ABE6" w:rsidR="00325595" w:rsidRDefault="00325595" w:rsidP="00340F20">
      <w:r>
        <w:t>STRAS stands for situation that requires a solution; it roots from instead it a problem STRAS frames something actionable, requiring leadership.</w:t>
      </w:r>
    </w:p>
    <w:p w14:paraId="5EB95D47" w14:textId="77777777" w:rsidR="00325595" w:rsidRDefault="00325595" w:rsidP="00340F20"/>
    <w:p w14:paraId="0D29329C" w14:textId="5E153393" w:rsidR="00325595" w:rsidRPr="00D72FBF" w:rsidRDefault="00325595" w:rsidP="00325595">
      <w:pPr>
        <w:rPr>
          <w:b/>
          <w:bCs/>
        </w:rPr>
      </w:pPr>
      <w:r w:rsidRPr="00D72FBF">
        <w:rPr>
          <w:b/>
          <w:bCs/>
        </w:rPr>
        <w:t xml:space="preserve">4. </w:t>
      </w:r>
      <w:r w:rsidRPr="00D72FBF">
        <w:rPr>
          <w:b/>
          <w:bCs/>
        </w:rPr>
        <w:t>We talked quite specifically about 2 pivotal events that happened in 1957</w:t>
      </w:r>
      <w:r w:rsidRPr="00D72FBF">
        <w:rPr>
          <w:b/>
          <w:bCs/>
        </w:rPr>
        <w:t xml:space="preserve"> </w:t>
      </w:r>
      <w:r w:rsidRPr="00D72FBF">
        <w:rPr>
          <w:b/>
          <w:bCs/>
        </w:rPr>
        <w:t>related to Black Freedom Struggles. Discuss the 2 events and articulate the</w:t>
      </w:r>
      <w:r w:rsidRPr="00D72FBF">
        <w:rPr>
          <w:b/>
          <w:bCs/>
        </w:rPr>
        <w:t xml:space="preserve"> </w:t>
      </w:r>
      <w:r w:rsidRPr="00D72FBF">
        <w:rPr>
          <w:b/>
          <w:bCs/>
        </w:rPr>
        <w:t xml:space="preserve">Change makers (Initiators, Implementers </w:t>
      </w:r>
      <w:r w:rsidRPr="00D72FBF">
        <w:rPr>
          <w:b/>
          <w:bCs/>
        </w:rPr>
        <w:t>etc.</w:t>
      </w:r>
      <w:r w:rsidRPr="00D72FBF">
        <w:rPr>
          <w:b/>
          <w:bCs/>
        </w:rPr>
        <w:t>)</w:t>
      </w:r>
    </w:p>
    <w:p w14:paraId="0ABA5230" w14:textId="50A3DECA" w:rsidR="009D59E6" w:rsidRDefault="00C828F8" w:rsidP="00325595">
      <w:r>
        <w:t xml:space="preserve">The first pivotal thing was the high school integration, when 9 black students attempted to integrate </w:t>
      </w:r>
      <w:r>
        <w:t xml:space="preserve">Central High School in Arkansas following Brown v. Board of </w:t>
      </w:r>
      <w:r w:rsidR="00D72FBF">
        <w:t>Education. The</w:t>
      </w:r>
      <w:r>
        <w:t xml:space="preserve"> change initi</w:t>
      </w:r>
      <w:r w:rsidR="00D652B9">
        <w:t xml:space="preserve">ators are the NAACP that selected and prepared students and Little Rock Nine by enrolling and showing </w:t>
      </w:r>
      <w:r w:rsidR="00D72FBF">
        <w:t>up. The</w:t>
      </w:r>
      <w:r w:rsidR="00D652B9">
        <w:t xml:space="preserve"> obstructors included </w:t>
      </w:r>
      <w:r w:rsidR="009D59E6">
        <w:t>Orval</w:t>
      </w:r>
      <w:r w:rsidR="00D652B9">
        <w:t xml:space="preserve"> Faubus who helped integration, the change implementors </w:t>
      </w:r>
      <w:r w:rsidR="00D72FBF">
        <w:t>was</w:t>
      </w:r>
      <w:r w:rsidR="00D652B9">
        <w:t xml:space="preserve"> Dwight Eisenhower</w:t>
      </w:r>
      <w:r w:rsidR="00D72FBF">
        <w:t xml:space="preserve"> who dent division to enforce change.</w:t>
      </w:r>
    </w:p>
    <w:p w14:paraId="2880DC0C" w14:textId="66DE4E84" w:rsidR="00D652B9" w:rsidRDefault="009D59E6" w:rsidP="00325595">
      <w:r>
        <w:t>The second thing we spoke about was civil right acts of 1957, it was the first federal civil rights legislation since reconstruction, its change initiators include civil rights organizations, black voters and activity and President Eisenhower who proposed it. The change implementers were the US Congress, The DOJ and the f</w:t>
      </w:r>
      <w:r>
        <w:t>ederal prosecutors authorized to pursue injunctions against voter suppression</w:t>
      </w:r>
      <w:r w:rsidR="00D72FBF">
        <w:t>.</w:t>
      </w:r>
    </w:p>
    <w:p w14:paraId="4FF9D595" w14:textId="7F83C308" w:rsidR="00D72FBF" w:rsidRPr="00D72FBF" w:rsidRDefault="00D72FBF" w:rsidP="00D72FBF">
      <w:pPr>
        <w:rPr>
          <w:b/>
          <w:bCs/>
        </w:rPr>
      </w:pPr>
      <w:r w:rsidRPr="00D72FBF">
        <w:rPr>
          <w:b/>
          <w:bCs/>
        </w:rPr>
        <w:t xml:space="preserve">5. </w:t>
      </w:r>
      <w:r w:rsidRPr="00D72FBF">
        <w:rPr>
          <w:b/>
          <w:bCs/>
        </w:rPr>
        <w:t>Recently you took an inventory titled the Engaging Leader. Who is the</w:t>
      </w:r>
      <w:r w:rsidRPr="00D72FBF">
        <w:rPr>
          <w:b/>
          <w:bCs/>
        </w:rPr>
        <w:t xml:space="preserve"> </w:t>
      </w:r>
      <w:r w:rsidRPr="00D72FBF">
        <w:rPr>
          <w:b/>
          <w:bCs/>
        </w:rPr>
        <w:t>architect/Change Initiator and what was the genesis of the instrument? How</w:t>
      </w:r>
      <w:r w:rsidRPr="00D72FBF">
        <w:rPr>
          <w:b/>
          <w:bCs/>
        </w:rPr>
        <w:t xml:space="preserve"> </w:t>
      </w:r>
      <w:r w:rsidRPr="00D72FBF">
        <w:rPr>
          <w:b/>
          <w:bCs/>
        </w:rPr>
        <w:t>do you see this inventory will support you in the future related to Black</w:t>
      </w:r>
      <w:r w:rsidRPr="00D72FBF">
        <w:rPr>
          <w:b/>
          <w:bCs/>
        </w:rPr>
        <w:t xml:space="preserve"> </w:t>
      </w:r>
      <w:r w:rsidRPr="00D72FBF">
        <w:rPr>
          <w:b/>
          <w:bCs/>
        </w:rPr>
        <w:t>Freedom Struggles?</w:t>
      </w:r>
    </w:p>
    <w:p w14:paraId="4ACF952B" w14:textId="64D68D29" w:rsidR="00D72FBF" w:rsidRDefault="00D72FBF" w:rsidP="00325595">
      <w:r>
        <w:t xml:space="preserve">The architect and change initiator are Jesse Lyn Stoner. Who developed a framework to help leaders move beyond authority. It was designed to access how effectively a leader </w:t>
      </w:r>
      <w:r>
        <w:lastRenderedPageBreak/>
        <w:t xml:space="preserve">could communicate, build relationships and creates an inclusive environment. It addresses STRAS, disengaged workplaces caused by transactional leadership. I see this supporting me in the future because Black freedom struggles have </w:t>
      </w:r>
      <w:r w:rsidR="00FC26B1">
        <w:t>always required engaging leadership.</w:t>
      </w:r>
      <w:r w:rsidR="00FC26B1" w:rsidRPr="00FC26B1">
        <w:t xml:space="preserve"> </w:t>
      </w:r>
      <w:r w:rsidR="00FC26B1">
        <w:t>From coalition-building during the March on Washington to student-led movements like the Greensboro sit-ins, sustainable change depended on leaders who could mobilize people, communicate clearly, and build trust across differences. The Engaging Leader framework helps develop those same competencies.</w:t>
      </w:r>
      <w:r w:rsidR="00FC26B1" w:rsidRPr="00FC26B1">
        <w:t xml:space="preserve"> </w:t>
      </w:r>
      <w:r w:rsidR="00FC26B1">
        <w:t>By understanding my own leadership tendencies now, I can be more intentional about creating environments where equity, dignity, and engagement are prioritized, continuing the broader legacy of leadership seen throughout Black Freedom Struggles.</w:t>
      </w:r>
    </w:p>
    <w:p w14:paraId="43C079C5" w14:textId="1E541D78" w:rsidR="00FC26B1" w:rsidRDefault="00FC26B1" w:rsidP="00FC26B1">
      <w:r>
        <w:t xml:space="preserve">6. </w:t>
      </w:r>
      <w:r>
        <w:t xml:space="preserve">Why will the years 1963, 1964 and 1965 always be an anchor for our </w:t>
      </w:r>
      <w:r>
        <w:t>course? What</w:t>
      </w:r>
      <w:r>
        <w:t xml:space="preserve"> specific events are top of mind related to Black Freedom Struggles?</w:t>
      </w:r>
    </w:p>
    <w:p w14:paraId="6B2C5084" w14:textId="77777777" w:rsidR="003E51A6" w:rsidRPr="003E51A6" w:rsidRDefault="003E51A6" w:rsidP="003E51A6">
      <w:r w:rsidRPr="003E51A6">
        <w:t>The year 1963, 1964 1965 always serve as an anchor for a course because it represents the times of protest policy and service during the black freedom struggles movements during these years there was strong activism to confront racism in public employment education etc. </w:t>
      </w:r>
    </w:p>
    <w:p w14:paraId="1E19D90F" w14:textId="08618185" w:rsidR="003E51A6" w:rsidRPr="003E51A6" w:rsidRDefault="003E51A6" w:rsidP="003E51A6">
      <w:r w:rsidRPr="003E51A6">
        <w:t xml:space="preserve">in 1963 a defining moment was the Marron Washington, where many people gather for economic justice and civil rights legislation Martin Luther King delivered his speech but equally important was the collective leadership behind the March the same year the Birmingham campaign happened where there was a bombing on the 16th St., Baptist Church and the assassination of Medgar Evers. These events showed violence segregation and increase national urgency in 1964. There was a passage of the civil rights act of 1964. It was a shift and outlawed discrimination in public accommodations. The same year freedom summer mobilize activist to register black voters in Mississippi, where </w:t>
      </w:r>
      <w:r>
        <w:t>Schwerner, Goodman, and Chaney</w:t>
      </w:r>
      <w:r w:rsidRPr="003E51A6">
        <w:t xml:space="preserve"> were murdered their death highlighted the deadly resistance to voting and shoulder needs for a stronger protection. In 1965 activism moved even more directing towards voting rides. The summer Montgomery marches revealed brutal suppression of peaceful protesters led to the passage of the voting rise act of 1965 which prohibited voting practices and provided federal oversight of elections. That year we saw the assassination of Malcolm X and the diversity tension within the movements these three years Uncle our course because they show how to change that identify a stress, public protest exposes injustice while media amplifiers. They show relationship between courage and the ground and policy on the top.</w:t>
      </w:r>
    </w:p>
    <w:p w14:paraId="058D9A9F" w14:textId="77777777" w:rsidR="00FC26B1" w:rsidRDefault="00FC26B1" w:rsidP="00FC26B1"/>
    <w:p w14:paraId="2F423679" w14:textId="6991C1E7" w:rsidR="00FC26B1" w:rsidRDefault="00FC26B1" w:rsidP="00370860">
      <w:pPr>
        <w:pStyle w:val="ListParagraph"/>
        <w:numPr>
          <w:ilvl w:val="0"/>
          <w:numId w:val="1"/>
        </w:numPr>
      </w:pPr>
      <w:r>
        <w:lastRenderedPageBreak/>
        <w:t>Discuss the origin of Employee Resource Groups including the Change</w:t>
      </w:r>
      <w:r>
        <w:t xml:space="preserve"> </w:t>
      </w:r>
      <w:r>
        <w:t>Initiator, the circumstances and the impact on workplaces and society today?</w:t>
      </w:r>
    </w:p>
    <w:p w14:paraId="10CED36D" w14:textId="77777777" w:rsidR="00370860" w:rsidRDefault="00370860" w:rsidP="00370860">
      <w:pPr>
        <w:pStyle w:val="ListParagraph"/>
      </w:pPr>
    </w:p>
    <w:p w14:paraId="25CC2BA3" w14:textId="77777777" w:rsidR="00370860" w:rsidRPr="00370860" w:rsidRDefault="00370860" w:rsidP="00370860">
      <w:pPr>
        <w:pStyle w:val="ListParagraph"/>
      </w:pPr>
      <w:r w:rsidRPr="00370860">
        <w:t xml:space="preserve">Employee research Group began in late 1960 in response to racial in equity in the workspace. The main change initiator was Xerox because black employees organized after the assassination of MLK in 1968 and this was the address to discrimination and exclusion rather than resisting the </w:t>
      </w:r>
      <w:proofErr w:type="gramStart"/>
      <w:r w:rsidRPr="00370860">
        <w:t>zero leadership</w:t>
      </w:r>
      <w:proofErr w:type="gramEnd"/>
      <w:r w:rsidRPr="00370860">
        <w:t xml:space="preserve"> supported the creation of the national black employee caucus. Systemic workplace in a quality on employees was the initiatives while corporate leaders became implementers. They expanded to include gender origin of LGBTQ veterans and disability groups. The impact has been lasting because the influence recruitment retention mentoring leadership development, and corporate policy. ERG show the momentum of black freedom struggles, and how I was able to move into corporate America and create structured sustainable influences </w:t>
      </w:r>
      <w:proofErr w:type="gramStart"/>
      <w:r w:rsidRPr="00370860">
        <w:t>to</w:t>
      </w:r>
      <w:proofErr w:type="gramEnd"/>
      <w:r w:rsidRPr="00370860">
        <w:t xml:space="preserve"> shape workplace culture today.</w:t>
      </w:r>
    </w:p>
    <w:p w14:paraId="0925FE6E" w14:textId="77777777" w:rsidR="00370860" w:rsidRDefault="00370860" w:rsidP="00370860">
      <w:pPr>
        <w:pStyle w:val="ListParagraph"/>
      </w:pPr>
    </w:p>
    <w:p w14:paraId="31533428" w14:textId="3485ECE7" w:rsidR="00FC26B1" w:rsidRDefault="00FC26B1" w:rsidP="00370860">
      <w:pPr>
        <w:pStyle w:val="ListParagraph"/>
        <w:numPr>
          <w:ilvl w:val="0"/>
          <w:numId w:val="1"/>
        </w:numPr>
      </w:pPr>
      <w:r>
        <w:t>Why is the Crown Act a part of our discussion this semester. Explain fully the</w:t>
      </w:r>
      <w:r>
        <w:t xml:space="preserve"> </w:t>
      </w:r>
      <w:r>
        <w:t>Change Initiators, allies and stakeholders.</w:t>
      </w:r>
    </w:p>
    <w:p w14:paraId="2BBAB386" w14:textId="77777777" w:rsidR="00370860" w:rsidRDefault="00370860" w:rsidP="00370860">
      <w:pPr>
        <w:pStyle w:val="ListParagraph"/>
      </w:pPr>
    </w:p>
    <w:p w14:paraId="7DFB5C47" w14:textId="451D4A7A" w:rsidR="00370860" w:rsidRPr="00370860" w:rsidRDefault="00370860" w:rsidP="00370860">
      <w:pPr>
        <w:pStyle w:val="ListParagraph"/>
      </w:pPr>
      <w:r w:rsidRPr="00370860">
        <w:t xml:space="preserve">The CROWN act is a big part of our discussion because it represents how black freedom struggles continue in modern workspaces. The law was initially supposed to be passed to restricts </w:t>
      </w:r>
      <w:r w:rsidRPr="00370860">
        <w:t>hair-based</w:t>
      </w:r>
      <w:r w:rsidRPr="00370860">
        <w:t xml:space="preserve"> discrimination and disconnects to our course because of scene of identity, professionalism, national origin, race, and workplace equity. The primary initiators were the advocates of the organization like do national urban league </w:t>
      </w:r>
      <w:r w:rsidRPr="00370860">
        <w:t>if</w:t>
      </w:r>
      <w:r w:rsidRPr="00370860">
        <w:t xml:space="preserve"> the legislator charge cool, introduce the bill, black students and employees who challenge discriminatory policies were also initiators the allies included civil rights organizations and corporations who were publicly supporting the legislation and use their platform to amplify the issue. The stakeholders include black employer, black employees, and students directly impacted by the grooming policies. </w:t>
      </w:r>
    </w:p>
    <w:p w14:paraId="2F10097A" w14:textId="77777777" w:rsidR="00370860" w:rsidRPr="00370860" w:rsidRDefault="00370860" w:rsidP="00370860">
      <w:pPr>
        <w:pStyle w:val="ListParagraph"/>
      </w:pPr>
      <w:r w:rsidRPr="00370860">
        <w:t>The Crown art demonstrates that discrimination evolves, and that also means that leadership needs to evolve with it, and it shows the modern policy reform continues and the fight for civil rights for Black people is to be addressed in contemporary settings</w:t>
      </w:r>
    </w:p>
    <w:p w14:paraId="792B8590" w14:textId="77777777" w:rsidR="00370860" w:rsidRDefault="00370860" w:rsidP="00370860">
      <w:pPr>
        <w:pStyle w:val="ListParagraph"/>
      </w:pPr>
    </w:p>
    <w:p w14:paraId="1A92F414" w14:textId="7A8E8C52" w:rsidR="00FC26B1" w:rsidRDefault="00FC26B1" w:rsidP="00370860">
      <w:pPr>
        <w:pStyle w:val="ListParagraph"/>
        <w:numPr>
          <w:ilvl w:val="0"/>
          <w:numId w:val="1"/>
        </w:numPr>
      </w:pPr>
      <w:r>
        <w:t xml:space="preserve">Recently we talked about microaggressions and the impact on our </w:t>
      </w:r>
      <w:r>
        <w:t>course. What</w:t>
      </w:r>
      <w:r>
        <w:t xml:space="preserve"> was the extent of our discussion including the Change Initiator and his</w:t>
      </w:r>
      <w:r>
        <w:t xml:space="preserve"> </w:t>
      </w:r>
      <w:r>
        <w:t>research?</w:t>
      </w:r>
    </w:p>
    <w:p w14:paraId="6D53B301" w14:textId="395811B6" w:rsidR="00370860" w:rsidRPr="00370860" w:rsidRDefault="00370860" w:rsidP="00370860">
      <w:pPr>
        <w:pStyle w:val="p1"/>
        <w:ind w:left="720"/>
        <w:rPr>
          <w:rFonts w:asciiTheme="minorHAnsi" w:hAnsiTheme="minorHAnsi"/>
        </w:rPr>
      </w:pPr>
      <w:r w:rsidRPr="00370860">
        <w:rPr>
          <w:rStyle w:val="s1"/>
          <w:rFonts w:asciiTheme="minorHAnsi" w:eastAsiaTheme="majorEastAsia" w:hAnsiTheme="minorHAnsi"/>
        </w:rPr>
        <w:lastRenderedPageBreak/>
        <w:t xml:space="preserve">Recently, a discussion of micro aggression centered on every day behavioral can reinforce systemic, inequalities, tight race, gender, national origin, and identity. We talked about how micro aggression can be unintentional, but it’s still harmful because it creates an exclusion or inferiority to others. In the context of our course connects to workplace equity and allies ship in Black freedom struggles because it shows that discrimination is not only violence, but it can be portrayed in </w:t>
      </w:r>
      <w:r w:rsidRPr="00370860">
        <w:rPr>
          <w:rStyle w:val="s1"/>
          <w:rFonts w:asciiTheme="minorHAnsi" w:eastAsiaTheme="majorEastAsia" w:hAnsiTheme="minorHAnsi"/>
        </w:rPr>
        <w:t>small, repeated</w:t>
      </w:r>
      <w:r w:rsidRPr="00370860">
        <w:rPr>
          <w:rStyle w:val="s1"/>
          <w:rFonts w:asciiTheme="minorHAnsi" w:eastAsiaTheme="majorEastAsia" w:hAnsiTheme="minorHAnsi"/>
        </w:rPr>
        <w:t xml:space="preserve"> actions. The main initiator is our people have committed to research and through research and clinical studies they have been able to show how these behaviors can affect mental health and people sense of belongings. Our discussion shows ultimately the micro aggression creates a stress in workspace because they undermine inclusion and engagement. The main Takeaway is that Black freedom struggles is not only About laws and major events, but it’s also about interpersonal behaviors and cultures within companies. This makes us want to learn and understand, micro aggression, and how </w:t>
      </w:r>
      <w:r w:rsidRPr="00370860">
        <w:rPr>
          <w:rStyle w:val="s1"/>
          <w:rFonts w:asciiTheme="minorHAnsi" w:eastAsiaTheme="majorEastAsia" w:hAnsiTheme="minorHAnsi"/>
        </w:rPr>
        <w:t>it can help</w:t>
      </w:r>
      <w:r w:rsidRPr="00370860">
        <w:rPr>
          <w:rStyle w:val="s1"/>
          <w:rFonts w:asciiTheme="minorHAnsi" w:eastAsiaTheme="majorEastAsia" w:hAnsiTheme="minorHAnsi"/>
        </w:rPr>
        <w:t xml:space="preserve"> us be more conscious in spaces where bias can be</w:t>
      </w:r>
      <w:r w:rsidRPr="00370860">
        <w:rPr>
          <w:rStyle w:val="s1"/>
          <w:rFonts w:asciiTheme="minorHAnsi" w:eastAsiaTheme="majorEastAsia" w:hAnsiTheme="minorHAnsi"/>
        </w:rPr>
        <w:t>.</w:t>
      </w:r>
    </w:p>
    <w:p w14:paraId="159E722B" w14:textId="77777777" w:rsidR="00370860" w:rsidRDefault="00370860" w:rsidP="00370860">
      <w:pPr>
        <w:pStyle w:val="ListParagraph"/>
      </w:pPr>
    </w:p>
    <w:p w14:paraId="7C111D04" w14:textId="2832F02C" w:rsidR="00FC26B1" w:rsidRDefault="00FC26B1" w:rsidP="00370860">
      <w:pPr>
        <w:pStyle w:val="ListParagraph"/>
        <w:numPr>
          <w:ilvl w:val="0"/>
          <w:numId w:val="1"/>
        </w:numPr>
      </w:pPr>
      <w:r>
        <w:t xml:space="preserve">We discussed the </w:t>
      </w:r>
      <w:r w:rsidR="00370860">
        <w:t>Nexis</w:t>
      </w:r>
      <w:r>
        <w:t xml:space="preserve"> BIPOPC leaders have to labor/unions and the</w:t>
      </w:r>
      <w:r>
        <w:t xml:space="preserve"> </w:t>
      </w:r>
      <w:r>
        <w:t>connection related to Black Freedom Struggles. Discuss fully.</w:t>
      </w:r>
    </w:p>
    <w:p w14:paraId="763EAED2" w14:textId="30F78F80" w:rsidR="00846158" w:rsidRPr="00846158" w:rsidRDefault="00846158" w:rsidP="00846158">
      <w:pPr>
        <w:pStyle w:val="p1"/>
        <w:ind w:left="360"/>
        <w:rPr>
          <w:rFonts w:asciiTheme="minorHAnsi" w:hAnsiTheme="minorHAnsi"/>
        </w:rPr>
      </w:pPr>
      <w:r w:rsidRPr="00846158">
        <w:rPr>
          <w:rStyle w:val="s1"/>
          <w:rFonts w:asciiTheme="minorHAnsi" w:eastAsiaTheme="majorEastAsia" w:hAnsiTheme="minorHAnsi"/>
        </w:rPr>
        <w:t>The Nexus between Bipo</w:t>
      </w:r>
      <w:r>
        <w:rPr>
          <w:rStyle w:val="s1"/>
          <w:rFonts w:asciiTheme="minorHAnsi" w:eastAsiaTheme="majorEastAsia" w:hAnsiTheme="minorHAnsi"/>
        </w:rPr>
        <w:t>c</w:t>
      </w:r>
      <w:r w:rsidRPr="00846158">
        <w:rPr>
          <w:rStyle w:val="s1"/>
          <w:rFonts w:asciiTheme="minorHAnsi" w:eastAsiaTheme="majorEastAsia" w:hAnsiTheme="minorHAnsi"/>
        </w:rPr>
        <w:t xml:space="preserve"> leaders and labor unions is rooted in the history of black freedom Struggle is central to racial justice block workers were organizing for fair wages, safe work conditions, and dignity. Clear example is the brother who sleeping carport is by Philip Randolph. He understood that civil rights without power would not create any form of freedom his labor organizing connected directly to the 1963 March on Washington from jobs union from leadership development and collective bargaining power by Park leaders use used unions to challenge discriminatory hiring practices, wage gaps and exclusions from trades unions also provided structures so we allowed workers to move from individual to collective action. The connection to Black freedom struggles is clear and movement such as the Memphis sanitation workers strike in 1968, which eventually where Martin Luther King supported workers to buy demanding dignity. Today the legacy continues as bio leaders advocate for equity and unions workplace, protections and inclusive labor policies. Understanding the Nexus shows us that Black freedom struggles was never </w:t>
      </w:r>
      <w:r w:rsidRPr="00846158">
        <w:rPr>
          <w:rStyle w:val="s1"/>
          <w:rFonts w:asciiTheme="minorHAnsi" w:eastAsiaTheme="majorEastAsia" w:hAnsiTheme="minorHAnsi"/>
        </w:rPr>
        <w:t>about</w:t>
      </w:r>
      <w:r w:rsidRPr="00846158">
        <w:rPr>
          <w:rStyle w:val="s1"/>
          <w:rFonts w:asciiTheme="minorHAnsi" w:eastAsiaTheme="majorEastAsia" w:hAnsiTheme="minorHAnsi"/>
        </w:rPr>
        <w:t xml:space="preserve"> social inclusion. It was about economic, empowerment, and structural change in the workplace.</w:t>
      </w:r>
    </w:p>
    <w:p w14:paraId="041745B3" w14:textId="77777777" w:rsidR="00846158" w:rsidRDefault="00846158" w:rsidP="00846158">
      <w:pPr>
        <w:pStyle w:val="p2"/>
        <w:ind w:left="720"/>
      </w:pPr>
    </w:p>
    <w:p w14:paraId="507FE21F" w14:textId="77777777" w:rsidR="006F3972" w:rsidRDefault="006F3972" w:rsidP="006F3972">
      <w:pPr>
        <w:pStyle w:val="ListParagraph"/>
      </w:pPr>
    </w:p>
    <w:p w14:paraId="1473127B" w14:textId="77777777" w:rsidR="00370860" w:rsidRDefault="00370860" w:rsidP="00370860">
      <w:pPr>
        <w:pStyle w:val="ListParagraph"/>
      </w:pPr>
    </w:p>
    <w:p w14:paraId="56CA2FCD" w14:textId="422C39CF" w:rsidR="00902EB2" w:rsidRDefault="00902EB2" w:rsidP="00A8456C">
      <w:pPr>
        <w:pStyle w:val="ListParagraph"/>
        <w:numPr>
          <w:ilvl w:val="0"/>
          <w:numId w:val="1"/>
        </w:numPr>
      </w:pPr>
      <w:r>
        <w:lastRenderedPageBreak/>
        <w:t>We specifically dissected 3 historical legal cases in class. Brown vs Board of</w:t>
      </w:r>
      <w:r>
        <w:t xml:space="preserve"> </w:t>
      </w:r>
      <w:r>
        <w:t>Education, Loving vs Virginia and Griggs vs Duke Power. Select any of these cases</w:t>
      </w:r>
      <w:r>
        <w:t xml:space="preserve"> </w:t>
      </w:r>
      <w:r>
        <w:t>and discuss comprehensively the history, Change Makers etc.</w:t>
      </w:r>
    </w:p>
    <w:p w14:paraId="6C2E2AC8" w14:textId="77777777" w:rsidR="00A8456C" w:rsidRDefault="00A8456C" w:rsidP="00A8456C">
      <w:pPr>
        <w:pStyle w:val="ListParagraph"/>
      </w:pPr>
    </w:p>
    <w:p w14:paraId="14C0C45C" w14:textId="4BF0B785" w:rsidR="00A8456C" w:rsidRDefault="00B46ACE" w:rsidP="00A8456C">
      <w:pPr>
        <w:pStyle w:val="ListParagraph"/>
      </w:pPr>
      <w:r>
        <w:t>I’m</w:t>
      </w:r>
      <w:r w:rsidR="00A8456C">
        <w:t xml:space="preserve"> goin</w:t>
      </w:r>
      <w:r>
        <w:t>g to talk focus on Griggs v Duke Power Co. because it connects to Black Freedom Struggles to workplace equity.</w:t>
      </w:r>
    </w:p>
    <w:p w14:paraId="18860AD5" w14:textId="44081D4F" w:rsidR="00B46ACE" w:rsidRPr="00B46ACE" w:rsidRDefault="00B46ACE" w:rsidP="00B46ACE">
      <w:pPr>
        <w:pStyle w:val="ListParagraph"/>
      </w:pPr>
      <w:r w:rsidRPr="00B46ACE">
        <w:t xml:space="preserve">It began after Duke power Company in North Carolina needed employees to have a high school diploma and pass standardized test to transfer into high paying departments. The policy seemed neutral, but it’s purposefully excluded black employees which were denied equal educational opportunities because of segregation. The company could improve that the diploma test was </w:t>
      </w:r>
      <w:r w:rsidRPr="00B46ACE">
        <w:t>related</w:t>
      </w:r>
      <w:r w:rsidRPr="00B46ACE">
        <w:t xml:space="preserve"> to job performance. The change in initiators where the black employees at Duke Power, who were able to challenge the policy by civil rights advocates, and the NAACP legal defense fund, they recognize the problem, employment policies that looks neutral but reinforced a racial inequality. The loss of argued that discrimination does not have to be intentional to be unlawful. The US Supreme Court ruled under title VII of the civil rights act of 1964 that employment practices that exclude protected groups or legal, unless they are directly related to job performance. The change implementers where the court and EEOC who enforce the standard in workplace is across the country. The impact of Gregs is profound as a ship, said the focus from discrimination to structural discrimination. It shows that systems can produce inequality, even without straight up racism. The case connects the themes in our chorus of black freedom struggles assured it did not end with desegregation. Greg shows that justice requires examining outcomes not just intentions.</w:t>
      </w:r>
    </w:p>
    <w:p w14:paraId="2AF06148" w14:textId="77777777" w:rsidR="00B46ACE" w:rsidRDefault="00B46ACE" w:rsidP="00A8456C">
      <w:pPr>
        <w:pStyle w:val="ListParagraph"/>
      </w:pPr>
    </w:p>
    <w:p w14:paraId="528415BD" w14:textId="0AA02A0E" w:rsidR="00D72FBF" w:rsidRDefault="00D72FBF" w:rsidP="00325595"/>
    <w:p w14:paraId="354DCE63" w14:textId="77777777" w:rsidR="00D72FBF" w:rsidRDefault="00D72FBF" w:rsidP="00325595"/>
    <w:p w14:paraId="2852AF79" w14:textId="77777777" w:rsidR="001405F4" w:rsidRDefault="001405F4" w:rsidP="00340F20"/>
    <w:p w14:paraId="4A3D18A3" w14:textId="77777777" w:rsidR="00451A20" w:rsidRDefault="00451A20" w:rsidP="00451A20"/>
    <w:p w14:paraId="2D6B8BD5" w14:textId="77777777" w:rsidR="00451A20" w:rsidRDefault="00451A20" w:rsidP="00451A20"/>
    <w:sectPr w:rsidR="00451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257A"/>
    <w:multiLevelType w:val="hybridMultilevel"/>
    <w:tmpl w:val="658C0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0233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58B"/>
    <w:rsid w:val="000534C9"/>
    <w:rsid w:val="00091B76"/>
    <w:rsid w:val="001405F4"/>
    <w:rsid w:val="0015410D"/>
    <w:rsid w:val="00234937"/>
    <w:rsid w:val="0029258B"/>
    <w:rsid w:val="002A1564"/>
    <w:rsid w:val="00325595"/>
    <w:rsid w:val="00340F20"/>
    <w:rsid w:val="00370860"/>
    <w:rsid w:val="003E51A6"/>
    <w:rsid w:val="00451A20"/>
    <w:rsid w:val="005056E1"/>
    <w:rsid w:val="006F3972"/>
    <w:rsid w:val="00846158"/>
    <w:rsid w:val="00902EB2"/>
    <w:rsid w:val="009D59E6"/>
    <w:rsid w:val="00A8456C"/>
    <w:rsid w:val="00B46ACE"/>
    <w:rsid w:val="00B81D5E"/>
    <w:rsid w:val="00C828F8"/>
    <w:rsid w:val="00D652B9"/>
    <w:rsid w:val="00D72FBF"/>
    <w:rsid w:val="00FC2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4E678D"/>
  <w15:chartTrackingRefBased/>
  <w15:docId w15:val="{C99D5FF1-CC94-DB45-9027-89281CF7C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2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2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2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2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58B"/>
    <w:rPr>
      <w:rFonts w:eastAsiaTheme="majorEastAsia" w:cstheme="majorBidi"/>
      <w:color w:val="272727" w:themeColor="text1" w:themeTint="D8"/>
    </w:rPr>
  </w:style>
  <w:style w:type="paragraph" w:styleId="Title">
    <w:name w:val="Title"/>
    <w:basedOn w:val="Normal"/>
    <w:next w:val="Normal"/>
    <w:link w:val="TitleChar"/>
    <w:uiPriority w:val="10"/>
    <w:qFormat/>
    <w:rsid w:val="00292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58B"/>
    <w:pPr>
      <w:spacing w:before="160"/>
      <w:jc w:val="center"/>
    </w:pPr>
    <w:rPr>
      <w:i/>
      <w:iCs/>
      <w:color w:val="404040" w:themeColor="text1" w:themeTint="BF"/>
    </w:rPr>
  </w:style>
  <w:style w:type="character" w:customStyle="1" w:styleId="QuoteChar">
    <w:name w:val="Quote Char"/>
    <w:basedOn w:val="DefaultParagraphFont"/>
    <w:link w:val="Quote"/>
    <w:uiPriority w:val="29"/>
    <w:rsid w:val="0029258B"/>
    <w:rPr>
      <w:i/>
      <w:iCs/>
      <w:color w:val="404040" w:themeColor="text1" w:themeTint="BF"/>
    </w:rPr>
  </w:style>
  <w:style w:type="paragraph" w:styleId="ListParagraph">
    <w:name w:val="List Paragraph"/>
    <w:basedOn w:val="Normal"/>
    <w:uiPriority w:val="34"/>
    <w:qFormat/>
    <w:rsid w:val="0029258B"/>
    <w:pPr>
      <w:ind w:left="720"/>
      <w:contextualSpacing/>
    </w:pPr>
  </w:style>
  <w:style w:type="character" w:styleId="IntenseEmphasis">
    <w:name w:val="Intense Emphasis"/>
    <w:basedOn w:val="DefaultParagraphFont"/>
    <w:uiPriority w:val="21"/>
    <w:qFormat/>
    <w:rsid w:val="0029258B"/>
    <w:rPr>
      <w:i/>
      <w:iCs/>
      <w:color w:val="0F4761" w:themeColor="accent1" w:themeShade="BF"/>
    </w:rPr>
  </w:style>
  <w:style w:type="paragraph" w:styleId="IntenseQuote">
    <w:name w:val="Intense Quote"/>
    <w:basedOn w:val="Normal"/>
    <w:next w:val="Normal"/>
    <w:link w:val="IntenseQuoteChar"/>
    <w:uiPriority w:val="30"/>
    <w:qFormat/>
    <w:rsid w:val="00292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58B"/>
    <w:rPr>
      <w:i/>
      <w:iCs/>
      <w:color w:val="0F4761" w:themeColor="accent1" w:themeShade="BF"/>
    </w:rPr>
  </w:style>
  <w:style w:type="character" w:styleId="IntenseReference">
    <w:name w:val="Intense Reference"/>
    <w:basedOn w:val="DefaultParagraphFont"/>
    <w:uiPriority w:val="32"/>
    <w:qFormat/>
    <w:rsid w:val="0029258B"/>
    <w:rPr>
      <w:b/>
      <w:bCs/>
      <w:smallCaps/>
      <w:color w:val="0F4761" w:themeColor="accent1" w:themeShade="BF"/>
      <w:spacing w:val="5"/>
    </w:rPr>
  </w:style>
  <w:style w:type="paragraph" w:customStyle="1" w:styleId="p1">
    <w:name w:val="p1"/>
    <w:basedOn w:val="Normal"/>
    <w:rsid w:val="00370860"/>
    <w:pPr>
      <w:spacing w:after="0" w:line="240" w:lineRule="auto"/>
    </w:pPr>
    <w:rPr>
      <w:rFonts w:ascii=".AppleSystemUIFont" w:eastAsia="Times New Roman" w:hAnsi=".AppleSystemUIFont" w:cs="Times New Roman"/>
      <w:kern w:val="0"/>
      <w:sz w:val="26"/>
      <w:szCs w:val="26"/>
      <w14:ligatures w14:val="none"/>
    </w:rPr>
  </w:style>
  <w:style w:type="character" w:customStyle="1" w:styleId="s1">
    <w:name w:val="s1"/>
    <w:basedOn w:val="DefaultParagraphFont"/>
    <w:rsid w:val="00370860"/>
    <w:rPr>
      <w:rFonts w:ascii="UICTFontTextStyleBody" w:hAnsi="UICTFontTextStyleBody" w:hint="default"/>
      <w:b w:val="0"/>
      <w:bCs w:val="0"/>
      <w:i w:val="0"/>
      <w:iCs w:val="0"/>
      <w:sz w:val="26"/>
      <w:szCs w:val="26"/>
    </w:rPr>
  </w:style>
  <w:style w:type="paragraph" w:customStyle="1" w:styleId="p2">
    <w:name w:val="p2"/>
    <w:basedOn w:val="Normal"/>
    <w:rsid w:val="00846158"/>
    <w:pPr>
      <w:spacing w:after="0" w:line="240" w:lineRule="auto"/>
    </w:pPr>
    <w:rPr>
      <w:rFonts w:ascii=".AppleSystemUIFont" w:eastAsia="Times New Roman" w:hAnsi=".AppleSystemUIFont"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6</Pages>
  <Words>2060</Words>
  <Characters>11747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 Oyindamola Ajoke</dc:creator>
  <cp:keywords/>
  <dc:description/>
  <cp:lastModifiedBy>Sanni, Oyindamola Ajoke</cp:lastModifiedBy>
  <cp:revision>1</cp:revision>
  <dcterms:created xsi:type="dcterms:W3CDTF">2026-02-27T21:21:00Z</dcterms:created>
  <dcterms:modified xsi:type="dcterms:W3CDTF">2026-02-28T02:53:00Z</dcterms:modified>
</cp:coreProperties>
</file>