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29ED7"/>
          <w:sz w:val="16"/>
        </w:rPr>
        <w:t>PLANTILLA DE TRABAJO · ESTÁNDAR A</w:t>
      </w:r>
    </w:p>
    <w:p>
      <w:pPr>
        <w:pStyle w:val="Title"/>
        <w:pBdr>
          <w:bottom w:val="single" w:sz="12" w:space="6" w:color="F7C031"/>
        </w:pBdr>
        <w:spacing w:after="280"/>
        <w:jc w:val="left"/>
      </w:pPr>
      <w:r>
        <w:t>Informe de disponibilidad y calidad de los datos de la MiPyME</w:t>
      </w:r>
    </w:p>
    <w:p>
      <w:pPr>
        <w:spacing w:after="40"/>
      </w:pPr>
      <w:r>
        <w:rPr>
          <w:rFonts w:ascii="Calibri" w:hAnsi="Calibri"/>
          <w:b/>
          <w:i w:val="0"/>
          <w:color w:val="28467E"/>
          <w:sz w:val="18"/>
        </w:rPr>
        <w:t>Producto 1.2</w:t>
      </w:r>
      <w:r>
        <w:rPr>
          <w:rFonts w:ascii="Calibri" w:hAnsi="Calibri"/>
          <w:b w:val="0"/>
          <w:i w:val="0"/>
          <w:color w:val="28467E"/>
          <w:sz w:val="18"/>
        </w:rPr>
        <w:t xml:space="preserve"> Template editable</w:t>
      </w:r>
      <w:r>
        <w:rPr>
          <w:rFonts w:ascii="Calibri" w:hAnsi="Calibri"/>
          <w:b w:val="0"/>
          <w:i/>
          <w:color w:val="28467E"/>
          <w:sz w:val="18"/>
        </w:rPr>
        <w:t xml:space="preserve"> Mi CompañIA · FUNDES</w:t>
      </w:r>
    </w:p>
    <w:p>
      <w:pPr>
        <w:spacing w:after="40"/>
      </w:pPr>
      <w:r>
        <w:rPr>
          <w:rFonts w:ascii="Calibri" w:hAnsi="Calibri"/>
          <w:b w:val="0"/>
          <w:i w:val="0"/>
          <w:color w:val="4B5563"/>
          <w:sz w:val="18"/>
        </w:rPr>
        <w:t>Curso de Adopción de IA en procesos · Producto del Elemento 1 · Planear</w:t>
      </w:r>
    </w:p>
    <w:p>
      <w:pPr>
        <w:pBdr>
          <w:left w:val="single" w:sz="18" w:space="6" w:color="F7C031"/>
        </w:pBdr>
        <w:shd w:val="clear" w:color="auto" w:fill="FFF3CC"/>
        <w:spacing w:before="200" w:after="240"/>
        <w:ind w:left="160" w:right="80"/>
      </w:pPr>
      <w:r>
        <w:rPr>
          <w:rFonts w:ascii="Calibri" w:hAnsi="Calibri"/>
          <w:b/>
          <w:i w:val="0"/>
          <w:color w:val="28467E"/>
          <w:sz w:val="20"/>
        </w:rPr>
        <w:t>Sobre este template.</w:t>
      </w:r>
      <w:r>
        <w:rPr>
          <w:rFonts w:ascii="Calibri" w:hAnsi="Calibri"/>
          <w:b w:val="0"/>
          <w:i w:val="0"/>
          <w:color w:val="4B5563"/>
          <w:sz w:val="20"/>
        </w:rPr>
        <w:t xml:space="preserve"> Documenta qué datos tiene la MiPyME para sostener soluciones de IA y cuál es su calidad. Tu evaluador no busca que llenes el template — busca que respondas con datos de TU MiPyME real. Las preguntas guía te orientan; las respuestas son tuyas.</w:t>
      </w:r>
    </w:p>
    <w:p>
      <w:pPr>
        <w:pStyle w:val="Heading2"/>
      </w:pPr>
      <w:r>
        <w:t>Referencia de trabajo del F21</w:t>
      </w:r>
    </w:p>
    <w:p>
      <w:pPr>
        <w:pStyle w:val="ListBullet"/>
      </w:pPr>
      <w:r>
        <w:t>Contiene las fuentes de información existentes en los procesos operativos</w:t>
      </w:r>
    </w:p>
    <w:p>
      <w:pPr>
        <w:pStyle w:val="ListBullet"/>
      </w:pPr>
      <w:r>
        <w:t>Indica que la información requerida está completa y disponible en tiempo y forma</w:t>
      </w:r>
    </w:p>
    <w:p>
      <w:pPr>
        <w:pStyle w:val="ListBullet"/>
      </w:pPr>
      <w:r>
        <w:t>Incluye las necesidades de optimización/estructuración de los datos existentes previo a la adopción</w:t>
      </w:r>
    </w:p>
    <w:p>
      <w:pPr>
        <w:pStyle w:val="ListBullet"/>
      </w:pPr>
      <w:r>
        <w:t>Contiene los hallazgos detectados en la disponibilidad y calidad de los datos</w:t>
      </w:r>
    </w:p>
    <w:p>
      <w:pPr>
        <w:pBdr>
          <w:left w:val="single" w:sz="18" w:space="6" w:color="F29100"/>
        </w:pBdr>
        <w:shd w:val="clear" w:color="auto" w:fill="FFF3CC"/>
        <w:spacing w:before="200" w:after="240"/>
        <w:ind w:left="160" w:right="80"/>
      </w:pPr>
      <w:r>
        <w:rPr>
          <w:rFonts w:ascii="Calibri" w:hAnsi="Calibri"/>
          <w:b/>
          <w:i/>
          <w:color w:val="28467E"/>
          <w:sz w:val="20"/>
        </w:rPr>
        <w:t>Caso pedagógico La Espiga (ilustrativo, NO es tu solución):</w:t>
      </w:r>
      <w:r>
        <w:rPr>
          <w:rFonts w:ascii="Calibri" w:hAnsi="Calibri"/>
          <w:b w:val="0"/>
          <w:i/>
          <w:color w:val="4B5563"/>
          <w:sz w:val="20"/>
        </w:rPr>
        <w:t xml:space="preserve"> En La Espiga: pedidos por WhatsApp (sin estructura), libretas de papel por sucursal, contabilidad externa en Excel, ningún CRM. Datos dispersos, sin estandarización entre sucursales.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 w:val="true"/>
          <w:tblHeader w:val="true"/>
        </w:trPr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MiPyME (razón social)</w:t>
            </w:r>
          </w:p>
        </w:tc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Persona responsable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Consultor responsable</w:t>
            </w:r>
          </w:p>
        </w:tc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Fecha del documento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</w:tbl>
    <w:p>
      <w:pPr>
        <w:pStyle w:val="Heading1"/>
      </w:pPr>
      <w:r>
        <w:t>Tu turno · preguntas guía</w:t>
      </w: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1 · Fuentes de información existentes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¿Dónde viven los datos relevantes para el proceso a intervenir? CRM, ERP, hojas de cálculo, mensajes, correos, papel…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2 · Completitud y disponibilidad en tiempo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Por cada fuente: ¿los datos están completos? ¿se actualizan a tiempo? ¿qué frecuencia?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3 · Necesidades de optimización/estructuración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¿Qué hay que limpiar, estandarizar, deduplicar o estructurar antes de poder usarlos con IA?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4 · Hallazgos relevantes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Lo más notable que descubriste sobre la calidad de los datos. ¿Qué obstáculos representa esto para las soluciones que quieres implementar?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pBdr>
          <w:top w:val="single" w:sz="4" w:space="6" w:color="C9D3E4"/>
        </w:pBdr>
        <w:spacing w:before="440"/>
        <w:jc w:val="center"/>
      </w:pPr>
      <w:r>
        <w:rPr>
          <w:rFonts w:ascii="Calibri" w:hAnsi="Calibri"/>
          <w:b w:val="0"/>
          <w:i/>
          <w:color w:val="4B5563"/>
          <w:sz w:val="16"/>
        </w:rPr>
        <w:t>Mi CompañIA · Una iniciativa de FUNDES México con el apoyo de Google.org</w:t>
      </w:r>
      <w:r>
        <w:rPr>
          <w:rFonts w:ascii="Calibri" w:hAnsi="Calibri"/>
          <w:b w:val="0"/>
          <w:i/>
          <w:color w:val="4B5563"/>
          <w:sz w:val="16"/>
        </w:rPr>
        <w:t xml:space="preserve"> Template del Curso de Adopción de IA en procesos · Para ser llenado por el aspirante con datos de su proyecto real con una MiPyME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C9D3E4"/>
      </w:pBdr>
      <w:tabs>
        <w:tab w:pos="9936" w:val="right"/>
      </w:tabs>
      <w:spacing w:before="120" w:after="0"/>
    </w:pPr>
    <w:r>
      <w:rPr>
        <w:rFonts w:ascii="Calibri" w:hAnsi="Calibri"/>
        <w:color w:val="4B5563"/>
        <w:sz w:val="16"/>
      </w:rPr>
    </w:r>
    <w:r>
      <w:rPr>
        <w:rFonts w:ascii="Calibri" w:hAnsi="Calibri"/>
        <w:color w:val="4B5563"/>
        <w:sz w:val="16"/>
      </w:rPr>
      <w:t>Mi CompañIA · FUNDES México + Google.org</w:t>
      <w:tab/>
    </w:r>
    <w:r>
      <w:rPr>
        <w:rFonts w:ascii="Calibri" w:hAnsi="Calibri"/>
        <w:color w:val="4B5563"/>
        <w:sz w:val="16"/>
      </w:rPr>
      <w:t xml:space="preserve">Página </w:t>
    </w:r>
    <w:r>
      <w:rPr>
        <w:rFonts w:ascii="Calibri" w:hAnsi="Calibri"/>
        <w:color w:val="4B5563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60"/>
    </w:pPr>
    <w:rPr>
      <w:rFonts w:ascii="Calibri" w:hAnsi="Calibri" w:cs="Calibri" w:eastAsia="Calibri"/>
      <w:color w:val="4B55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64" w:lineRule="auto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