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D</w:t>
      </w:r>
    </w:p>
    <w:p>
      <w:pPr>
        <w:pStyle w:val="Title"/>
        <w:pBdr>
          <w:bottom w:val="single" w:sz="12" w:space="6" w:color="F7C031"/>
        </w:pBdr>
        <w:spacing w:after="280"/>
        <w:jc w:val="left"/>
      </w:pPr>
      <w:r>
        <w:t>Propuesta de modernización digital para la MiPyME, autorizada</w:t>
      </w:r>
    </w:p>
    <w:p>
      <w:pPr>
        <w:spacing w:after="40"/>
      </w:pPr>
      <w:r>
        <w:rPr>
          <w:rFonts w:ascii="Calibri" w:hAnsi="Calibri"/>
          <w:b/>
          <w:i w:val="0"/>
          <w:color w:val="28467E"/>
          <w:sz w:val="18"/>
        </w:rPr>
        <w:t>Producto 1.4</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Modernización Digital con IA · Producto del Elemento 1 · Diagnosticar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Es la versión final de la propuesta, después de revisión y negociación con el responsable de la MiPyME. Documenta las modificaciones que se acordaron respecto al documento original e incluye el visto bueno formal del responsable de la MiPyME. Sin esta firma, el producto no está completo. Asegura tenerla antes del día de tu evaluación. Tu evaluador no busca que llenes el template — busca que respondas con datos de TU proyecto real con una MiPyME. Las preguntas guía te orientan; las respuestas son tuyas.</w:t>
      </w:r>
    </w:p>
    <w:p>
      <w:pPr>
        <w:pStyle w:val="Heading2"/>
      </w:pPr>
      <w:r>
        <w:t>Referencia de trabajo del F21</w:t>
      </w:r>
    </w:p>
    <w:p>
      <w:pPr>
        <w:pStyle w:val="ListBullet"/>
      </w:pPr>
      <w:r>
        <w:t>(a) Contiene las modificaciones al documento original presentado</w:t>
      </w:r>
    </w:p>
    <w:p>
      <w:pPr>
        <w:pStyle w:val="ListBullet"/>
      </w:pPr>
      <w:r>
        <w:t>(b) Incluye el VoBo de la persona responsable por parte de la MiPyME</w:t>
      </w:r>
    </w:p>
    <w:p>
      <w:pPr>
        <w:pBdr>
          <w:left w:val="single" w:sz="18" w:space="6" w:color="F29100"/>
        </w:pBdr>
        <w:shd w:val="clear" w:color="auto" w:fill="FFF3CC"/>
        <w:spacing w:before="200" w:after="240"/>
        <w:ind w:left="160" w:right="80"/>
      </w:pPr>
      <w:r>
        <w:rPr>
          <w:rFonts w:ascii="Calibri" w:hAnsi="Calibri"/>
          <w:b/>
          <w:i/>
          <w:color w:val="28467E"/>
          <w:sz w:val="20"/>
        </w:rPr>
        <w:t>Caso pedagógico Distribuidora El Surtido (ilustrativo, NO es tu solución):</w:t>
      </w:r>
      <w:r>
        <w:rPr>
          <w:rFonts w:ascii="Calibri" w:hAnsi="Calibri"/>
          <w:b w:val="0"/>
          <w:i/>
          <w:color w:val="4B5563"/>
          <w:sz w:val="20"/>
        </w:rPr>
        <w:t xml:space="preserve"> El Surtido — Modificaciones acordadas en reunión del 18 marzo 2025: 1) Se elimina el módulo de predicción de demanda del alcance inicial (costo y plazo). Se implementará en fase 2. 2) El presupuesto ajustado es $65,000 MXN (sin predicción). 3) Se amplía el plazo de 10 a 12 semanas por agenda del equipo El Surtido. VoBo: [Firma] Raúl García, Gerente General, El Surtido · Fecha: 20 marzo 2025.</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Modificaciones al documento original</w:t>
      </w:r>
    </w:p>
    <w:p>
      <w:pPr>
        <w:keepNext/>
        <w:spacing w:after="120"/>
        <w:ind w:left="200"/>
      </w:pPr>
      <w:r>
        <w:rPr>
          <w:rFonts w:ascii="Calibri" w:hAnsi="Calibri"/>
          <w:b w:val="0"/>
          <w:i/>
          <w:color w:val="4B5563"/>
          <w:sz w:val="20"/>
        </w:rPr>
        <w:t>¿Qué cambios se hicieron a la propuesta original después de presentarla al responsable de la MiPyME? Describe qué se ajustó, qué se eliminó y qué se agregó, con la razón de cada cambio.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2 · VoBo del responsable de la MiPyME</w:t>
      </w:r>
    </w:p>
    <w:p>
      <w:pPr>
        <w:keepNext/>
        <w:spacing w:after="120"/>
        <w:ind w:left="200"/>
      </w:pPr>
      <w:r>
        <w:rPr>
          <w:rFonts w:ascii="Calibri" w:hAnsi="Calibri"/>
          <w:b w:val="0"/>
          <w:i/>
          <w:color w:val="4B5563"/>
          <w:sz w:val="20"/>
        </w:rPr>
        <w:t>Incluye aquí el espacio para la firma y datos del responsable de la MiPyME que autoriza la propuesta: nombre completo, cargo, fecha y firma. NOTA: sin el VoBo firmado este producto no está completo. Asegúrate de obtenerlo antes de tu evaluación.</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Desarrollo de Soluciones de Modernización Digital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