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Entorno de desarrollo de la solución de modernización digital, configurado</w:t>
      </w:r>
    </w:p>
    <w:p>
      <w:pPr>
        <w:spacing w:after="40"/>
      </w:pPr>
      <w:r>
        <w:rPr>
          <w:rFonts w:ascii="Calibri" w:hAnsi="Calibri"/>
          <w:b/>
          <w:i w:val="0"/>
          <w:color w:val="28467E"/>
          <w:sz w:val="18"/>
        </w:rPr>
        <w:t>Producto 2.1</w:t>
      </w:r>
      <w:r>
        <w:rPr>
          <w:rFonts w:ascii="Calibri" w:hAnsi="Calibri"/>
          <w:b w:val="0"/>
          <w:i w:val="0"/>
          <w:color w:val="28467E"/>
          <w:sz w:val="18"/>
        </w:rPr>
        <w:t xml:space="preserve"> Template editable</w:t>
      </w:r>
      <w:r>
        <w:rPr>
          <w:rFonts w:ascii="Calibri" w:hAnsi="Calibri"/>
          <w:b w:val="0"/>
          <w:i/>
          <w:color w:val="28467E"/>
          <w:sz w:val="18"/>
        </w:rPr>
        <w:t xml:space="preserve"> Mi CompañIA · FUNDES</w:t>
      </w:r>
    </w:p>
    <w:p>
      <w:pPr>
        <w:spacing w:after="40"/>
      </w:pPr>
      <w:r>
        <w:rPr>
          <w:rFonts w:ascii="Calibri" w:hAnsi="Calibri"/>
          <w:b w:val="0"/>
          <w:i w:val="0"/>
          <w:color w:val="4B5563"/>
          <w:sz w:val="18"/>
        </w:rPr>
        <w:t>Manual de Modernización Digital con IA · Producto del Elemento 2 · Construir</w:t>
      </w:r>
    </w:p>
    <w:p>
      <w:pPr>
        <w:pBdr>
          <w:left w:val="single" w:sz="18" w:space="6" w:color="F7C031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 w:val="0"/>
          <w:color w:val="28467E"/>
          <w:sz w:val="20"/>
        </w:rPr>
        <w:t>Sobre este template.</w:t>
      </w:r>
      <w:r>
        <w:rPr>
          <w:rFonts w:ascii="Calibri" w:hAnsi="Calibri"/>
          <w:b w:val="0"/>
          <w:i w:val="0"/>
          <w:color w:val="4B5563"/>
          <w:sz w:val="20"/>
        </w:rPr>
        <w:t xml:space="preserve"> Documenta el repositorio de código y el entorno de desarrollo configurado: la estructura de carpetas, el archivo de dependencias con versiones fijadas, el README con instrucciones de instalación, la gestión segura de variables de entorno y credenciales de APIs, el stack tecnológico alineado a la propuesta autorizada y el historial de cambios. Es la base desde la que parte todo el desarrollo. Tu evaluador no busca que llenes el template — busca que respondas con datos de TU proyecto real con una MiPyME. Las preguntas guía te orientan; las respuestas son tuyas.</w:t>
      </w:r>
    </w:p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repositorio de la solución de modernización digital con la estructura de carpetas organizada según el stack tecnológico seleccionado</w:t>
      </w:r>
    </w:p>
    <w:p>
      <w:pPr>
        <w:pStyle w:val="ListBullet"/>
      </w:pPr>
      <w:r>
        <w:t>(b) Incluye el archivo de dependencias con las versiones especificadas de cada librería y framework utilizado</w:t>
      </w:r>
    </w:p>
    <w:p>
      <w:pPr>
        <w:pStyle w:val="ListBullet"/>
      </w:pPr>
      <w:r>
        <w:t>(c) Tiene las instrucciones de instalación, configuración y ejecución del proyecto en el archivo README</w:t>
      </w:r>
    </w:p>
    <w:p>
      <w:pPr>
        <w:pStyle w:val="ListBullet"/>
      </w:pPr>
      <w:r>
        <w:t>(d) Indica la configuración de variables de entorno y credenciales de APIs de IA de forma segura, separadas de la solución de modernización digital</w:t>
      </w:r>
    </w:p>
    <w:p>
      <w:pPr>
        <w:pStyle w:val="ListBullet"/>
      </w:pPr>
      <w:r>
        <w:t>(e) Refiere el stack tecnológico seleccionado correspondiente con la arquitectura definida en la propuesta autorizada</w:t>
      </w:r>
    </w:p>
    <w:p>
      <w:pPr>
        <w:pStyle w:val="ListBullet"/>
      </w:pPr>
      <w:r>
        <w:t>(f) Describe el historial de cambios documentado</w:t>
      </w:r>
    </w:p>
    <w:p>
      <w:pPr>
        <w:pBdr>
          <w:left w:val="single" w:sz="18" w:space="6" w:color="F29100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/>
          <w:color w:val="28467E"/>
          <w:sz w:val="20"/>
        </w:rPr>
        <w:t>Caso pedagógico Distribuidora El Surtido (ilustrativo, NO es tu solución):</w:t>
      </w:r>
      <w:r>
        <w:rPr>
          <w:rFonts w:ascii="Calibri" w:hAnsi="Calibri"/>
          <w:b w:val="0"/>
          <w:i/>
          <w:color w:val="4B5563"/>
          <w:sz w:val="20"/>
        </w:rPr>
        <w:t xml:space="preserve"> El Surtido — Repositorio: github.com/consultoria-mx/el-surtido-td (privado). Estructura: /backend (FastAPI), /frontend (React), /ml (modelos), /docs, /tests, /scripts. Dependencias backend: fastapi==0.110.0, sqlalchemy==2.0.28, openai==1.14.0, python-jose==3.3.0. Dependencias frontend: react@18.2.0, axios@1.6.7. README: clonar repo → crear .env desde .env.example → pip install -r requirements.txt → uvicorn main:app --reload. Variables de entorno en .env (en .gitignore): OPENAI_API_KEY, DATABASE_URL, JWT_SECRET_KEY, GOOGLE_ROUTES_API_KEY. Historial: v0.1 (entorno base), v0.2 (modelos BD), v0.3 (endpoints pedidos).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1 · Repositorio y estructura de carpetas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¿Dónde está alojado el repositorio (GitHub, GitLab, otro)? ¿Cuál es la estructura de carpetas del proyecto? Explica para qué sirve cada carpeta principal.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2 · Archivo de dependencias con versiones fijadas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librerías y frameworks usas? Lista todas con su versión exacta. (requirements.txt para Python, package.json para Node, etc.) ¿Por qué es importante fijar las versiones?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3 · README: instrucciones de instalación y ejecución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pasos sigue alguien nuevo para levantar el proyecto en su máquina? Las instrucciones deben ser suficientemente claras para seguirlas sin conocerte.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4 · Variables de entorno y credenciales de APIs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credenciales y configuraciones sensibles tiene el proyecto? ¿Cómo las gestionas de forma segura (archivo .env, vault, secretos del CI)? ¿Confirmaste que el .env NO está en el repositorio?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5 · Stack tecnológico alineado a la propuesta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¿El stack configurado coincide exactamente con lo que se aprobó en la propuesta de modernización digital? Si hubo cambios, ¿cuáles y por qué?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6 · Historial de cambios documentado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¿Cómo documentas los cambios del proyecto? (commits con mensajes descriptivos, CHANGELOG.md, tags de versión). Describe los hitos principales del historial.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pBdr>
          <w:top w:val="single" w:sz="4" w:space="6" w:color="C9D3E4"/>
        </w:pBdr>
        <w:spacing w:before="440"/>
        <w:jc w:val="center"/>
      </w:pPr>
      <w:r>
        <w:rPr>
          <w:rFonts w:ascii="Calibri" w:hAnsi="Calibri"/>
          <w:b w:val="0"/>
          <w:i/>
          <w:color w:val="4B5563"/>
          <w:sz w:val="16"/>
        </w:rPr>
        <w:t>Mi CompañIA · Una iniciativa de FUNDES México con el apoyo de Google.org</w:t>
      </w:r>
      <w:r>
        <w:rPr>
          <w:rFonts w:ascii="Calibri" w:hAnsi="Calibri"/>
          <w:b w:val="0"/>
          <w:i/>
          <w:color w:val="4B5563"/>
          <w:sz w:val="16"/>
        </w:rPr>
        <w:t xml:space="preserve"> Template del Manual de Desarrollo de Soluciones de Modernización Digital con IA · Para ser llenado por el aspirante con datos de su proyecto real con una MiPyME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