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D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Acta final de la solución de modernización digital, elaborada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3.4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Modernización Digital con IA · Producto del Elemento 3 · Implementar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El cierre formal del proyecto de implementación: el documento que registra qué entregaste, en qué estado está funcionando, qué credenciales y documentación transferiste al responsable de la MiPyME, los compromisos de mantenimiento y niveles de servicio acordados, y la firma de conformidad de ambas partes. Sin la firma del responsable de la MiPyME, este producto no está completo. Tu evaluador no busca que llenes el template — busca que respondas con datos de TU proyecto real con una MiPyME.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Contiene la descripción de los entregables transferidos a la MiPyME con su estatus de funcionamiento</w:t>
      </w:r>
    </w:p>
    <w:p>
      <w:pPr>
        <w:pStyle w:val="ListBullet"/>
      </w:pPr>
      <w:r>
        <w:t>(b) Incluye las credenciales de acceso y la documentación entregados al responsable de la MiPyME</w:t>
      </w:r>
    </w:p>
    <w:p>
      <w:pPr>
        <w:pStyle w:val="ListBullet"/>
      </w:pPr>
      <w:r>
        <w:t>(c) Tiene los compromisos de mantenimiento y niveles de servicio acordados con la MiPyME incluyendo vigencia, alcance y límites de responsabilidad del desarrollador</w:t>
      </w:r>
    </w:p>
    <w:p>
      <w:pPr>
        <w:pStyle w:val="ListBullet"/>
      </w:pPr>
      <w:r>
        <w:t>(d) Cuenta con la firma de conformidad del responsable de la MiPyME y del consultor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Distribuidora El Surtido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El Surtido — Entregables transferidos: 1) Solución web en producción (app.elsurtido.mx) — FUNCIONANDO; 2) Código fuente en repositorio privado GitHub — ENTREGADO; 3) Manual de usuario y mantenimiento — ENTREGADO; 4) BD de producción con datos migrados — FUNCIONANDO. Credenciales entregadas: acceso de administrador a Raúl García (sobre sellado), acceso al servidor DigitalOcean (sobre sellado), claves API documentadas en gestor de contraseñas de El Surtido. Compromisos: soporte correctivo 30 días post-entrega sin costo adicional; tiempo de respuesta: 4h en días hábiles; alcance: corrección de errores del sistema entregado; NO incluye nuevas funcionalidades. Vigencia del soporte: hasta el 5 julio 2025. Firma: Raúl García (El Surtido) · Consultor (Consultoría Digital MX) · 5 junio 2025.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Entregables transferidos con estatus de funcionamiento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Lista cada componente que entregaste a la MiPyME. Por cada uno: descripción, estatus al momento de la entrega (funcionando / con limitaciones conocidas / pendiente de ajuste).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Credenciales y documentación entregados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credenciales entregaste al responsable de la MiPyME y de qué forma? (sobre sellado, gestor de contraseñas, en persona). ¿Qué documentación técnica y de usuario entregaste?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Compromisos de mantenimiento y niveles de servicio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soporte post-entrega acordaste? Define: vigencia del soporte (fechas), alcance (qué cubre y qué no cubre), tiempo de respuesta comprometido y límites de responsabilidad del consultor.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Firma de conformidad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Espacio para la firma de ambas partes: nombre completo, cargo y firma del responsable de la MiPyME, y nombre y firma del consultor. Fecha del acta. NOTA: sin ambas firmas este producto no está completo.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Desarrollo de Soluciones de Modernización Digital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