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Reporte de pruebas técnicas de la solución de transformación digital, elaborado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Reporte de pruebas técnicas de la solución de transformación digital, elaborado Manual de Transformación Digital con IA · Producto del Elemento 2 · Construir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2.3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los casos de prueba definidos para cada componente de la solución con datos de entrada y resultados esperados</w:t>
      </w:r>
    </w:p>
    <w:p>
      <w:pPr>
        <w:pStyle w:val="ListBullet"/>
      </w:pPr>
      <w:r>
        <w:t>(b) Incluye los resultados de las pruebas unitarias, las de integración y las funcionales ejecutadas</w:t>
      </w:r>
    </w:p>
    <w:p>
      <w:pPr>
        <w:pStyle w:val="ListBullet"/>
      </w:pPr>
      <w:r>
        <w:t>(c) Apunta las vulnerabilidades de seguridad identificadas, así como el estatus de corrección de las que son solucionables</w:t>
      </w:r>
    </w:p>
    <w:p>
      <w:pPr>
        <w:pStyle w:val="ListBullet"/>
      </w:pPr>
      <w:r>
        <w:t>(d) Tiene la información sobre la verificación realizada del correcto funcionamiento de las integraciones con los modelos/servicios de IA</w:t>
      </w:r>
    </w:p>
    <w:p>
      <w:pPr>
        <w:pStyle w:val="ListBullet"/>
      </w:pPr>
      <w:r>
        <w:t>(e) Describe el plan de contingencia ante la interrupción/saturación del servicio de la solución</w:t>
      </w:r>
    </w:p>
    <w:p>
      <w:pPr>
        <w:pStyle w:val="ListBullet"/>
      </w:pPr>
      <w:r>
        <w:t>(f) Refiere la validación realizada sobre la calidad y relevancia de las respuestas generadas por los componentes de IA</w:t>
      </w:r>
    </w:p>
    <w:p>
      <w:pPr>
        <w:pStyle w:val="ListBullet"/>
      </w:pPr>
      <w:r>
        <w:t>(g) Señala la fecha de las pruebas realizadas, el nombre del responsable de aplicarlas y la versión de la solución de transformación digital evaluada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