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6C63" w:rsidRPr="00D36C63" w:rsidRDefault="00D36C63" w:rsidP="00D36C63">
      <w:pPr>
        <w:spacing w:before="100" w:beforeAutospacing="1" w:after="100" w:afterAutospacing="1"/>
        <w:outlineLvl w:val="1"/>
        <w:rPr>
          <w:rFonts w:ascii="Devanagari Sangam MN" w:eastAsia="Times New Roman" w:hAnsi="Devanagari Sangam MN" w:cs="Devanagari Sangam MN"/>
          <w:b/>
          <w:bCs/>
          <w:sz w:val="36"/>
          <w:szCs w:val="36"/>
        </w:rPr>
      </w:pPr>
      <w:r w:rsidRPr="00D36C63">
        <w:rPr>
          <w:rFonts w:ascii="Devanagari Sangam MN" w:eastAsia="Times New Roman" w:hAnsi="Devanagari Sangam MN" w:cs="Devanagari Sangam MN"/>
          <w:b/>
          <w:bCs/>
          <w:sz w:val="36"/>
          <w:szCs w:val="36"/>
        </w:rPr>
        <w:t xml:space="preserve">Test Feedback </w:t>
      </w:r>
    </w:p>
    <w:p w:rsidR="00D36C63" w:rsidRPr="00D36C63" w:rsidRDefault="00D36C63" w:rsidP="00D36C63">
      <w:pPr>
        <w:numPr>
          <w:ilvl w:val="0"/>
          <w:numId w:val="1"/>
        </w:numPr>
        <w:spacing w:before="100" w:beforeAutospacing="1" w:after="100" w:afterAutospacing="1"/>
        <w:rPr>
          <w:rFonts w:ascii="Devanagari Sangam MN" w:eastAsia="Times New Roman" w:hAnsi="Devanagari Sangam MN" w:cs="Devanagari Sangam MN"/>
          <w:szCs w:val="24"/>
        </w:rPr>
      </w:pPr>
      <w:r w:rsidRPr="00D36C63">
        <w:rPr>
          <w:rFonts w:ascii="Devanagari Sangam MN" w:eastAsia="Times New Roman" w:hAnsi="Devanagari Sangam MN" w:cs="Devanagari Sangam MN"/>
          <w:szCs w:val="24"/>
        </w:rPr>
        <w:t>The search feature works correctly when the user types Stainless Steel Thermos.</w:t>
      </w:r>
    </w:p>
    <w:p w:rsidR="00D36C63" w:rsidRPr="00D36C63" w:rsidRDefault="00D36C63" w:rsidP="00D36C63">
      <w:pPr>
        <w:numPr>
          <w:ilvl w:val="0"/>
          <w:numId w:val="1"/>
        </w:numPr>
        <w:spacing w:before="100" w:beforeAutospacing="1" w:after="100" w:afterAutospacing="1"/>
        <w:rPr>
          <w:rFonts w:ascii="Devanagari Sangam MN" w:eastAsia="Times New Roman" w:hAnsi="Devanagari Sangam MN" w:cs="Devanagari Sangam MN"/>
          <w:szCs w:val="24"/>
        </w:rPr>
      </w:pPr>
      <w:r w:rsidRPr="00D36C63">
        <w:rPr>
          <w:rFonts w:ascii="Devanagari Sangam MN" w:eastAsia="Times New Roman" w:hAnsi="Devanagari Sangam MN" w:cs="Devanagari Sangam MN"/>
          <w:szCs w:val="24"/>
        </w:rPr>
        <w:t>The system shows the correct list of thermos products after searching.</w:t>
      </w:r>
    </w:p>
    <w:p w:rsidR="00D36C63" w:rsidRPr="00D36C63" w:rsidRDefault="00D36C63" w:rsidP="00D36C63">
      <w:pPr>
        <w:numPr>
          <w:ilvl w:val="0"/>
          <w:numId w:val="1"/>
        </w:numPr>
        <w:spacing w:before="100" w:beforeAutospacing="1" w:after="100" w:afterAutospacing="1"/>
        <w:rPr>
          <w:rFonts w:ascii="Devanagari Sangam MN" w:eastAsia="Times New Roman" w:hAnsi="Devanagari Sangam MN" w:cs="Devanagari Sangam MN"/>
          <w:szCs w:val="24"/>
        </w:rPr>
      </w:pPr>
      <w:r w:rsidRPr="00D36C63">
        <w:rPr>
          <w:rFonts w:ascii="Devanagari Sangam MN" w:eastAsia="Times New Roman" w:hAnsi="Devanagari Sangam MN" w:cs="Devanagari Sangam MN"/>
          <w:szCs w:val="24"/>
        </w:rPr>
        <w:t>The first product from the search result can be selected without any problem.</w:t>
      </w:r>
    </w:p>
    <w:p w:rsidR="00D36C63" w:rsidRPr="00D36C63" w:rsidRDefault="00D36C63" w:rsidP="00D36C63">
      <w:pPr>
        <w:numPr>
          <w:ilvl w:val="0"/>
          <w:numId w:val="1"/>
        </w:numPr>
        <w:spacing w:before="100" w:beforeAutospacing="1" w:after="100" w:afterAutospacing="1"/>
        <w:rPr>
          <w:rFonts w:ascii="Devanagari Sangam MN" w:eastAsia="Times New Roman" w:hAnsi="Devanagari Sangam MN" w:cs="Devanagari Sangam MN"/>
          <w:szCs w:val="24"/>
        </w:rPr>
      </w:pPr>
      <w:r w:rsidRPr="00D36C63">
        <w:rPr>
          <w:rFonts w:ascii="Devanagari Sangam MN" w:eastAsia="Times New Roman" w:hAnsi="Devanagari Sangam MN" w:cs="Devanagari Sangam MN"/>
          <w:szCs w:val="24"/>
        </w:rPr>
        <w:t>A couple of products (quantity = 2) can be added to the cart successfully.</w:t>
      </w:r>
    </w:p>
    <w:p w:rsidR="00D36C63" w:rsidRPr="00D36C63" w:rsidRDefault="00D36C63" w:rsidP="00D36C63">
      <w:pPr>
        <w:numPr>
          <w:ilvl w:val="0"/>
          <w:numId w:val="1"/>
        </w:numPr>
        <w:spacing w:before="100" w:beforeAutospacing="1" w:after="100" w:afterAutospacing="1"/>
        <w:rPr>
          <w:rFonts w:ascii="Devanagari Sangam MN" w:eastAsia="Times New Roman" w:hAnsi="Devanagari Sangam MN" w:cs="Devanagari Sangam MN"/>
          <w:szCs w:val="24"/>
        </w:rPr>
      </w:pPr>
      <w:r w:rsidRPr="00D36C63">
        <w:rPr>
          <w:rFonts w:ascii="Devanagari Sangam MN" w:eastAsia="Times New Roman" w:hAnsi="Devanagari Sangam MN" w:cs="Devanagari Sangam MN"/>
          <w:szCs w:val="24"/>
        </w:rPr>
        <w:t>The cart page opens correctly after adding products.</w:t>
      </w:r>
    </w:p>
    <w:p w:rsidR="00D36C63" w:rsidRPr="00D36C63" w:rsidRDefault="00D36C63" w:rsidP="00D36C63">
      <w:pPr>
        <w:numPr>
          <w:ilvl w:val="0"/>
          <w:numId w:val="1"/>
        </w:numPr>
        <w:spacing w:before="100" w:beforeAutospacing="1" w:after="100" w:afterAutospacing="1"/>
        <w:rPr>
          <w:rFonts w:ascii="Devanagari Sangam MN" w:eastAsia="Times New Roman" w:hAnsi="Devanagari Sangam MN" w:cs="Devanagari Sangam MN"/>
          <w:szCs w:val="24"/>
        </w:rPr>
      </w:pPr>
      <w:r w:rsidRPr="00D36C63">
        <w:rPr>
          <w:rFonts w:ascii="Devanagari Sangam MN" w:eastAsia="Times New Roman" w:hAnsi="Devanagari Sangam MN" w:cs="Devanagari Sangam MN"/>
          <w:szCs w:val="24"/>
        </w:rPr>
        <w:t>The cart shows the correct product name.</w:t>
      </w:r>
    </w:p>
    <w:p w:rsidR="00D36C63" w:rsidRPr="00D36C63" w:rsidRDefault="00D36C63" w:rsidP="00D36C63">
      <w:pPr>
        <w:numPr>
          <w:ilvl w:val="0"/>
          <w:numId w:val="1"/>
        </w:numPr>
        <w:spacing w:before="100" w:beforeAutospacing="1" w:after="100" w:afterAutospacing="1"/>
        <w:rPr>
          <w:rFonts w:ascii="Devanagari Sangam MN" w:eastAsia="Times New Roman" w:hAnsi="Devanagari Sangam MN" w:cs="Devanagari Sangam MN"/>
          <w:szCs w:val="24"/>
        </w:rPr>
      </w:pPr>
      <w:r w:rsidRPr="00D36C63">
        <w:rPr>
          <w:rFonts w:ascii="Devanagari Sangam MN" w:eastAsia="Times New Roman" w:hAnsi="Devanagari Sangam MN" w:cs="Devanagari Sangam MN"/>
          <w:szCs w:val="24"/>
        </w:rPr>
        <w:t>The cart shows the correct quantity of the product.</w:t>
      </w:r>
    </w:p>
    <w:p w:rsidR="00D36C63" w:rsidRPr="00D36C63" w:rsidRDefault="00D36C63" w:rsidP="00D36C63">
      <w:pPr>
        <w:numPr>
          <w:ilvl w:val="0"/>
          <w:numId w:val="1"/>
        </w:numPr>
        <w:spacing w:before="100" w:beforeAutospacing="1" w:after="100" w:afterAutospacing="1"/>
        <w:rPr>
          <w:rFonts w:ascii="Devanagari Sangam MN" w:eastAsia="Times New Roman" w:hAnsi="Devanagari Sangam MN" w:cs="Devanagari Sangam MN"/>
          <w:szCs w:val="24"/>
        </w:rPr>
      </w:pPr>
      <w:r w:rsidRPr="00D36C63">
        <w:rPr>
          <w:rFonts w:ascii="Devanagari Sangam MN" w:eastAsia="Times New Roman" w:hAnsi="Devanagari Sangam MN" w:cs="Devanagari Sangam MN"/>
          <w:szCs w:val="24"/>
        </w:rPr>
        <w:t>The price and subtotal in the cart are calculated correctly.</w:t>
      </w:r>
    </w:p>
    <w:p w:rsidR="00D36C63" w:rsidRPr="00D36C63" w:rsidRDefault="00D36C63" w:rsidP="00D36C63">
      <w:pPr>
        <w:numPr>
          <w:ilvl w:val="0"/>
          <w:numId w:val="1"/>
        </w:numPr>
        <w:spacing w:before="100" w:beforeAutospacing="1" w:after="100" w:afterAutospacing="1"/>
        <w:rPr>
          <w:rFonts w:ascii="Devanagari Sangam MN" w:eastAsia="Times New Roman" w:hAnsi="Devanagari Sangam MN" w:cs="Devanagari Sangam MN"/>
          <w:szCs w:val="24"/>
        </w:rPr>
      </w:pPr>
      <w:r w:rsidRPr="00D36C63">
        <w:rPr>
          <w:rFonts w:ascii="Devanagari Sangam MN" w:eastAsia="Times New Roman" w:hAnsi="Devanagari Sangam MN" w:cs="Devanagari Sangam MN"/>
          <w:szCs w:val="24"/>
        </w:rPr>
        <w:t>The same journey was tested using UI testing and API testing.</w:t>
      </w:r>
    </w:p>
    <w:p w:rsidR="00D36C63" w:rsidRPr="00D36C63" w:rsidRDefault="00D36C63" w:rsidP="00D36C63">
      <w:pPr>
        <w:numPr>
          <w:ilvl w:val="0"/>
          <w:numId w:val="1"/>
        </w:numPr>
        <w:spacing w:before="100" w:beforeAutospacing="1" w:after="100" w:afterAutospacing="1"/>
        <w:rPr>
          <w:rFonts w:ascii="Devanagari Sangam MN" w:eastAsia="Times New Roman" w:hAnsi="Devanagari Sangam MN" w:cs="Devanagari Sangam MN"/>
          <w:szCs w:val="24"/>
        </w:rPr>
      </w:pPr>
      <w:r w:rsidRPr="00D36C63">
        <w:rPr>
          <w:rFonts w:ascii="Devanagari Sangam MN" w:eastAsia="Times New Roman" w:hAnsi="Devanagari Sangam MN" w:cs="Devanagari Sangam MN"/>
          <w:szCs w:val="24"/>
        </w:rPr>
        <w:t>The API responses match what is shown in the UI.</w:t>
      </w:r>
    </w:p>
    <w:p w:rsidR="00D36C63" w:rsidRPr="00D36C63" w:rsidRDefault="00D36C63" w:rsidP="00D36C63">
      <w:pPr>
        <w:numPr>
          <w:ilvl w:val="0"/>
          <w:numId w:val="1"/>
        </w:numPr>
        <w:spacing w:before="100" w:beforeAutospacing="1" w:after="100" w:afterAutospacing="1"/>
        <w:rPr>
          <w:rFonts w:ascii="Devanagari Sangam MN" w:eastAsia="Times New Roman" w:hAnsi="Devanagari Sangam MN" w:cs="Devanagari Sangam MN"/>
          <w:szCs w:val="24"/>
        </w:rPr>
      </w:pPr>
      <w:r w:rsidRPr="00D36C63">
        <w:rPr>
          <w:rFonts w:ascii="Devanagari Sangam MN" w:eastAsia="Times New Roman" w:hAnsi="Devanagari Sangam MN" w:cs="Devanagari Sangam MN"/>
          <w:szCs w:val="24"/>
        </w:rPr>
        <w:t>No error message or unexpected behavior was seen during the happy path.</w:t>
      </w:r>
    </w:p>
    <w:p w:rsidR="00D36C63" w:rsidRPr="00D36C63" w:rsidRDefault="00D36C63" w:rsidP="00D36C63">
      <w:pPr>
        <w:numPr>
          <w:ilvl w:val="0"/>
          <w:numId w:val="1"/>
        </w:numPr>
        <w:spacing w:before="100" w:beforeAutospacing="1" w:after="100" w:afterAutospacing="1"/>
        <w:rPr>
          <w:rFonts w:ascii="Devanagari Sangam MN" w:eastAsia="Times New Roman" w:hAnsi="Devanagari Sangam MN" w:cs="Devanagari Sangam MN"/>
          <w:szCs w:val="24"/>
        </w:rPr>
      </w:pPr>
      <w:r w:rsidRPr="00D36C63">
        <w:rPr>
          <w:rFonts w:ascii="Devanagari Sangam MN" w:eastAsia="Times New Roman" w:hAnsi="Devanagari Sangam MN" w:cs="Devanagari Sangam MN"/>
          <w:szCs w:val="24"/>
        </w:rPr>
        <w:t>The test cases are simple, clear, and easy to understand.</w:t>
      </w:r>
    </w:p>
    <w:p w:rsidR="00D36C63" w:rsidRPr="00D36C63" w:rsidRDefault="00D36C63" w:rsidP="00D36C6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D36C63">
        <w:rPr>
          <w:rFonts w:ascii="Devanagari Sangam MN" w:eastAsia="Times New Roman" w:hAnsi="Devanagari Sangam MN" w:cs="Devanagari Sangam MN"/>
          <w:szCs w:val="24"/>
        </w:rPr>
        <w:t>This test covers the full end</w:t>
      </w:r>
      <w:r>
        <w:rPr>
          <w:rFonts w:ascii="Devanagari Sangam MN" w:eastAsia="Times New Roman" w:hAnsi="Devanagari Sangam MN" w:cs="Devanagari Sangam MN"/>
          <w:szCs w:val="24"/>
        </w:rPr>
        <w:t xml:space="preserve"> </w:t>
      </w:r>
      <w:r w:rsidRPr="00D36C63">
        <w:rPr>
          <w:rFonts w:ascii="Devanagari Sangam MN" w:eastAsia="Times New Roman" w:hAnsi="Devanagari Sangam MN" w:cs="Devanagari Sangam MN"/>
          <w:szCs w:val="24"/>
        </w:rPr>
        <w:t>to</w:t>
      </w:r>
      <w:r>
        <w:rPr>
          <w:rFonts w:ascii="Devanagari Sangam MN" w:eastAsia="Times New Roman" w:hAnsi="Devanagari Sangam MN" w:cs="Devanagari Sangam MN"/>
          <w:szCs w:val="24"/>
        </w:rPr>
        <w:t xml:space="preserve"> </w:t>
      </w:r>
      <w:r w:rsidRPr="00D36C63">
        <w:rPr>
          <w:rFonts w:ascii="Devanagari Sangam MN" w:eastAsia="Times New Roman" w:hAnsi="Devanagari Sangam MN" w:cs="Devanagari Sangam MN"/>
          <w:szCs w:val="24"/>
        </w:rPr>
        <w:t>end happy path journey</w:t>
      </w:r>
      <w:r w:rsidRPr="00D36C63">
        <w:rPr>
          <w:rFonts w:ascii="Times New Roman" w:eastAsia="Times New Roman" w:hAnsi="Times New Roman" w:cs="Times New Roman"/>
          <w:szCs w:val="24"/>
        </w:rPr>
        <w:t>.</w:t>
      </w:r>
    </w:p>
    <w:p w:rsidR="00F83F9F" w:rsidRDefault="00F83F9F"/>
    <w:sectPr w:rsidR="00F83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vanagari Sangam MN">
    <w:panose1 w:val="02000000000000000000"/>
    <w:charset w:val="00"/>
    <w:family w:val="auto"/>
    <w:pitch w:val="variable"/>
    <w:sig w:usb0="80008003" w:usb1="00002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45032"/>
    <w:multiLevelType w:val="multilevel"/>
    <w:tmpl w:val="8A92A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08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C63"/>
    <w:rsid w:val="00D36C63"/>
    <w:rsid w:val="00F8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16920"/>
  <w15:chartTrackingRefBased/>
  <w15:docId w15:val="{1DB54BF3-B77D-1E44-A90C-2DB5BD4DE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2">
    <w:name w:val="heading 2"/>
    <w:basedOn w:val="Normal"/>
    <w:link w:val="Heading2Char"/>
    <w:uiPriority w:val="9"/>
    <w:qFormat/>
    <w:rsid w:val="00D36C6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6C6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36C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6C63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9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oynndrila singh purkayestha</dc:creator>
  <cp:keywords/>
  <dc:description/>
  <cp:lastModifiedBy>oynndrila singh purkayestha</cp:lastModifiedBy>
  <cp:revision>1</cp:revision>
  <dcterms:created xsi:type="dcterms:W3CDTF">2026-01-20T20:14:00Z</dcterms:created>
  <dcterms:modified xsi:type="dcterms:W3CDTF">2026-01-20T20:16:00Z</dcterms:modified>
</cp:coreProperties>
</file>