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YÖ-088 İŞLETMEDE MESLEKİ EĞİTİM YÖNERGESİ - 02</w:t>
      </w:r>
    </w:p>
    <w:p>
      <w:pPr>
        <w:pStyle w:val="Heading1"/>
        <w:jc w:val="center"/>
      </w:pPr>
      <w:r>
        <w:t>Koordinatörlük, Fakülte/Bölüm Komisyonları ve Bölüm Görevleri</w:t>
      </w:r>
    </w:p>
    <w:p>
      <w:pPr>
        <w:jc w:val="both"/>
      </w:pPr>
      <w:r>
        <w:t>Bu dosya Koordinatörlük, Koordinatör, Dekan, Fakülte Komisyonu, Fakülte Temsilcisi, Bölüm Başkanı, Bölüm Komisyonu ve Bölüm Temsilcisi görevlerini içerir.</w:t>
      </w:r>
    </w:p>
    <w:p>
      <w:r>
        <w:t>Kaynak: YÖ-088 YTÜ İşletmede Mesleki Eğitim Yönergesi, Revizyon Tarihi: 22.10.2025, Revizyon No: 03.</w:t>
      </w:r>
    </w:p>
    <w:p/>
    <w:p>
      <w:pPr>
        <w:pStyle w:val="Heading1"/>
        <w:spacing w:before="160" w:after="80"/>
      </w:pPr>
      <w:r>
        <w:t>İKİNCİ BÖLÜM</w:t>
      </w:r>
    </w:p>
    <w:p>
      <w:pPr>
        <w:pStyle w:val="Heading1"/>
        <w:spacing w:before="160" w:after="80"/>
      </w:pPr>
      <w:r>
        <w:t>Görev, Yetki ve Sorumluluklar</w:t>
      </w:r>
    </w:p>
    <w:p>
      <w:pPr>
        <w:pStyle w:val="Heading2"/>
        <w:spacing w:before="160" w:after="80"/>
      </w:pPr>
      <w:r>
        <w:t>Koordinatörlüğün Görevleri</w:t>
      </w:r>
    </w:p>
    <w:p>
      <w:pPr>
        <w:pStyle w:val="Heading2"/>
        <w:spacing w:before="160" w:after="80"/>
      </w:pPr>
      <w:r>
        <w:t>MADDE 5- (1) Koordinatörlüğün görevleri şunlardır:</w:t>
      </w:r>
    </w:p>
    <w:p>
      <w:pPr>
        <w:spacing w:after="80"/>
        <w:jc w:val="both"/>
      </w:pPr>
      <w:r>
        <w:t>İşletmede Mesleki Eğitimiyle ilgili organizasyon ve koordinasyon işlemlerini yapmak,</w:t>
      </w:r>
    </w:p>
    <w:p>
      <w:pPr>
        <w:spacing w:after="80"/>
        <w:jc w:val="both"/>
      </w:pPr>
      <w:r>
        <w:t>İşletmede Mesleki Eğitiminin düzenli bir biçimde yürütülebilmesi için gerekli bilgi bankasının oluşturulması ve güncellenmesi için ilgili birimlerle işbirliği yapmak,</w:t>
      </w:r>
    </w:p>
    <w:p>
      <w:pPr>
        <w:spacing w:after="80"/>
        <w:jc w:val="both"/>
      </w:pPr>
      <w:r>
        <w:t>İşletmede Mesleki Eğitimi tanıtma amaçlı olarak Fakülteler ile koordineli biçimde oryantasyon eğitimi düzenlemek,</w:t>
      </w:r>
    </w:p>
    <w:p>
      <w:pPr>
        <w:spacing w:after="80"/>
        <w:jc w:val="both"/>
      </w:pPr>
      <w:r>
        <w:t>İşletmede Mesleki Eğitim ile ilgili Fakülte Komisyonları tarafından iletilen revizyon, değişiklik, iyileştirme taleplerini değerlendirmek ve önerilerini Rektörlüğe iletmek,</w:t>
      </w:r>
    </w:p>
    <w:p>
      <w:pPr>
        <w:spacing w:after="80"/>
        <w:jc w:val="both"/>
      </w:pPr>
      <w:r>
        <w:t>Yurtiçi ve yurtdışında İşletmede Mesleki Eğitim yapan yükseköğretim kurumları ile işbirliği yapmak, görüş alışverişinde bulunmak ve yenilikçi iyi örnekleri Üniversite’ye kazandırmak.</w:t>
      </w:r>
    </w:p>
    <w:p>
      <w:pPr>
        <w:pStyle w:val="Heading2"/>
        <w:spacing w:before="160" w:after="80"/>
      </w:pPr>
      <w:r>
        <w:t>Koordinatör ve Görevleri</w:t>
      </w:r>
    </w:p>
    <w:p>
      <w:pPr>
        <w:pStyle w:val="Heading2"/>
        <w:spacing w:before="160" w:after="80"/>
      </w:pPr>
      <w:r>
        <w:t>MADDE 6- (1) Koordinatör, Rektör tarafından öğretim elemanları arasından görevlendirilir. Koordinatörün görev süresi 3 (üç) yıldır. Görev süresi biten koordinatör tekrar görevlendirilebilir. Koordinatör, iki koordinatör yardımcısı görevlendirebilir.</w:t>
      </w:r>
    </w:p>
    <w:p>
      <w:pPr>
        <w:spacing w:after="80"/>
        <w:jc w:val="both"/>
      </w:pPr>
      <w:r>
        <w:t>(2) Koordinatörün görevleri şunlardır:</w:t>
      </w:r>
    </w:p>
    <w:p>
      <w:pPr>
        <w:spacing w:after="80"/>
        <w:jc w:val="both"/>
      </w:pPr>
      <w:r>
        <w:t>Sorumlu olduğu koordinatörlüğü sevk ve idare etmek, koordinatörlük iş ve işlemlerini, kurumun amaç ve hedefleri doğrultusunda ekonomik, kaliteli, etkin ve verimli bir şekilde gerçekleştirmeye yönelik organizasyon ve iş planlaması yapmak, uygulamaları denetlemek, Koordinatörlüğün kuruluş amacı ve felsefesi doğrultusunda faaliyette bulunmak,</w:t>
      </w:r>
    </w:p>
    <w:p>
      <w:pPr>
        <w:spacing w:after="80"/>
        <w:jc w:val="both"/>
      </w:pPr>
      <w:r>
        <w:t>Kurum içi ve kurum dışında Koordinatörlüğü temsil etmek,</w:t>
      </w:r>
    </w:p>
    <w:p>
      <w:pPr>
        <w:spacing w:after="80"/>
        <w:jc w:val="both"/>
      </w:pPr>
      <w:r>
        <w:t>Koordinatörlük çalışanları arasında eşgüdümü sağlamak, görev, yetki ve sorumluklarını belirlemek,</w:t>
      </w:r>
    </w:p>
    <w:p>
      <w:pPr>
        <w:spacing w:after="80"/>
        <w:jc w:val="both"/>
      </w:pPr>
      <w:r>
        <w:t>İşletmede Mesleki Eğitimi öğrencilere tanıtmak amacıyla Fakülteler ile ortaklaşa oryantasyon programları, anket, uygulama, seminer vb. faaliyetleri düzenlemek,</w:t>
      </w:r>
    </w:p>
    <w:p>
      <w:pPr>
        <w:spacing w:after="80"/>
        <w:jc w:val="both"/>
      </w:pPr>
      <w:r>
        <w:t>Koordinatörlüğün her türlü ihtiyaçlarını belirleyip talepte bulunmak,</w:t>
      </w:r>
    </w:p>
    <w:p>
      <w:pPr>
        <w:spacing w:after="80"/>
        <w:jc w:val="both"/>
      </w:pPr>
      <w:r>
        <w:t>Koordinatörlüğün her türlü taşınır mal işlemlerinin kontrolünü yapmak,</w:t>
      </w:r>
    </w:p>
    <w:p>
      <w:pPr>
        <w:spacing w:after="80"/>
        <w:jc w:val="both"/>
      </w:pPr>
      <w:r>
        <w:t>Fakültelerden gelen bilgiler çerçevesinde İşletmede Mesleki Eğitime ilişkin istatiksel raporları hazırlamak ve üst yönetime sunmak,</w:t>
      </w:r>
    </w:p>
    <w:p>
      <w:pPr>
        <w:spacing w:after="80"/>
        <w:jc w:val="both"/>
      </w:pPr>
      <w:r>
        <w:t>Birim web sitesinin kullanım amacına uygun ve güncel olmasını sağlamak,</w:t>
      </w:r>
    </w:p>
    <w:p>
      <w:pPr>
        <w:spacing w:after="80"/>
        <w:jc w:val="both"/>
      </w:pPr>
      <w:r>
        <w:t>Rektör tarafından verilen benzer görevleri yürütmek.</w:t>
      </w:r>
    </w:p>
    <w:p>
      <w:pPr>
        <w:pStyle w:val="Heading2"/>
        <w:spacing w:before="160" w:after="80"/>
      </w:pPr>
      <w:r>
        <w:t>Dekanın Görevleri</w:t>
      </w:r>
    </w:p>
    <w:p>
      <w:pPr>
        <w:pStyle w:val="Heading2"/>
        <w:spacing w:before="160" w:after="80"/>
      </w:pPr>
      <w:r>
        <w:t>MADDE 7- (1) Dekan, Fakültede İşletmede Mesleki Eğitiminin en üst yetkilisi ve yöneticisi olup görevleri şunlardır:</w:t>
      </w:r>
    </w:p>
    <w:p>
      <w:pPr>
        <w:spacing w:after="80"/>
        <w:jc w:val="both"/>
      </w:pPr>
      <w:r>
        <w:t>Fakültelerde İşletmede Mesleki Eğitimini organize etmek ve bu eğitimin yürütülmesini sağlamak,</w:t>
      </w:r>
    </w:p>
    <w:p>
      <w:pPr>
        <w:spacing w:after="80"/>
        <w:jc w:val="both"/>
      </w:pPr>
      <w:r>
        <w:t>Fakülte Komisyonu’nu oluşturmak ve Fakülte Temsilcisini görevlendirmek,</w:t>
      </w:r>
    </w:p>
    <w:p>
      <w:pPr>
        <w:spacing w:after="80"/>
        <w:jc w:val="both"/>
      </w:pPr>
      <w:r>
        <w:t>Fakülte Komisyonu tarafından önerilen işletme listelerini onaylamak,</w:t>
      </w:r>
    </w:p>
    <w:p>
      <w:pPr>
        <w:spacing w:after="80"/>
        <w:jc w:val="both"/>
      </w:pPr>
      <w:r>
        <w:t>İşletmeler ile yapılacak İşletmede Mesleki Eğitim Protokolünü imzalamak ve bir örneğini Koordinatörlüğe iletmektir.</w:t>
      </w:r>
    </w:p>
    <w:p>
      <w:pPr>
        <w:pStyle w:val="Heading2"/>
        <w:spacing w:before="160" w:after="80"/>
      </w:pPr>
      <w:r>
        <w:t>Fakülte Komisyonunun Görevleri</w:t>
      </w:r>
    </w:p>
    <w:p>
      <w:pPr>
        <w:pStyle w:val="Heading2"/>
        <w:spacing w:before="160" w:after="80"/>
      </w:pPr>
      <w:r>
        <w:t>MADDE 8- (1) Fakülte Komisyonunun görevleri şunlardır:</w:t>
      </w:r>
    </w:p>
    <w:p>
      <w:pPr>
        <w:spacing w:after="80"/>
        <w:jc w:val="both"/>
      </w:pPr>
      <w:r>
        <w:t>Bölüm Komisyonlarınca önerilen İşletmede Mesleki Eğitim yapılacak işletmeleri değerlendirerek Dekan onayına sunmak,</w:t>
      </w:r>
    </w:p>
    <w:p>
      <w:pPr>
        <w:spacing w:after="80"/>
        <w:jc w:val="both"/>
      </w:pPr>
      <w:r>
        <w:t>İşletmede Mesleki Eğitimin belirlenen usul ve esaslara uygun yürütülebilmesi için gerekli düzenlemeleri yapmak ve koordinasyonu sağlamak,</w:t>
      </w:r>
    </w:p>
    <w:p>
      <w:pPr>
        <w:spacing w:after="80"/>
        <w:jc w:val="both"/>
      </w:pPr>
      <w:r>
        <w:t>İşletmede Mesleki Eğitim kapsamında işletmeler ile yapılacak protokol taslaklarını hazırlamak ve Dekan onayına sunmaktır.</w:t>
      </w:r>
    </w:p>
    <w:p>
      <w:pPr>
        <w:spacing w:after="80"/>
        <w:jc w:val="both"/>
      </w:pPr>
      <w:r>
        <w:t>(2) Fakülte Komisyonu, İşletmede Mesleki Eğitiminin yapılacağı yarıyıl başlamadan önce toplanır. Dekanın talebi üzerine de toplanabilir. Toplantının gündemi Dekan tarafından belirlenir.</w:t>
      </w:r>
    </w:p>
    <w:p>
      <w:pPr>
        <w:pStyle w:val="Heading2"/>
        <w:spacing w:before="160" w:after="80"/>
      </w:pPr>
      <w:r>
        <w:t>Fakülte Temsilcisinin Görevleri</w:t>
      </w:r>
    </w:p>
    <w:p>
      <w:pPr>
        <w:pStyle w:val="Heading2"/>
        <w:spacing w:before="160" w:after="80"/>
      </w:pPr>
      <w:r>
        <w:t>MADDE 9- (1) Fakülte Temsilcisinin görevleri şunlardır:</w:t>
      </w:r>
    </w:p>
    <w:p>
      <w:pPr>
        <w:spacing w:after="80"/>
        <w:jc w:val="both"/>
      </w:pPr>
      <w:r>
        <w:t>Fakültelerde ve bölümlerde İşletmede Mesleki Eğitim sürecini takip etmek,</w:t>
      </w:r>
    </w:p>
    <w:p>
      <w:pPr>
        <w:spacing w:after="80"/>
        <w:jc w:val="both"/>
      </w:pPr>
      <w:r>
        <w:t>İşletmede Mesleki Eğitim ile ilgili Koordinatörlükle iletişimi sağlamak,</w:t>
      </w:r>
    </w:p>
    <w:p>
      <w:pPr>
        <w:spacing w:after="80"/>
        <w:jc w:val="both"/>
      </w:pPr>
      <w:r>
        <w:t>İşletmede Mesleki Eğitim kapsamında ortaya çıkabilecek aksaklık ve sorunları Fakülte Komisyonu’na iletmek,</w:t>
      </w:r>
    </w:p>
    <w:p>
      <w:pPr>
        <w:spacing w:after="80"/>
        <w:jc w:val="both"/>
      </w:pPr>
      <w:r>
        <w:t>İşletmede Mesleki Eğitim kapsamında Dekan tarafından verilen görevleri yerine getirmek.</w:t>
      </w:r>
    </w:p>
    <w:p>
      <w:pPr>
        <w:pStyle w:val="Heading2"/>
        <w:spacing w:before="160" w:after="80"/>
      </w:pPr>
      <w:r>
        <w:t>Bölüm Başkanının Görevleri</w:t>
      </w:r>
    </w:p>
    <w:p>
      <w:pPr>
        <w:pStyle w:val="Heading2"/>
        <w:spacing w:before="160" w:after="80"/>
      </w:pPr>
      <w:r>
        <w:t>MADDE 10– (1) Bölüm Başkanının görevleri şunlardır:</w:t>
      </w:r>
    </w:p>
    <w:p>
      <w:pPr>
        <w:spacing w:after="80"/>
        <w:jc w:val="both"/>
      </w:pPr>
      <w:r>
        <w:t>Bölümlerde İşletmede Mesleki Eğitim sürecini takip etmek,</w:t>
      </w:r>
    </w:p>
    <w:p>
      <w:pPr>
        <w:spacing w:after="80"/>
        <w:jc w:val="both"/>
      </w:pPr>
      <w:r>
        <w:t>Bölüm Temsilcisini/Temsilcilerini ve Sorumlu Öğretim Elemanını/Elemanlarını belirlemek,</w:t>
      </w:r>
    </w:p>
    <w:p>
      <w:pPr>
        <w:spacing w:after="80"/>
        <w:jc w:val="both"/>
      </w:pPr>
      <w:r>
        <w:t>İşletmede Mesleki Eğitimini tamamlayan öğrencilerin belgelerini Bölüm Komisyonu’na iletmek,</w:t>
      </w:r>
    </w:p>
    <w:p>
      <w:pPr>
        <w:spacing w:after="80"/>
        <w:jc w:val="both"/>
      </w:pPr>
      <w:r>
        <w:t>İşletmede Mesleki Eğitim kapsamında yapılacak duyuruların bölüm internet sayfası üzerinden ilan edilmesini sağlamak,</w:t>
      </w:r>
    </w:p>
    <w:p>
      <w:pPr>
        <w:spacing w:after="80"/>
        <w:jc w:val="both"/>
      </w:pPr>
      <w:r>
        <w:t>İşletme Değerlendirme Formu’nda (EK-4) yer alan bilgilerin otomasyon sistemine girişinin yapılmasını ve formun Öğrenci İşleri Daire Başkanlığı’na iletilmesini sağlamak.</w:t>
      </w:r>
    </w:p>
    <w:p>
      <w:pPr>
        <w:pStyle w:val="Heading2"/>
        <w:spacing w:before="160" w:after="80"/>
      </w:pPr>
      <w:r>
        <w:t>Bölüm Komisyonunun Görevleri</w:t>
      </w:r>
    </w:p>
    <w:p>
      <w:pPr>
        <w:pStyle w:val="Heading2"/>
        <w:spacing w:before="160" w:after="80"/>
      </w:pPr>
      <w:r>
        <w:t>MADDE 11- (1) Bölüm Komisyonunun görevleri şunlardır:</w:t>
      </w:r>
    </w:p>
    <w:p>
      <w:pPr>
        <w:spacing w:after="80"/>
        <w:jc w:val="both"/>
      </w:pPr>
      <w:r>
        <w:t>İşletmede Mesleki Eğitim verilebilecek işletmelerin tespiti için organizasyon süreçlerini belirlemek ve yönetmek,</w:t>
      </w:r>
    </w:p>
    <w:p>
      <w:pPr>
        <w:spacing w:after="80"/>
        <w:jc w:val="both"/>
      </w:pPr>
      <w:r>
        <w:t>İşletmede Mesleki Eğitim kapsamında protokol düzenlenecek işletmeleri belirlemek ve bu işletmeleri Fakülte Komisyonu’na sunmak,</w:t>
      </w:r>
    </w:p>
    <w:p>
      <w:pPr>
        <w:spacing w:after="80"/>
        <w:jc w:val="both"/>
      </w:pPr>
      <w:r>
        <w:t>İşletmede Mesleki Eğitim kapsamında kontenjan dâhilinde öğrencilerin işletme eşleştirmesini yapmak,</w:t>
      </w:r>
    </w:p>
    <w:p>
      <w:pPr>
        <w:spacing w:after="80"/>
        <w:jc w:val="both"/>
      </w:pPr>
      <w:r>
        <w:t>İşletmede Mesleki Eğitim kapsamında düzenlenecek Uygulamalı Eğitim Dosyası’nın içeriğini işletmeler ile belirlemek ve öğrencilere duyurmak,</w:t>
      </w:r>
    </w:p>
    <w:p>
      <w:pPr>
        <w:spacing w:after="80"/>
        <w:jc w:val="both"/>
      </w:pPr>
      <w:r>
        <w:t>Gerektiğinde Koordinatörlük ile birlikte İşletmede Mesleki Eğitim ile ilgili anket, uygulama, seminer vb. faaliyetler düzenlemek,</w:t>
      </w:r>
    </w:p>
    <w:p>
      <w:pPr>
        <w:spacing w:after="80"/>
        <w:jc w:val="both"/>
      </w:pPr>
      <w:r>
        <w:t>İşletmede Mesleki Eğitiminin, İşletmede Mesleki Eğitim Yönergesi ve bölümlerde uygulanacak kriterleri içeren Fakülte İşletmede Mesleki Eğitim Uygulama İlkelerine uygun yürütülmesini sağlamak,</w:t>
      </w:r>
    </w:p>
    <w:p>
      <w:pPr>
        <w:spacing w:after="80"/>
        <w:jc w:val="both"/>
      </w:pPr>
      <w:r>
        <w:t>İşletmede Mesleki Eğitim ile ilgili yapılacak duyuruları Bölüm Başkanlığı’na iletmek,</w:t>
      </w:r>
    </w:p>
    <w:p>
      <w:pPr>
        <w:spacing w:after="80"/>
        <w:jc w:val="both"/>
      </w:pPr>
      <w:r>
        <w:t>İşletmede Mesleki Eğitim kapsamında ortaya çıkabilecek aksaklık ve sorunları çözmek, çözülemeyen aksaklık ve sorunları Fakülte Komisyonu’na iletmek,</w:t>
      </w:r>
    </w:p>
    <w:p>
      <w:pPr>
        <w:spacing w:after="80"/>
        <w:jc w:val="both"/>
      </w:pPr>
      <w:r>
        <w:t>Sorumlu Öğretim Elemanlarından alınan geri bildirimleri analiz etmek, sonuçlarını her yarıyıl sonunda rapor haline getirmek ve Fakülte Komisyonuna sunmak,</w:t>
      </w:r>
    </w:p>
    <w:p>
      <w:pPr>
        <w:spacing w:after="80"/>
        <w:jc w:val="both"/>
      </w:pPr>
      <w:r>
        <w:t>İşletme Değerlendirme Formunu (EK-4) görüşlerini de ekleyerek, Bölüm Başkanlığı’na göndermek,</w:t>
      </w:r>
    </w:p>
    <w:p>
      <w:pPr>
        <w:spacing w:after="80"/>
        <w:jc w:val="both"/>
      </w:pPr>
      <w:r>
        <w:t>İşletmede Mesleki Eğitimin tamamlanmasının ardından öğrencinin eğitim planında bulunan zorunlu stajdan/stajlardan muaf tutulup tutulmaması ile ilgili görüşünü Bölüm Başkanlığı’na bildirmek.</w:t>
      </w:r>
    </w:p>
    <w:p>
      <w:pPr>
        <w:spacing w:after="80"/>
        <w:jc w:val="both"/>
      </w:pPr>
      <w:r>
        <w:t>İşletme Değerlendirme Formu’nu (EK-4) onaylamak ve Bölüm Başkanlığı’na iletmek.</w:t>
      </w:r>
    </w:p>
    <w:p>
      <w:pPr>
        <w:pStyle w:val="Heading2"/>
        <w:spacing w:before="160" w:after="80"/>
      </w:pPr>
      <w:r>
        <w:t>Bölüm Temsilcisinin/Temsilcilerinin Görevleri</w:t>
      </w:r>
    </w:p>
    <w:p>
      <w:pPr>
        <w:pStyle w:val="Heading2"/>
        <w:spacing w:before="160" w:after="80"/>
      </w:pPr>
      <w:r>
        <w:t>MADDE 12- (1) Bölüm Temsilcisinin/Temsilcilerinin görevleri şunlardır:</w:t>
      </w:r>
    </w:p>
    <w:p>
      <w:pPr>
        <w:spacing w:after="80"/>
        <w:jc w:val="both"/>
      </w:pPr>
      <w:r>
        <w:t>İşletmede Mesleki Eğitim çerçevesinde yapılan iş ve işlemleri yürütmek,</w:t>
      </w:r>
    </w:p>
    <w:p>
      <w:pPr>
        <w:spacing w:after="80"/>
        <w:jc w:val="both"/>
      </w:pPr>
      <w:r>
        <w:t>İşletmede Mesleki Eğitim kapsamında ortaya çıkabilecek aksaklık ve sorunları Bölüm Komisyonu’na iletmek,</w:t>
      </w:r>
    </w:p>
    <w:p>
      <w:pPr>
        <w:spacing w:after="80"/>
        <w:jc w:val="both"/>
      </w:pPr>
      <w:r>
        <w:t>İşletmede Mesleki Eğitim kapsamında Bölüm Başkanlığınca verilen görevleri yerine getirmek.</w:t>
      </w:r>
    </w:p>
    <w:p>
      <w:pPr>
        <w:spacing w:after="80"/>
        <w:jc w:val="both"/>
      </w:pPr>
      <w:r>
        <w:t>Bölümün protokolü olan işletmelerle koordine olmak.</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Doküman No: YÖ-088 | Bölünmüş çalışma kopyası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Yıldız Teknik Üniversitesi - İşletmede Mesleki Eğitim Yönergesi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