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06673" w14:textId="77777777" w:rsidR="00616450" w:rsidRPr="00616450" w:rsidRDefault="00616450" w:rsidP="00616450">
      <w:pPr>
        <w:rPr>
          <w:color w:val="808080"/>
          <w:sz w:val="20"/>
        </w:rPr>
      </w:pPr>
      <w:r w:rsidRPr="000A3132">
        <w:rPr>
          <w:b/>
          <w:color w:val="808080"/>
          <w:sz w:val="20"/>
        </w:rPr>
        <w:t>Ek.</w:t>
      </w:r>
      <w:r w:rsidR="00E01440" w:rsidRPr="000A3132">
        <w:rPr>
          <w:b/>
          <w:color w:val="808080"/>
          <w:sz w:val="20"/>
        </w:rPr>
        <w:t>14</w:t>
      </w:r>
      <w:r w:rsidRPr="000A3132">
        <w:rPr>
          <w:b/>
          <w:color w:val="808080"/>
          <w:sz w:val="20"/>
        </w:rPr>
        <w:t xml:space="preserve">.1: </w:t>
      </w:r>
      <w:r w:rsidR="00E01440" w:rsidRPr="000A3132">
        <w:rPr>
          <w:color w:val="808080"/>
          <w:sz w:val="20"/>
        </w:rPr>
        <w:t>12</w:t>
      </w:r>
      <w:r w:rsidR="00FF3A85" w:rsidRPr="000A3132">
        <w:rPr>
          <w:color w:val="808080"/>
          <w:sz w:val="20"/>
        </w:rPr>
        <w:t>.03.2024</w:t>
      </w:r>
      <w:r w:rsidRPr="000A3132">
        <w:rPr>
          <w:color w:val="808080"/>
          <w:sz w:val="20"/>
        </w:rPr>
        <w:t>/0</w:t>
      </w:r>
      <w:r w:rsidR="00FF3A85" w:rsidRPr="000A3132">
        <w:rPr>
          <w:color w:val="808080"/>
          <w:sz w:val="20"/>
        </w:rPr>
        <w:t>3</w:t>
      </w:r>
      <w:r w:rsidRPr="000A3132">
        <w:rPr>
          <w:color w:val="808080"/>
          <w:sz w:val="20"/>
        </w:rPr>
        <w:t>-</w:t>
      </w:r>
      <w:r w:rsidR="00E01440" w:rsidRPr="000A3132">
        <w:rPr>
          <w:color w:val="808080"/>
          <w:sz w:val="20"/>
        </w:rPr>
        <w:t>14</w:t>
      </w:r>
      <w:r w:rsidRPr="000A3132">
        <w:rPr>
          <w:color w:val="808080"/>
          <w:sz w:val="20"/>
        </w:rPr>
        <w:t xml:space="preserve"> gün ve sayılı Senato kararı ekidir.</w:t>
      </w:r>
    </w:p>
    <w:p w14:paraId="1B072963" w14:textId="77777777" w:rsidR="00616450" w:rsidRDefault="00616450" w:rsidP="00F35199">
      <w:pPr>
        <w:pStyle w:val="3-NormalYaz"/>
        <w:jc w:val="center"/>
        <w:rPr>
          <w:rFonts w:ascii="Tahoma" w:hAnsi="Tahoma" w:cs="Tahoma"/>
          <w:b/>
          <w:noProof/>
          <w:sz w:val="24"/>
          <w:lang w:eastAsia="tr-TR"/>
        </w:rPr>
      </w:pPr>
    </w:p>
    <w:p w14:paraId="7CCB8C1C" w14:textId="77777777" w:rsidR="00067C99" w:rsidRDefault="00EF4477" w:rsidP="00F35199">
      <w:pPr>
        <w:pStyle w:val="3-NormalYaz"/>
        <w:jc w:val="center"/>
        <w:rPr>
          <w:rFonts w:ascii="Tahoma" w:hAnsi="Tahoma" w:cs="Tahoma"/>
          <w:b/>
          <w:noProof/>
          <w:sz w:val="24"/>
          <w:lang w:eastAsia="tr-TR"/>
        </w:rPr>
      </w:pPr>
      <w:r w:rsidRPr="00EF4477">
        <w:rPr>
          <w:rFonts w:ascii="Tahoma" w:hAnsi="Tahoma" w:cs="Tahoma"/>
          <w:b/>
          <w:noProof/>
          <w:sz w:val="24"/>
          <w:lang w:eastAsia="tr-TR"/>
        </w:rPr>
        <w:pict w14:anchorId="09CD4C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sim 1" o:spid="_x0000_i1025" type="#_x0000_t75" style="width:54.6pt;height:54.6pt;visibility:visible">
            <v:imagedata r:id="rId8" o:title=""/>
          </v:shape>
        </w:pict>
      </w:r>
    </w:p>
    <w:p w14:paraId="27CB0383" w14:textId="77777777" w:rsidR="00F821F4" w:rsidRPr="00616450" w:rsidRDefault="00F821F4" w:rsidP="00F35199">
      <w:pPr>
        <w:pStyle w:val="3-NormalYaz"/>
        <w:jc w:val="center"/>
        <w:rPr>
          <w:rFonts w:ascii="Tahoma" w:hAnsi="Tahoma" w:cs="Tahoma"/>
          <w:b/>
          <w:sz w:val="10"/>
          <w:szCs w:val="10"/>
        </w:rPr>
      </w:pPr>
    </w:p>
    <w:p w14:paraId="32527D73" w14:textId="77777777" w:rsidR="008B5ED4" w:rsidRPr="00F35199" w:rsidRDefault="008B5ED4" w:rsidP="00954DAD">
      <w:pPr>
        <w:pStyle w:val="KonuBal"/>
      </w:pPr>
      <w:r w:rsidRPr="00F35199">
        <w:t>YILDIZ TEKNİK ÜNİVERSİTESİ</w:t>
      </w:r>
    </w:p>
    <w:p w14:paraId="21A37BD9" w14:textId="77777777" w:rsidR="00954DAD" w:rsidRDefault="00954DAD" w:rsidP="00954DAD">
      <w:pPr>
        <w:pStyle w:val="KonuBal"/>
      </w:pPr>
      <w:bookmarkStart w:id="0" w:name="_Hlk159318100"/>
      <w:r>
        <w:t xml:space="preserve">EŞDEĞERLİK VE İNTİBAK </w:t>
      </w:r>
      <w:r w:rsidR="00A27D28">
        <w:t xml:space="preserve">İŞLEMLERİ </w:t>
      </w:r>
      <w:r>
        <w:t>YÖNERGESİ</w:t>
      </w:r>
    </w:p>
    <w:bookmarkEnd w:id="0"/>
    <w:p w14:paraId="17D2E9DC" w14:textId="77777777" w:rsidR="008B5ED4" w:rsidRPr="00C033C2" w:rsidRDefault="008B5ED4" w:rsidP="00F35199">
      <w:pPr>
        <w:pStyle w:val="3-NormalYaz"/>
        <w:jc w:val="center"/>
        <w:rPr>
          <w:rFonts w:ascii="Tahoma" w:hAnsi="Tahoma" w:cs="Tahoma"/>
          <w:b/>
          <w:sz w:val="22"/>
          <w:szCs w:val="24"/>
        </w:rPr>
      </w:pPr>
    </w:p>
    <w:p w14:paraId="11624EFA" w14:textId="77777777" w:rsidR="00C033C2" w:rsidRPr="00C033C2" w:rsidRDefault="00C033C2" w:rsidP="00F35199">
      <w:pPr>
        <w:pStyle w:val="3-NormalYaz"/>
        <w:jc w:val="center"/>
        <w:rPr>
          <w:rFonts w:ascii="Tahoma" w:hAnsi="Tahoma" w:cs="Tahoma"/>
          <w:b/>
          <w:sz w:val="22"/>
          <w:szCs w:val="24"/>
        </w:rPr>
      </w:pPr>
    </w:p>
    <w:p w14:paraId="037C8D30" w14:textId="77777777" w:rsidR="008B5ED4" w:rsidRPr="006936A1" w:rsidRDefault="008B5ED4" w:rsidP="006936A1">
      <w:pPr>
        <w:pStyle w:val="Balk2"/>
        <w:spacing w:line="240" w:lineRule="auto"/>
      </w:pPr>
      <w:bookmarkStart w:id="1" w:name="_Toc74928098"/>
      <w:bookmarkStart w:id="2" w:name="_Toc94897707"/>
      <w:r w:rsidRPr="006936A1">
        <w:t>BİRİNCİ BÖLÜM</w:t>
      </w:r>
      <w:bookmarkEnd w:id="1"/>
      <w:bookmarkEnd w:id="2"/>
    </w:p>
    <w:p w14:paraId="5C411F09" w14:textId="77777777" w:rsidR="008B5ED4" w:rsidRPr="006936A1" w:rsidRDefault="003307F6" w:rsidP="006936A1">
      <w:pPr>
        <w:pStyle w:val="Balk2"/>
        <w:spacing w:line="240" w:lineRule="auto"/>
      </w:pPr>
      <w:bookmarkStart w:id="3" w:name="_Toc74928099"/>
      <w:bookmarkStart w:id="4" w:name="_Toc94897708"/>
      <w:r w:rsidRPr="006936A1">
        <w:t>AMAÇ, KAPSAM, DAYANAK VE TANIMLAR</w:t>
      </w:r>
      <w:bookmarkEnd w:id="3"/>
      <w:bookmarkEnd w:id="4"/>
    </w:p>
    <w:p w14:paraId="495089BD" w14:textId="77777777" w:rsidR="008B5ED4" w:rsidRPr="006936A1" w:rsidRDefault="008B5ED4" w:rsidP="006936A1">
      <w:pPr>
        <w:pStyle w:val="3-NormalYaz"/>
        <w:jc w:val="center"/>
        <w:rPr>
          <w:rFonts w:ascii="Tahoma" w:hAnsi="Tahoma" w:cs="Tahoma"/>
          <w:b/>
          <w:sz w:val="24"/>
          <w:szCs w:val="24"/>
        </w:rPr>
      </w:pPr>
    </w:p>
    <w:p w14:paraId="31C0FFF6" w14:textId="77777777" w:rsidR="008B5ED4" w:rsidRPr="006936A1" w:rsidRDefault="008B5ED4" w:rsidP="006936A1">
      <w:pPr>
        <w:pStyle w:val="Balk4"/>
        <w:spacing w:line="240" w:lineRule="auto"/>
      </w:pPr>
      <w:bookmarkStart w:id="5" w:name="_Toc94897709"/>
      <w:r w:rsidRPr="006936A1">
        <w:t>Amaç</w:t>
      </w:r>
      <w:bookmarkEnd w:id="5"/>
    </w:p>
    <w:p w14:paraId="54285436" w14:textId="77777777" w:rsidR="00954DAD" w:rsidRPr="006936A1" w:rsidRDefault="008B5ED4" w:rsidP="006936A1">
      <w:pPr>
        <w:pStyle w:val="3-NormalYaz"/>
        <w:rPr>
          <w:rFonts w:ascii="Tahoma" w:hAnsi="Tahoma" w:cs="Tahoma"/>
          <w:sz w:val="24"/>
          <w:szCs w:val="24"/>
        </w:rPr>
      </w:pPr>
      <w:r w:rsidRPr="006936A1">
        <w:rPr>
          <w:rFonts w:ascii="Tahoma" w:hAnsi="Tahoma" w:cs="Tahoma"/>
          <w:b/>
          <w:color w:val="000000"/>
          <w:sz w:val="24"/>
          <w:szCs w:val="24"/>
        </w:rPr>
        <w:t>MADDE 1 –</w:t>
      </w:r>
      <w:r w:rsidRPr="006936A1">
        <w:rPr>
          <w:rFonts w:ascii="Tahoma" w:hAnsi="Tahoma" w:cs="Tahoma"/>
          <w:color w:val="000000"/>
          <w:sz w:val="24"/>
          <w:szCs w:val="24"/>
        </w:rPr>
        <w:t xml:space="preserve"> </w:t>
      </w:r>
      <w:r w:rsidRPr="006936A1">
        <w:rPr>
          <w:rFonts w:ascii="Tahoma" w:hAnsi="Tahoma" w:cs="Tahoma"/>
          <w:sz w:val="24"/>
          <w:szCs w:val="24"/>
        </w:rPr>
        <w:t xml:space="preserve">(1) Bu Yönergenin amacı, </w:t>
      </w:r>
      <w:r w:rsidR="00F260B3" w:rsidRPr="006936A1">
        <w:rPr>
          <w:rFonts w:ascii="Tahoma" w:hAnsi="Tahoma" w:cs="Tahoma"/>
          <w:sz w:val="24"/>
          <w:szCs w:val="24"/>
        </w:rPr>
        <w:t>Üniversitemiz</w:t>
      </w:r>
      <w:r w:rsidR="00954DAD" w:rsidRPr="006936A1">
        <w:rPr>
          <w:rFonts w:ascii="Tahoma" w:hAnsi="Tahoma" w:cs="Tahoma"/>
          <w:sz w:val="24"/>
          <w:szCs w:val="24"/>
        </w:rPr>
        <w:t xml:space="preserve">e </w:t>
      </w:r>
      <w:r w:rsidR="00954DAD" w:rsidRPr="006936A1">
        <w:rPr>
          <w:rFonts w:ascii="Tahoma" w:hAnsi="Tahoma" w:cs="Tahoma"/>
          <w:sz w:val="24"/>
          <w:szCs w:val="24"/>
          <w:lang w:eastAsia="tr-TR"/>
        </w:rPr>
        <w:t xml:space="preserve">yeni kayıt yaptıran </w:t>
      </w:r>
      <w:r w:rsidR="00F34926">
        <w:rPr>
          <w:rFonts w:ascii="Tahoma" w:hAnsi="Tahoma" w:cs="Tahoma"/>
          <w:sz w:val="24"/>
          <w:szCs w:val="24"/>
          <w:lang w:eastAsia="tr-TR"/>
        </w:rPr>
        <w:t xml:space="preserve">veya geçiş yolu ile gelen </w:t>
      </w:r>
      <w:r w:rsidR="00954DAD" w:rsidRPr="006936A1">
        <w:rPr>
          <w:rFonts w:ascii="Tahoma" w:hAnsi="Tahoma" w:cs="Tahoma"/>
          <w:sz w:val="24"/>
          <w:szCs w:val="24"/>
          <w:lang w:eastAsia="tr-TR"/>
        </w:rPr>
        <w:t xml:space="preserve">öğrencilerin daha önce, </w:t>
      </w:r>
      <w:r w:rsidR="00954DAD" w:rsidRPr="006936A1">
        <w:rPr>
          <w:rFonts w:ascii="Tahoma" w:hAnsi="Tahoma" w:cs="Tahoma"/>
          <w:sz w:val="24"/>
          <w:szCs w:val="24"/>
        </w:rPr>
        <w:t>Üniversitemiz</w:t>
      </w:r>
      <w:r w:rsidR="00954DAD" w:rsidRPr="006936A1">
        <w:rPr>
          <w:rFonts w:ascii="Tahoma" w:hAnsi="Tahoma" w:cs="Tahoma"/>
          <w:sz w:val="24"/>
          <w:szCs w:val="24"/>
          <w:lang w:eastAsia="tr-TR"/>
        </w:rPr>
        <w:t xml:space="preserve"> dâhil olmak üzere herhangi bir Yükseköğretim Kurumundan alıp başardığı derslerin </w:t>
      </w:r>
      <w:r w:rsidR="0061325F">
        <w:rPr>
          <w:rFonts w:ascii="Tahoma" w:hAnsi="Tahoma" w:cs="Tahoma"/>
          <w:sz w:val="24"/>
          <w:szCs w:val="24"/>
          <w:lang w:eastAsia="tr-TR"/>
        </w:rPr>
        <w:t>(</w:t>
      </w:r>
      <w:r w:rsidR="0061325F" w:rsidRPr="006936A1">
        <w:rPr>
          <w:rFonts w:ascii="Tahoma" w:hAnsi="Tahoma" w:cs="Tahoma"/>
          <w:sz w:val="24"/>
          <w:szCs w:val="24"/>
          <w:lang w:eastAsia="tr-TR"/>
        </w:rPr>
        <w:t>uz</w:t>
      </w:r>
      <w:r w:rsidR="0061325F">
        <w:rPr>
          <w:rFonts w:ascii="Tahoma" w:hAnsi="Tahoma" w:cs="Tahoma"/>
          <w:sz w:val="24"/>
          <w:szCs w:val="24"/>
          <w:lang w:eastAsia="tr-TR"/>
        </w:rPr>
        <w:t xml:space="preserve">aktan eğitim programları hariç) </w:t>
      </w:r>
      <w:r w:rsidR="00954DAD" w:rsidRPr="006936A1">
        <w:rPr>
          <w:rFonts w:ascii="Tahoma" w:hAnsi="Tahoma" w:cs="Tahoma"/>
          <w:sz w:val="24"/>
          <w:szCs w:val="24"/>
          <w:lang w:eastAsia="tr-TR"/>
        </w:rPr>
        <w:t>muafiyet ve yarıyıl/yıl intibak</w:t>
      </w:r>
      <w:r w:rsidR="0004043A">
        <w:rPr>
          <w:rFonts w:ascii="Tahoma" w:hAnsi="Tahoma" w:cs="Tahoma"/>
          <w:sz w:val="24"/>
          <w:szCs w:val="24"/>
          <w:lang w:eastAsia="tr-TR"/>
        </w:rPr>
        <w:t xml:space="preserve">ı </w:t>
      </w:r>
      <w:r w:rsidR="00954DAD" w:rsidRPr="006936A1">
        <w:rPr>
          <w:rFonts w:ascii="Tahoma" w:hAnsi="Tahoma" w:cs="Tahoma"/>
          <w:sz w:val="24"/>
          <w:szCs w:val="24"/>
          <w:lang w:eastAsia="tr-TR"/>
        </w:rPr>
        <w:t xml:space="preserve">ile </w:t>
      </w:r>
      <w:r w:rsidR="0033082B">
        <w:rPr>
          <w:rFonts w:ascii="Tahoma" w:hAnsi="Tahoma" w:cs="Tahoma"/>
          <w:sz w:val="24"/>
          <w:szCs w:val="24"/>
          <w:lang w:eastAsia="tr-TR"/>
        </w:rPr>
        <w:t xml:space="preserve">ilgili </w:t>
      </w:r>
      <w:r w:rsidR="00954DAD" w:rsidRPr="006936A1">
        <w:rPr>
          <w:rFonts w:ascii="Tahoma" w:hAnsi="Tahoma" w:cs="Tahoma"/>
          <w:sz w:val="24"/>
          <w:szCs w:val="24"/>
        </w:rPr>
        <w:t>usul ve esasları düzenlemektir.</w:t>
      </w:r>
    </w:p>
    <w:p w14:paraId="2A337F46" w14:textId="77777777" w:rsidR="00670E42" w:rsidRPr="006936A1" w:rsidRDefault="00670E42" w:rsidP="006936A1">
      <w:pPr>
        <w:pStyle w:val="3-NormalYaz"/>
        <w:rPr>
          <w:rFonts w:ascii="Tahoma" w:hAnsi="Tahoma" w:cs="Tahoma"/>
          <w:sz w:val="24"/>
          <w:szCs w:val="24"/>
          <w:lang w:eastAsia="tr-TR"/>
        </w:rPr>
      </w:pPr>
    </w:p>
    <w:p w14:paraId="14A66A3D" w14:textId="77777777" w:rsidR="008B5ED4" w:rsidRPr="006936A1" w:rsidRDefault="008B5ED4" w:rsidP="006936A1">
      <w:pPr>
        <w:pStyle w:val="Balk4"/>
        <w:spacing w:line="240" w:lineRule="auto"/>
      </w:pPr>
      <w:bookmarkStart w:id="6" w:name="_Toc94897710"/>
      <w:r w:rsidRPr="006936A1">
        <w:t>Kapsam</w:t>
      </w:r>
      <w:bookmarkEnd w:id="6"/>
    </w:p>
    <w:p w14:paraId="4F46566A" w14:textId="77777777" w:rsidR="0003157B" w:rsidRDefault="008B5ED4" w:rsidP="0003157B">
      <w:pPr>
        <w:spacing w:after="0" w:line="240" w:lineRule="auto"/>
        <w:rPr>
          <w:rFonts w:eastAsia="Times New Roman"/>
          <w:szCs w:val="24"/>
        </w:rPr>
      </w:pPr>
      <w:r w:rsidRPr="006936A1">
        <w:rPr>
          <w:b/>
          <w:szCs w:val="24"/>
        </w:rPr>
        <w:t>MADDE 2 –</w:t>
      </w:r>
      <w:r w:rsidR="00A27D28">
        <w:rPr>
          <w:szCs w:val="24"/>
        </w:rPr>
        <w:t xml:space="preserve"> (1) Bu </w:t>
      </w:r>
      <w:r w:rsidR="0003157B">
        <w:rPr>
          <w:szCs w:val="24"/>
        </w:rPr>
        <w:t>y</w:t>
      </w:r>
      <w:r w:rsidR="00A27D28">
        <w:rPr>
          <w:szCs w:val="24"/>
        </w:rPr>
        <w:t xml:space="preserve">önerge, </w:t>
      </w:r>
      <w:r w:rsidR="00954DAD" w:rsidRPr="00251510">
        <w:rPr>
          <w:szCs w:val="24"/>
        </w:rPr>
        <w:t xml:space="preserve">yatay/dikey geçiş yaparak veya af kanunundan yararlanarak </w:t>
      </w:r>
      <w:r w:rsidR="00954DAD" w:rsidRPr="0003157B">
        <w:rPr>
          <w:szCs w:val="24"/>
        </w:rPr>
        <w:t xml:space="preserve">öğrenimlerine devam etmek isteyen, daha önce </w:t>
      </w:r>
      <w:r w:rsidR="003B3921">
        <w:rPr>
          <w:szCs w:val="24"/>
        </w:rPr>
        <w:t>Üniversitemiz ve</w:t>
      </w:r>
      <w:r w:rsidR="00A27D28" w:rsidRPr="0003157B">
        <w:rPr>
          <w:szCs w:val="24"/>
        </w:rPr>
        <w:t xml:space="preserve"> </w:t>
      </w:r>
      <w:r w:rsidR="003B3921">
        <w:rPr>
          <w:szCs w:val="24"/>
        </w:rPr>
        <w:t>diğer yükseköğretim k</w:t>
      </w:r>
      <w:r w:rsidR="00954DAD" w:rsidRPr="0003157B">
        <w:rPr>
          <w:szCs w:val="24"/>
        </w:rPr>
        <w:t>urum</w:t>
      </w:r>
      <w:r w:rsidR="003B3921">
        <w:rPr>
          <w:szCs w:val="24"/>
        </w:rPr>
        <w:t>larında</w:t>
      </w:r>
      <w:r w:rsidR="00954DAD" w:rsidRPr="0003157B">
        <w:rPr>
          <w:szCs w:val="24"/>
        </w:rPr>
        <w:t xml:space="preserve"> ö</w:t>
      </w:r>
      <w:r w:rsidR="00A27D28" w:rsidRPr="0003157B">
        <w:rPr>
          <w:szCs w:val="24"/>
        </w:rPr>
        <w:t xml:space="preserve">ğrenci iken </w:t>
      </w:r>
      <w:r w:rsidR="003A2EF8">
        <w:rPr>
          <w:szCs w:val="24"/>
        </w:rPr>
        <w:t>kaydı silinen</w:t>
      </w:r>
      <w:r w:rsidR="00472A2E">
        <w:rPr>
          <w:szCs w:val="24"/>
        </w:rPr>
        <w:t>,</w:t>
      </w:r>
      <w:r w:rsidR="00A27D28" w:rsidRPr="0003157B">
        <w:rPr>
          <w:szCs w:val="24"/>
        </w:rPr>
        <w:t xml:space="preserve"> </w:t>
      </w:r>
      <w:r w:rsidR="003B3921">
        <w:rPr>
          <w:szCs w:val="24"/>
        </w:rPr>
        <w:t>Üniversitemize</w:t>
      </w:r>
      <w:r w:rsidR="00954DAD" w:rsidRPr="0003157B">
        <w:rPr>
          <w:szCs w:val="24"/>
        </w:rPr>
        <w:t xml:space="preserve"> yeniden kayıt yaptırmaya hak kazanan öğrencilerin daha önce alıp, başarılı oldukları derslerden muafiyet ve intibakları</w:t>
      </w:r>
      <w:r w:rsidR="0003157B" w:rsidRPr="0003157B">
        <w:rPr>
          <w:szCs w:val="24"/>
        </w:rPr>
        <w:t xml:space="preserve">nın yapılmasına ilişkin </w:t>
      </w:r>
      <w:r w:rsidRPr="0003157B">
        <w:rPr>
          <w:szCs w:val="24"/>
        </w:rPr>
        <w:t>hükümleri kapsar.</w:t>
      </w:r>
      <w:r w:rsidR="0003157B" w:rsidRPr="0003157B">
        <w:rPr>
          <w:rFonts w:eastAsia="Times New Roman"/>
          <w:szCs w:val="24"/>
        </w:rPr>
        <w:t xml:space="preserve"> </w:t>
      </w:r>
    </w:p>
    <w:p w14:paraId="586DF972" w14:textId="77777777" w:rsidR="008B5ED4" w:rsidRPr="006936A1" w:rsidRDefault="008B5ED4" w:rsidP="006936A1">
      <w:pPr>
        <w:pStyle w:val="3-NormalYaz"/>
        <w:rPr>
          <w:rFonts w:ascii="Tahoma" w:hAnsi="Tahoma" w:cs="Tahoma"/>
          <w:b/>
          <w:sz w:val="24"/>
          <w:szCs w:val="24"/>
        </w:rPr>
      </w:pPr>
    </w:p>
    <w:p w14:paraId="0E077B8F" w14:textId="77777777" w:rsidR="008B5ED4" w:rsidRPr="006936A1" w:rsidRDefault="008B5ED4" w:rsidP="006936A1">
      <w:pPr>
        <w:pStyle w:val="Balk4"/>
        <w:spacing w:line="240" w:lineRule="auto"/>
      </w:pPr>
      <w:bookmarkStart w:id="7" w:name="_Toc94897711"/>
      <w:r w:rsidRPr="006936A1">
        <w:t>Dayanak</w:t>
      </w:r>
      <w:bookmarkEnd w:id="7"/>
    </w:p>
    <w:p w14:paraId="501BDB10" w14:textId="77777777" w:rsidR="00980F6B" w:rsidRDefault="008B5ED4" w:rsidP="00980F6B">
      <w:pPr>
        <w:shd w:val="clear" w:color="auto" w:fill="FFFFFF"/>
        <w:spacing w:after="0" w:line="240" w:lineRule="auto"/>
        <w:rPr>
          <w:rFonts w:eastAsia="Times New Roman"/>
          <w:szCs w:val="24"/>
          <w:lang w:eastAsia="en-US"/>
        </w:rPr>
      </w:pPr>
      <w:r w:rsidRPr="006936A1">
        <w:rPr>
          <w:b/>
          <w:szCs w:val="24"/>
        </w:rPr>
        <w:t>MADDE 3 –</w:t>
      </w:r>
      <w:r w:rsidRPr="006936A1">
        <w:rPr>
          <w:szCs w:val="24"/>
        </w:rPr>
        <w:t xml:space="preserve"> (1) </w:t>
      </w:r>
      <w:r w:rsidRPr="006936A1">
        <w:rPr>
          <w:rFonts w:eastAsia="Times New Roman"/>
          <w:szCs w:val="24"/>
          <w:lang w:eastAsia="en-US"/>
        </w:rPr>
        <w:t xml:space="preserve">Bu </w:t>
      </w:r>
      <w:r w:rsidR="00927196" w:rsidRPr="006936A1">
        <w:rPr>
          <w:rFonts w:eastAsia="Times New Roman"/>
          <w:szCs w:val="24"/>
          <w:lang w:eastAsia="en-US"/>
        </w:rPr>
        <w:t>y</w:t>
      </w:r>
      <w:r w:rsidRPr="006936A1">
        <w:rPr>
          <w:rFonts w:eastAsia="Times New Roman"/>
          <w:szCs w:val="24"/>
          <w:lang w:eastAsia="en-US"/>
        </w:rPr>
        <w:t xml:space="preserve">önerge, </w:t>
      </w:r>
      <w:r w:rsidR="00082AB5" w:rsidRPr="006936A1">
        <w:rPr>
          <w:rFonts w:eastAsia="Times New Roman"/>
          <w:szCs w:val="24"/>
          <w:lang w:eastAsia="en-US"/>
        </w:rPr>
        <w:t xml:space="preserve">Yıldız </w:t>
      </w:r>
      <w:r w:rsidR="00082AB5" w:rsidRPr="00251510">
        <w:rPr>
          <w:rFonts w:eastAsia="Times New Roman"/>
          <w:szCs w:val="24"/>
          <w:lang w:eastAsia="en-US"/>
        </w:rPr>
        <w:t xml:space="preserve">Teknik Üniversitesi </w:t>
      </w:r>
      <w:r w:rsidR="00670E42" w:rsidRPr="006936A1">
        <w:rPr>
          <w:szCs w:val="24"/>
        </w:rPr>
        <w:t>Önlisans-Lisans Eğitim-Öğretim Yönetmeliği</w:t>
      </w:r>
      <w:r w:rsidR="00082AB5" w:rsidRPr="006936A1">
        <w:rPr>
          <w:rFonts w:eastAsia="Times New Roman"/>
          <w:szCs w:val="24"/>
          <w:lang w:eastAsia="en-US"/>
        </w:rPr>
        <w:t xml:space="preserve"> </w:t>
      </w:r>
      <w:r w:rsidR="00082AB5" w:rsidRPr="00251510">
        <w:rPr>
          <w:rFonts w:eastAsia="Times New Roman"/>
          <w:szCs w:val="24"/>
          <w:lang w:eastAsia="en-US"/>
        </w:rPr>
        <w:t>ve ilgili diğer mevzuat hükümlerine dayanılarak hazırlanmıştır.</w:t>
      </w:r>
    </w:p>
    <w:p w14:paraId="57AFE4E7" w14:textId="77777777" w:rsidR="00980F6B" w:rsidRDefault="00980F6B" w:rsidP="00980F6B">
      <w:pPr>
        <w:shd w:val="clear" w:color="auto" w:fill="FFFFFF"/>
        <w:spacing w:after="0" w:line="240" w:lineRule="auto"/>
      </w:pPr>
    </w:p>
    <w:p w14:paraId="11ED67EF" w14:textId="77777777" w:rsidR="008B5ED4" w:rsidRPr="006936A1" w:rsidRDefault="008B5ED4" w:rsidP="006936A1">
      <w:pPr>
        <w:pStyle w:val="Balk4"/>
        <w:spacing w:line="240" w:lineRule="auto"/>
      </w:pPr>
      <w:bookmarkStart w:id="8" w:name="_Toc94897712"/>
      <w:r w:rsidRPr="006936A1">
        <w:t>Tanımlar</w:t>
      </w:r>
      <w:bookmarkEnd w:id="8"/>
    </w:p>
    <w:p w14:paraId="5BB8F285" w14:textId="77777777" w:rsidR="008B5ED4" w:rsidRPr="006936A1" w:rsidRDefault="008B5ED4" w:rsidP="006936A1">
      <w:pPr>
        <w:pStyle w:val="3-NormalYaz"/>
        <w:rPr>
          <w:rFonts w:ascii="Tahoma" w:hAnsi="Tahoma" w:cs="Tahoma"/>
          <w:sz w:val="24"/>
          <w:szCs w:val="24"/>
        </w:rPr>
      </w:pPr>
      <w:r w:rsidRPr="006936A1">
        <w:rPr>
          <w:rFonts w:ascii="Tahoma" w:hAnsi="Tahoma" w:cs="Tahoma"/>
          <w:b/>
          <w:sz w:val="24"/>
          <w:szCs w:val="24"/>
        </w:rPr>
        <w:t>MADDE 4 –</w:t>
      </w:r>
      <w:r w:rsidRPr="006936A1">
        <w:rPr>
          <w:rFonts w:ascii="Tahoma" w:hAnsi="Tahoma" w:cs="Tahoma"/>
          <w:sz w:val="24"/>
          <w:szCs w:val="24"/>
        </w:rPr>
        <w:t xml:space="preserve"> (1) Yönergede geçen;</w:t>
      </w:r>
    </w:p>
    <w:p w14:paraId="613CC915" w14:textId="77777777" w:rsidR="00FE1F74" w:rsidRPr="00E859A4" w:rsidRDefault="00B771FE" w:rsidP="006936A1">
      <w:pPr>
        <w:pStyle w:val="3-NormalYaz"/>
        <w:numPr>
          <w:ilvl w:val="0"/>
          <w:numId w:val="1"/>
        </w:numPr>
        <w:tabs>
          <w:tab w:val="clear" w:pos="566"/>
        </w:tabs>
        <w:ind w:left="709" w:hanging="425"/>
        <w:rPr>
          <w:rFonts w:ascii="Tahoma" w:hAnsi="Tahoma" w:cs="Tahoma"/>
          <w:color w:val="000000"/>
          <w:sz w:val="24"/>
          <w:szCs w:val="24"/>
        </w:rPr>
      </w:pPr>
      <w:r w:rsidRPr="00E859A4">
        <w:rPr>
          <w:rFonts w:ascii="Tahoma" w:hAnsi="Tahoma" w:cs="Tahoma"/>
          <w:b/>
          <w:color w:val="000000"/>
          <w:sz w:val="24"/>
          <w:szCs w:val="24"/>
        </w:rPr>
        <w:t>Ağırlıklı Genel Not Ortalaması (AGNO):</w:t>
      </w:r>
      <w:r w:rsidRPr="00E859A4">
        <w:rPr>
          <w:rFonts w:ascii="Tahoma" w:hAnsi="Tahoma" w:cs="Tahoma"/>
          <w:color w:val="000000"/>
          <w:sz w:val="24"/>
          <w:szCs w:val="24"/>
        </w:rPr>
        <w:t xml:space="preserve"> Öğrencinin hazırlık sınıfı hariç, </w:t>
      </w:r>
      <w:r w:rsidR="00DD7824" w:rsidRPr="00E859A4">
        <w:rPr>
          <w:rFonts w:ascii="Tahoma" w:hAnsi="Tahoma" w:cs="Tahoma"/>
          <w:color w:val="000000"/>
          <w:sz w:val="24"/>
          <w:szCs w:val="24"/>
        </w:rPr>
        <w:t>ilgili</w:t>
      </w:r>
      <w:r w:rsidRPr="00E859A4">
        <w:rPr>
          <w:rFonts w:ascii="Tahoma" w:hAnsi="Tahoma" w:cs="Tahoma"/>
          <w:color w:val="000000"/>
          <w:sz w:val="24"/>
          <w:szCs w:val="24"/>
        </w:rPr>
        <w:t xml:space="preserve"> döneme </w:t>
      </w:r>
      <w:r w:rsidR="00FE1F74" w:rsidRPr="00E859A4">
        <w:rPr>
          <w:rFonts w:ascii="Tahoma" w:hAnsi="Tahoma" w:cs="Tahoma"/>
          <w:color w:val="000000"/>
          <w:sz w:val="24"/>
          <w:szCs w:val="24"/>
        </w:rPr>
        <w:t xml:space="preserve">kadar </w:t>
      </w:r>
      <w:r w:rsidR="008E062E" w:rsidRPr="00E859A4">
        <w:rPr>
          <w:rFonts w:ascii="Tahoma" w:hAnsi="Tahoma" w:cs="Tahoma"/>
          <w:color w:val="000000"/>
          <w:sz w:val="24"/>
          <w:szCs w:val="24"/>
        </w:rPr>
        <w:t xml:space="preserve">eğitim planındaki ve üstten almış olduğu </w:t>
      </w:r>
      <w:r w:rsidR="00FE1F74" w:rsidRPr="00E859A4">
        <w:rPr>
          <w:rFonts w:ascii="Tahoma" w:hAnsi="Tahoma" w:cs="Tahoma"/>
          <w:color w:val="000000"/>
          <w:sz w:val="24"/>
          <w:szCs w:val="24"/>
        </w:rPr>
        <w:t>tüm derslerin kredilerine göre ağırlıkl</w:t>
      </w:r>
      <w:r w:rsidR="00DD7824" w:rsidRPr="00E859A4">
        <w:rPr>
          <w:rFonts w:ascii="Tahoma" w:hAnsi="Tahoma" w:cs="Tahoma"/>
          <w:color w:val="000000"/>
          <w:sz w:val="24"/>
          <w:szCs w:val="24"/>
        </w:rPr>
        <w:t>ı</w:t>
      </w:r>
      <w:r w:rsidR="00FE1F74" w:rsidRPr="00E859A4">
        <w:rPr>
          <w:rFonts w:ascii="Tahoma" w:hAnsi="Tahoma" w:cs="Tahoma"/>
          <w:color w:val="000000"/>
          <w:sz w:val="24"/>
          <w:szCs w:val="24"/>
        </w:rPr>
        <w:t xml:space="preserve"> not ortalamasını,</w:t>
      </w:r>
    </w:p>
    <w:p w14:paraId="73FB12A0" w14:textId="77777777" w:rsidR="008B5ED4" w:rsidRPr="00E859A4" w:rsidRDefault="008B5ED4" w:rsidP="006936A1">
      <w:pPr>
        <w:pStyle w:val="3-NormalYaz"/>
        <w:numPr>
          <w:ilvl w:val="0"/>
          <w:numId w:val="1"/>
        </w:numPr>
        <w:tabs>
          <w:tab w:val="clear" w:pos="566"/>
        </w:tabs>
        <w:ind w:left="709" w:hanging="425"/>
        <w:rPr>
          <w:rFonts w:ascii="Tahoma" w:hAnsi="Tahoma" w:cs="Tahoma"/>
          <w:color w:val="000000"/>
          <w:sz w:val="24"/>
          <w:szCs w:val="24"/>
        </w:rPr>
      </w:pPr>
      <w:r w:rsidRPr="00E859A4">
        <w:rPr>
          <w:rFonts w:ascii="Tahoma" w:hAnsi="Tahoma" w:cs="Tahoma"/>
          <w:b/>
          <w:color w:val="000000"/>
          <w:sz w:val="24"/>
          <w:szCs w:val="24"/>
        </w:rPr>
        <w:t xml:space="preserve">Çift </w:t>
      </w:r>
      <w:r w:rsidR="00FE1F74" w:rsidRPr="00E859A4">
        <w:rPr>
          <w:rFonts w:ascii="Tahoma" w:hAnsi="Tahoma" w:cs="Tahoma"/>
          <w:b/>
          <w:color w:val="000000"/>
          <w:sz w:val="24"/>
          <w:szCs w:val="24"/>
        </w:rPr>
        <w:t>A</w:t>
      </w:r>
      <w:r w:rsidRPr="00E859A4">
        <w:rPr>
          <w:rFonts w:ascii="Tahoma" w:hAnsi="Tahoma" w:cs="Tahoma"/>
          <w:b/>
          <w:color w:val="000000"/>
          <w:sz w:val="24"/>
          <w:szCs w:val="24"/>
        </w:rPr>
        <w:t xml:space="preserve">nadal </w:t>
      </w:r>
      <w:r w:rsidR="00FE1F74" w:rsidRPr="00E859A4">
        <w:rPr>
          <w:rFonts w:ascii="Tahoma" w:hAnsi="Tahoma" w:cs="Tahoma"/>
          <w:b/>
          <w:color w:val="000000"/>
          <w:sz w:val="24"/>
          <w:szCs w:val="24"/>
        </w:rPr>
        <w:t>P</w:t>
      </w:r>
      <w:r w:rsidRPr="00E859A4">
        <w:rPr>
          <w:rFonts w:ascii="Tahoma" w:hAnsi="Tahoma" w:cs="Tahoma"/>
          <w:b/>
          <w:color w:val="000000"/>
          <w:sz w:val="24"/>
          <w:szCs w:val="24"/>
        </w:rPr>
        <w:t>rogramı:</w:t>
      </w:r>
      <w:r w:rsidRPr="00E859A4">
        <w:rPr>
          <w:rFonts w:ascii="Tahoma" w:hAnsi="Tahoma" w:cs="Tahoma"/>
          <w:color w:val="000000"/>
          <w:sz w:val="24"/>
          <w:szCs w:val="24"/>
        </w:rPr>
        <w:t xml:space="preserve"> </w:t>
      </w:r>
      <w:r w:rsidR="00F31114" w:rsidRPr="00E859A4">
        <w:rPr>
          <w:rFonts w:ascii="Tahoma" w:hAnsi="Tahoma" w:cs="Tahoma"/>
          <w:color w:val="000000"/>
          <w:sz w:val="24"/>
          <w:szCs w:val="24"/>
        </w:rPr>
        <w:t>Yönergede geçen b</w:t>
      </w:r>
      <w:r w:rsidRPr="00E859A4">
        <w:rPr>
          <w:rFonts w:ascii="Tahoma" w:hAnsi="Tahoma" w:cs="Tahoma"/>
          <w:color w:val="000000"/>
          <w:sz w:val="24"/>
          <w:szCs w:val="24"/>
        </w:rPr>
        <w:t xml:space="preserve">aşarı şartını ve </w:t>
      </w:r>
      <w:r w:rsidR="00F31114" w:rsidRPr="00E859A4">
        <w:rPr>
          <w:rFonts w:ascii="Tahoma" w:hAnsi="Tahoma" w:cs="Tahoma"/>
          <w:color w:val="000000"/>
          <w:sz w:val="24"/>
          <w:szCs w:val="24"/>
        </w:rPr>
        <w:t>kriterleri</w:t>
      </w:r>
      <w:r w:rsidRPr="00E859A4">
        <w:rPr>
          <w:rFonts w:ascii="Tahoma" w:hAnsi="Tahoma" w:cs="Tahoma"/>
          <w:color w:val="000000"/>
          <w:sz w:val="24"/>
          <w:szCs w:val="24"/>
        </w:rPr>
        <w:t xml:space="preserve"> sağlayan öğrencilerin </w:t>
      </w:r>
      <w:r w:rsidR="00F31114" w:rsidRPr="00E859A4">
        <w:rPr>
          <w:rFonts w:ascii="Tahoma" w:hAnsi="Tahoma" w:cs="Tahoma"/>
          <w:color w:val="000000"/>
          <w:sz w:val="24"/>
          <w:szCs w:val="24"/>
        </w:rPr>
        <w:t xml:space="preserve">Yıldız Teknik Üniversitesi’nin </w:t>
      </w:r>
      <w:r w:rsidRPr="00E859A4">
        <w:rPr>
          <w:rFonts w:ascii="Tahoma" w:hAnsi="Tahoma" w:cs="Tahoma"/>
          <w:color w:val="000000"/>
          <w:sz w:val="24"/>
          <w:szCs w:val="24"/>
        </w:rPr>
        <w:t>iki diploma programından eş zamanlı olarak ders alıp, iki ayrı diploma alabilmesini sağlayan programı,</w:t>
      </w:r>
    </w:p>
    <w:p w14:paraId="020688D4" w14:textId="77777777" w:rsidR="00B771FE" w:rsidRPr="00E859A4" w:rsidRDefault="00B771FE" w:rsidP="006936A1">
      <w:pPr>
        <w:pStyle w:val="NormalWeb"/>
        <w:numPr>
          <w:ilvl w:val="0"/>
          <w:numId w:val="1"/>
        </w:numPr>
        <w:spacing w:before="0" w:beforeAutospacing="0" w:after="0" w:afterAutospacing="0"/>
        <w:ind w:left="709" w:hanging="425"/>
        <w:rPr>
          <w:rFonts w:ascii="Tahoma" w:hAnsi="Tahoma"/>
          <w:color w:val="000000"/>
        </w:rPr>
      </w:pPr>
      <w:r w:rsidRPr="00E859A4">
        <w:rPr>
          <w:rFonts w:ascii="Tahoma" w:hAnsi="Tahoma"/>
          <w:b/>
          <w:color w:val="000000"/>
        </w:rPr>
        <w:t xml:space="preserve">Anadal </w:t>
      </w:r>
      <w:r w:rsidR="00154E4F" w:rsidRPr="00E859A4">
        <w:rPr>
          <w:rFonts w:ascii="Tahoma" w:hAnsi="Tahoma"/>
          <w:b/>
          <w:color w:val="000000"/>
        </w:rPr>
        <w:t>Programı:</w:t>
      </w:r>
      <w:r w:rsidR="00154E4F" w:rsidRPr="00E859A4">
        <w:rPr>
          <w:rFonts w:ascii="Tahoma" w:hAnsi="Tahoma"/>
          <w:color w:val="000000"/>
        </w:rPr>
        <w:t xml:space="preserve"> </w:t>
      </w:r>
      <w:r w:rsidRPr="00E859A4">
        <w:rPr>
          <w:rFonts w:ascii="Tahoma" w:hAnsi="Tahoma"/>
          <w:color w:val="000000"/>
        </w:rPr>
        <w:t>Öğrencilerin Öğrenci Seçme ve Yerleştirme Sınavları veya eşdeğeri bir sınavla yerleştirilerek veya yatay geçiş yolu ile kabul edilerek Yıldız Teknik Üniversitesi’nde kayıtlı oldukları lisans programını,</w:t>
      </w:r>
    </w:p>
    <w:p w14:paraId="4FBBD481" w14:textId="77777777" w:rsidR="008B5ED4" w:rsidRPr="00E859A4" w:rsidRDefault="008B5ED4" w:rsidP="006936A1">
      <w:pPr>
        <w:pStyle w:val="3-NormalYaz"/>
        <w:numPr>
          <w:ilvl w:val="0"/>
          <w:numId w:val="1"/>
        </w:numPr>
        <w:tabs>
          <w:tab w:val="clear" w:pos="566"/>
        </w:tabs>
        <w:ind w:left="709" w:hanging="425"/>
        <w:rPr>
          <w:rFonts w:ascii="Tahoma" w:hAnsi="Tahoma" w:cs="Tahoma"/>
          <w:color w:val="000000"/>
          <w:sz w:val="24"/>
          <w:szCs w:val="24"/>
        </w:rPr>
      </w:pPr>
      <w:r w:rsidRPr="00E859A4">
        <w:rPr>
          <w:rFonts w:ascii="Tahoma" w:hAnsi="Tahoma" w:cs="Tahoma"/>
          <w:b/>
          <w:color w:val="000000"/>
          <w:sz w:val="24"/>
          <w:szCs w:val="24"/>
        </w:rPr>
        <w:t xml:space="preserve">Değişim </w:t>
      </w:r>
      <w:r w:rsidR="00154E4F" w:rsidRPr="00E859A4">
        <w:rPr>
          <w:rFonts w:ascii="Tahoma" w:hAnsi="Tahoma" w:cs="Tahoma"/>
          <w:b/>
          <w:color w:val="000000"/>
          <w:sz w:val="24"/>
          <w:szCs w:val="24"/>
        </w:rPr>
        <w:t>Programı:</w:t>
      </w:r>
      <w:r w:rsidR="00154E4F" w:rsidRPr="00E859A4">
        <w:rPr>
          <w:rFonts w:ascii="Tahoma" w:hAnsi="Tahoma" w:cs="Tahoma"/>
          <w:color w:val="000000"/>
          <w:sz w:val="24"/>
          <w:szCs w:val="24"/>
        </w:rPr>
        <w:t xml:space="preserve"> </w:t>
      </w:r>
      <w:r w:rsidRPr="00E859A4">
        <w:rPr>
          <w:rFonts w:ascii="Tahoma" w:hAnsi="Tahoma" w:cs="Tahoma"/>
          <w:color w:val="000000"/>
          <w:sz w:val="24"/>
          <w:szCs w:val="24"/>
        </w:rPr>
        <w:t>Yurtiçi veya yurt dışı iki yükseköğretim kurumu arasında düzenlenen protokol çerçevesinde kurumların birine kayıtlı olan öğrencilerin kısa süreli olarak diğer kurumda eğitim görmelerini ve bir kurumdan alınan derslerin diğer yükseköğretim kurumunda eşdeğer olarak kabul edilebilmesini öngören programı,</w:t>
      </w:r>
    </w:p>
    <w:p w14:paraId="73D42823" w14:textId="77777777" w:rsidR="0057602E" w:rsidRPr="00616450" w:rsidRDefault="0057602E" w:rsidP="006936A1">
      <w:pPr>
        <w:pStyle w:val="3-NormalYaz"/>
        <w:numPr>
          <w:ilvl w:val="0"/>
          <w:numId w:val="1"/>
        </w:numPr>
        <w:tabs>
          <w:tab w:val="clear" w:pos="566"/>
        </w:tabs>
        <w:ind w:left="709" w:hanging="425"/>
        <w:rPr>
          <w:rFonts w:ascii="Tahoma" w:hAnsi="Tahoma" w:cs="Tahoma"/>
          <w:color w:val="000000"/>
          <w:sz w:val="24"/>
          <w:szCs w:val="24"/>
        </w:rPr>
      </w:pPr>
      <w:r w:rsidRPr="00E859A4">
        <w:rPr>
          <w:rFonts w:ascii="Tahoma" w:hAnsi="Tahoma" w:cs="Tahoma"/>
          <w:b/>
          <w:color w:val="000000"/>
          <w:sz w:val="24"/>
          <w:szCs w:val="24"/>
          <w:shd w:val="clear" w:color="auto" w:fill="FFFFFF"/>
        </w:rPr>
        <w:t>Dikey Geçiş:</w:t>
      </w:r>
      <w:r w:rsidRPr="00E859A4">
        <w:rPr>
          <w:rFonts w:ascii="Tahoma" w:hAnsi="Tahoma" w:cs="Tahoma"/>
          <w:color w:val="000000"/>
          <w:sz w:val="24"/>
          <w:szCs w:val="24"/>
          <w:shd w:val="clear" w:color="auto" w:fill="FFFFFF"/>
        </w:rPr>
        <w:t xml:space="preserve"> Meslek yüksekokulları ile açık öğretim ön</w:t>
      </w:r>
      <w:r w:rsidR="00933031">
        <w:rPr>
          <w:rFonts w:ascii="Tahoma" w:hAnsi="Tahoma" w:cs="Tahoma"/>
          <w:color w:val="000000"/>
          <w:sz w:val="24"/>
          <w:szCs w:val="24"/>
          <w:shd w:val="clear" w:color="auto" w:fill="FFFFFF"/>
        </w:rPr>
        <w:t xml:space="preserve"> </w:t>
      </w:r>
      <w:r w:rsidRPr="00E859A4">
        <w:rPr>
          <w:rFonts w:ascii="Tahoma" w:hAnsi="Tahoma" w:cs="Tahoma"/>
          <w:color w:val="000000"/>
          <w:sz w:val="24"/>
          <w:szCs w:val="24"/>
          <w:shd w:val="clear" w:color="auto" w:fill="FFFFFF"/>
        </w:rPr>
        <w:t>lisans programlarından mezun olan başarılı öğrencilerin lisans programlarına</w:t>
      </w:r>
      <w:r w:rsidR="00202ACD">
        <w:rPr>
          <w:rFonts w:ascii="Tahoma" w:hAnsi="Tahoma" w:cs="Tahoma"/>
          <w:color w:val="000000"/>
          <w:sz w:val="24"/>
          <w:szCs w:val="24"/>
          <w:shd w:val="clear" w:color="auto" w:fill="FFFFFF"/>
        </w:rPr>
        <w:t xml:space="preserve"> geçişi</w:t>
      </w:r>
      <w:r w:rsidR="00090230">
        <w:rPr>
          <w:rFonts w:ascii="Tahoma" w:hAnsi="Tahoma" w:cs="Tahoma"/>
          <w:color w:val="000000"/>
          <w:sz w:val="24"/>
          <w:szCs w:val="24"/>
          <w:shd w:val="clear" w:color="auto" w:fill="FFFFFF"/>
        </w:rPr>
        <w:t>ni</w:t>
      </w:r>
      <w:r w:rsidR="00C127F8">
        <w:rPr>
          <w:rFonts w:ascii="Tahoma" w:hAnsi="Tahoma" w:cs="Tahoma"/>
          <w:color w:val="000000"/>
          <w:sz w:val="24"/>
          <w:szCs w:val="24"/>
          <w:shd w:val="clear" w:color="auto" w:fill="FFFFFF"/>
        </w:rPr>
        <w:t>,</w:t>
      </w:r>
    </w:p>
    <w:p w14:paraId="2D14BE4D" w14:textId="77777777" w:rsidR="00616450" w:rsidRDefault="00616450" w:rsidP="00616450">
      <w:pPr>
        <w:pStyle w:val="3-NormalYaz"/>
        <w:tabs>
          <w:tab w:val="clear" w:pos="566"/>
        </w:tabs>
        <w:ind w:left="709"/>
        <w:rPr>
          <w:rFonts w:ascii="Tahoma" w:hAnsi="Tahoma" w:cs="Tahoma"/>
          <w:b/>
          <w:color w:val="000000"/>
          <w:sz w:val="24"/>
          <w:szCs w:val="24"/>
          <w:shd w:val="clear" w:color="auto" w:fill="FFFFFF"/>
        </w:rPr>
      </w:pPr>
    </w:p>
    <w:p w14:paraId="0FD565EB" w14:textId="77777777" w:rsidR="00616450" w:rsidRPr="00C127F8" w:rsidRDefault="00616450" w:rsidP="00616450">
      <w:pPr>
        <w:pStyle w:val="3-NormalYaz"/>
        <w:tabs>
          <w:tab w:val="clear" w:pos="566"/>
        </w:tabs>
        <w:ind w:left="709"/>
        <w:rPr>
          <w:rFonts w:ascii="Tahoma" w:hAnsi="Tahoma" w:cs="Tahoma"/>
          <w:color w:val="000000"/>
          <w:sz w:val="24"/>
          <w:szCs w:val="24"/>
        </w:rPr>
      </w:pPr>
    </w:p>
    <w:p w14:paraId="08B3A8F7" w14:textId="77777777" w:rsidR="00C127F8" w:rsidRDefault="00C127F8" w:rsidP="006936A1">
      <w:pPr>
        <w:pStyle w:val="3-NormalYaz"/>
        <w:numPr>
          <w:ilvl w:val="0"/>
          <w:numId w:val="1"/>
        </w:numPr>
        <w:tabs>
          <w:tab w:val="clear" w:pos="566"/>
        </w:tabs>
        <w:ind w:left="709" w:hanging="425"/>
        <w:rPr>
          <w:rFonts w:ascii="Tahoma" w:hAnsi="Tahoma" w:cs="Tahoma"/>
          <w:color w:val="000000"/>
          <w:sz w:val="24"/>
          <w:szCs w:val="24"/>
        </w:rPr>
      </w:pPr>
      <w:r>
        <w:rPr>
          <w:rFonts w:ascii="Tahoma" w:hAnsi="Tahoma" w:cs="Tahoma"/>
          <w:b/>
          <w:color w:val="000000"/>
          <w:sz w:val="24"/>
          <w:szCs w:val="24"/>
          <w:shd w:val="clear" w:color="auto" w:fill="FFFFFF"/>
        </w:rPr>
        <w:t>Harf Notu:</w:t>
      </w:r>
      <w:r>
        <w:rPr>
          <w:rFonts w:ascii="Tahoma" w:hAnsi="Tahoma" w:cs="Tahoma"/>
          <w:color w:val="000000"/>
          <w:sz w:val="24"/>
          <w:szCs w:val="24"/>
        </w:rPr>
        <w:t xml:space="preserve"> Yıldız Teknik Üniversitesi’nde başarı notu için belirlenen harf karşılığını,</w:t>
      </w:r>
    </w:p>
    <w:p w14:paraId="6F65AEDF" w14:textId="77777777" w:rsidR="00C127F8" w:rsidRPr="00C127F8" w:rsidRDefault="00C127F8" w:rsidP="00C127F8">
      <w:pPr>
        <w:pStyle w:val="3-NormalYaz"/>
        <w:numPr>
          <w:ilvl w:val="0"/>
          <w:numId w:val="1"/>
        </w:numPr>
        <w:tabs>
          <w:tab w:val="clear" w:pos="566"/>
        </w:tabs>
        <w:ind w:left="709" w:hanging="425"/>
        <w:rPr>
          <w:rFonts w:ascii="Tahoma" w:hAnsi="Tahoma" w:cs="Tahoma"/>
          <w:color w:val="000000"/>
          <w:sz w:val="24"/>
          <w:szCs w:val="24"/>
        </w:rPr>
      </w:pPr>
      <w:r>
        <w:rPr>
          <w:rFonts w:ascii="Tahoma" w:hAnsi="Tahoma" w:cs="Tahoma"/>
          <w:b/>
          <w:color w:val="000000"/>
          <w:sz w:val="24"/>
          <w:szCs w:val="24"/>
          <w:shd w:val="clear" w:color="auto" w:fill="FFFFFF"/>
        </w:rPr>
        <w:t>Harf Notu Katsayısı:</w:t>
      </w:r>
      <w:r>
        <w:rPr>
          <w:rFonts w:ascii="Tahoma" w:hAnsi="Tahoma" w:cs="Tahoma"/>
          <w:color w:val="000000"/>
          <w:sz w:val="24"/>
          <w:szCs w:val="24"/>
        </w:rPr>
        <w:t xml:space="preserve"> Yıldız Teknik Üniversitesi’nde başarı notu için belirlenen harf karşılığının 4 üzerinden belirlenen </w:t>
      </w:r>
      <w:r w:rsidR="0049388F">
        <w:rPr>
          <w:rFonts w:ascii="Tahoma" w:hAnsi="Tahoma" w:cs="Tahoma"/>
          <w:color w:val="000000"/>
          <w:sz w:val="24"/>
          <w:szCs w:val="24"/>
        </w:rPr>
        <w:t>karşılığını</w:t>
      </w:r>
      <w:r>
        <w:rPr>
          <w:rFonts w:ascii="Tahoma" w:hAnsi="Tahoma" w:cs="Tahoma"/>
          <w:color w:val="000000"/>
          <w:sz w:val="24"/>
          <w:szCs w:val="24"/>
        </w:rPr>
        <w:t>,</w:t>
      </w:r>
    </w:p>
    <w:p w14:paraId="2AF2821F" w14:textId="77777777" w:rsidR="008B5ED4" w:rsidRPr="00E859A4" w:rsidRDefault="00154E4F" w:rsidP="006936A1">
      <w:pPr>
        <w:numPr>
          <w:ilvl w:val="0"/>
          <w:numId w:val="1"/>
        </w:numPr>
        <w:spacing w:after="0" w:line="240" w:lineRule="auto"/>
        <w:ind w:left="709" w:hanging="425"/>
        <w:rPr>
          <w:color w:val="000000"/>
          <w:szCs w:val="24"/>
        </w:rPr>
      </w:pPr>
      <w:r w:rsidRPr="00E859A4">
        <w:rPr>
          <w:b/>
          <w:color w:val="000000"/>
          <w:szCs w:val="24"/>
        </w:rPr>
        <w:t>İlgili Yönetim Kurulu</w:t>
      </w:r>
      <w:r w:rsidR="00C02FF3" w:rsidRPr="00E859A4">
        <w:rPr>
          <w:b/>
          <w:color w:val="000000"/>
          <w:szCs w:val="24"/>
        </w:rPr>
        <w:t>:</w:t>
      </w:r>
      <w:r w:rsidR="00C02FF3" w:rsidRPr="00E859A4">
        <w:rPr>
          <w:color w:val="000000"/>
          <w:szCs w:val="24"/>
        </w:rPr>
        <w:t xml:space="preserve"> Fakülte</w:t>
      </w:r>
      <w:r w:rsidR="009C5DF8" w:rsidRPr="00E859A4">
        <w:rPr>
          <w:color w:val="000000"/>
          <w:szCs w:val="24"/>
        </w:rPr>
        <w:t xml:space="preserve"> ve Yüksekokullarda</w:t>
      </w:r>
      <w:r w:rsidR="00C02FF3" w:rsidRPr="00E859A4">
        <w:rPr>
          <w:color w:val="000000"/>
          <w:szCs w:val="24"/>
        </w:rPr>
        <w:t xml:space="preserve"> Y</w:t>
      </w:r>
      <w:r w:rsidR="008B5ED4" w:rsidRPr="00E859A4">
        <w:rPr>
          <w:color w:val="000000"/>
          <w:szCs w:val="24"/>
        </w:rPr>
        <w:t xml:space="preserve">önetim </w:t>
      </w:r>
      <w:r w:rsidR="00C02FF3" w:rsidRPr="00E859A4">
        <w:rPr>
          <w:color w:val="000000"/>
          <w:szCs w:val="24"/>
        </w:rPr>
        <w:t>K</w:t>
      </w:r>
      <w:r w:rsidR="008B5ED4" w:rsidRPr="00E859A4">
        <w:rPr>
          <w:color w:val="000000"/>
          <w:szCs w:val="24"/>
        </w:rPr>
        <w:t>urulu</w:t>
      </w:r>
      <w:r w:rsidR="000D4D7A" w:rsidRPr="00E859A4">
        <w:rPr>
          <w:color w:val="000000"/>
          <w:szCs w:val="24"/>
        </w:rPr>
        <w:t>’nu</w:t>
      </w:r>
      <w:r w:rsidR="009C5DF8" w:rsidRPr="00E859A4">
        <w:rPr>
          <w:color w:val="000000"/>
          <w:szCs w:val="24"/>
        </w:rPr>
        <w:t>,</w:t>
      </w:r>
    </w:p>
    <w:p w14:paraId="3476A253" w14:textId="77777777" w:rsidR="004100DE" w:rsidRDefault="00154E4F" w:rsidP="00A831D0">
      <w:pPr>
        <w:pStyle w:val="3-NormalYaz"/>
        <w:numPr>
          <w:ilvl w:val="0"/>
          <w:numId w:val="1"/>
        </w:numPr>
        <w:tabs>
          <w:tab w:val="clear" w:pos="566"/>
        </w:tabs>
        <w:ind w:left="709" w:hanging="425"/>
        <w:rPr>
          <w:rFonts w:ascii="Tahoma" w:hAnsi="Tahoma" w:cs="Tahoma"/>
          <w:color w:val="000000"/>
          <w:sz w:val="24"/>
          <w:szCs w:val="24"/>
        </w:rPr>
      </w:pPr>
      <w:r w:rsidRPr="004100DE">
        <w:rPr>
          <w:rFonts w:ascii="Tahoma" w:hAnsi="Tahoma" w:cs="Tahoma"/>
          <w:b/>
          <w:color w:val="000000"/>
          <w:sz w:val="24"/>
          <w:szCs w:val="24"/>
        </w:rPr>
        <w:t>İlgili Fakülte Kurulu</w:t>
      </w:r>
      <w:r w:rsidR="00B771FE" w:rsidRPr="004100DE">
        <w:rPr>
          <w:rFonts w:ascii="Tahoma" w:hAnsi="Tahoma" w:cs="Tahoma"/>
          <w:b/>
          <w:color w:val="000000"/>
          <w:sz w:val="24"/>
          <w:szCs w:val="24"/>
        </w:rPr>
        <w:t>:</w:t>
      </w:r>
      <w:r w:rsidR="00B771FE" w:rsidRPr="004100DE">
        <w:rPr>
          <w:rFonts w:ascii="Tahoma" w:hAnsi="Tahoma" w:cs="Tahoma"/>
          <w:color w:val="000000"/>
          <w:sz w:val="24"/>
          <w:szCs w:val="24"/>
        </w:rPr>
        <w:t xml:space="preserve"> </w:t>
      </w:r>
      <w:r w:rsidR="009C5DF8" w:rsidRPr="004100DE">
        <w:rPr>
          <w:rFonts w:ascii="Tahoma" w:hAnsi="Tahoma" w:cs="Tahoma"/>
          <w:color w:val="000000"/>
          <w:sz w:val="24"/>
          <w:szCs w:val="24"/>
        </w:rPr>
        <w:t xml:space="preserve">Fakültelerde Fakülte </w:t>
      </w:r>
      <w:r w:rsidR="00B771FE" w:rsidRPr="004100DE">
        <w:rPr>
          <w:rFonts w:ascii="Tahoma" w:hAnsi="Tahoma" w:cs="Tahoma"/>
          <w:color w:val="000000"/>
          <w:sz w:val="24"/>
          <w:szCs w:val="24"/>
        </w:rPr>
        <w:t>Kurul</w:t>
      </w:r>
      <w:r w:rsidR="009C5DF8" w:rsidRPr="004100DE">
        <w:rPr>
          <w:rFonts w:ascii="Tahoma" w:hAnsi="Tahoma" w:cs="Tahoma"/>
          <w:color w:val="000000"/>
          <w:sz w:val="24"/>
          <w:szCs w:val="24"/>
        </w:rPr>
        <w:t>u’nu</w:t>
      </w:r>
    </w:p>
    <w:p w14:paraId="463E136F" w14:textId="77777777" w:rsidR="00B771FE" w:rsidRPr="004100DE" w:rsidRDefault="00154E4F" w:rsidP="00A831D0">
      <w:pPr>
        <w:pStyle w:val="3-NormalYaz"/>
        <w:numPr>
          <w:ilvl w:val="0"/>
          <w:numId w:val="1"/>
        </w:numPr>
        <w:tabs>
          <w:tab w:val="clear" w:pos="566"/>
        </w:tabs>
        <w:ind w:left="709" w:hanging="425"/>
        <w:rPr>
          <w:rFonts w:ascii="Tahoma" w:hAnsi="Tahoma" w:cs="Tahoma"/>
          <w:color w:val="000000"/>
          <w:sz w:val="24"/>
          <w:szCs w:val="24"/>
        </w:rPr>
      </w:pPr>
      <w:r w:rsidRPr="004100DE">
        <w:rPr>
          <w:rFonts w:ascii="Tahoma" w:hAnsi="Tahoma" w:cs="Tahoma"/>
          <w:b/>
          <w:color w:val="000000"/>
          <w:sz w:val="24"/>
          <w:szCs w:val="24"/>
        </w:rPr>
        <w:t>İntibak</w:t>
      </w:r>
      <w:r w:rsidR="00B771FE" w:rsidRPr="004100DE">
        <w:rPr>
          <w:rFonts w:ascii="Tahoma" w:hAnsi="Tahoma" w:cs="Tahoma"/>
          <w:b/>
          <w:color w:val="000000"/>
          <w:sz w:val="24"/>
          <w:szCs w:val="24"/>
        </w:rPr>
        <w:t>:</w:t>
      </w:r>
      <w:r w:rsidR="00B771FE" w:rsidRPr="004100DE">
        <w:rPr>
          <w:rFonts w:ascii="Tahoma" w:hAnsi="Tahoma" w:cs="Tahoma"/>
          <w:color w:val="000000"/>
          <w:sz w:val="24"/>
          <w:szCs w:val="24"/>
        </w:rPr>
        <w:t xml:space="preserve"> </w:t>
      </w:r>
      <w:r w:rsidR="000D5031" w:rsidRPr="004100DE">
        <w:rPr>
          <w:rFonts w:ascii="Tahoma" w:hAnsi="Tahoma" w:cs="Tahoma"/>
          <w:color w:val="000000"/>
          <w:sz w:val="24"/>
          <w:szCs w:val="24"/>
        </w:rPr>
        <w:t xml:space="preserve">Özel öğrenci, kayıt </w:t>
      </w:r>
      <w:r w:rsidR="004A1F7B">
        <w:rPr>
          <w:rFonts w:ascii="Tahoma" w:hAnsi="Tahoma" w:cs="Tahoma"/>
          <w:color w:val="000000"/>
          <w:sz w:val="24"/>
          <w:szCs w:val="24"/>
        </w:rPr>
        <w:t xml:space="preserve">silme, </w:t>
      </w:r>
      <w:r w:rsidR="000D5031" w:rsidRPr="004100DE">
        <w:rPr>
          <w:rFonts w:ascii="Tahoma" w:hAnsi="Tahoma" w:cs="Tahoma"/>
          <w:color w:val="000000"/>
          <w:sz w:val="24"/>
          <w:szCs w:val="24"/>
        </w:rPr>
        <w:t xml:space="preserve">mezun olmama, </w:t>
      </w:r>
      <w:r w:rsidR="004A1F7B">
        <w:rPr>
          <w:rFonts w:ascii="Tahoma" w:hAnsi="Tahoma" w:cs="Tahoma"/>
          <w:color w:val="000000"/>
          <w:sz w:val="24"/>
          <w:szCs w:val="24"/>
        </w:rPr>
        <w:t>d</w:t>
      </w:r>
      <w:r w:rsidR="00B771FE" w:rsidRPr="004100DE">
        <w:rPr>
          <w:rFonts w:ascii="Tahoma" w:hAnsi="Tahoma" w:cs="Tahoma"/>
          <w:color w:val="000000"/>
          <w:sz w:val="24"/>
          <w:szCs w:val="24"/>
        </w:rPr>
        <w:t>iploma programları arasında geçiş yapılması halinde, öğrencinin daha önce kayıtlı olduğu programda aldığı ve başarılı olduğu derslerin geçiş yapılan diploma programının müfredatında yer alan dersler arasından uygun bulunan derslere saydırılması,</w:t>
      </w:r>
    </w:p>
    <w:p w14:paraId="567C5586" w14:textId="77777777" w:rsidR="008B5ED4" w:rsidRPr="00E859A4" w:rsidRDefault="008B5ED4" w:rsidP="006936A1">
      <w:pPr>
        <w:pStyle w:val="3-NormalYaz"/>
        <w:numPr>
          <w:ilvl w:val="0"/>
          <w:numId w:val="1"/>
        </w:numPr>
        <w:tabs>
          <w:tab w:val="clear" w:pos="566"/>
        </w:tabs>
        <w:ind w:left="709" w:hanging="425"/>
        <w:rPr>
          <w:rFonts w:ascii="Tahoma" w:hAnsi="Tahoma" w:cs="Tahoma"/>
          <w:color w:val="000000"/>
          <w:sz w:val="24"/>
          <w:szCs w:val="24"/>
        </w:rPr>
      </w:pPr>
      <w:r w:rsidRPr="00E859A4">
        <w:rPr>
          <w:rFonts w:ascii="Tahoma" w:hAnsi="Tahoma" w:cs="Tahoma"/>
          <w:b/>
          <w:color w:val="000000"/>
          <w:sz w:val="24"/>
          <w:szCs w:val="24"/>
        </w:rPr>
        <w:t xml:space="preserve">Kurum </w:t>
      </w:r>
      <w:r w:rsidR="00154E4F" w:rsidRPr="00E859A4">
        <w:rPr>
          <w:rFonts w:ascii="Tahoma" w:hAnsi="Tahoma" w:cs="Tahoma"/>
          <w:b/>
          <w:color w:val="000000"/>
          <w:sz w:val="24"/>
          <w:szCs w:val="24"/>
        </w:rPr>
        <w:t>İçi Yatay Geçiş</w:t>
      </w:r>
      <w:r w:rsidRPr="00E859A4">
        <w:rPr>
          <w:rFonts w:ascii="Tahoma" w:hAnsi="Tahoma" w:cs="Tahoma"/>
          <w:b/>
          <w:color w:val="000000"/>
          <w:sz w:val="24"/>
          <w:szCs w:val="24"/>
        </w:rPr>
        <w:t>:</w:t>
      </w:r>
      <w:r w:rsidRPr="00E859A4">
        <w:rPr>
          <w:rFonts w:ascii="Tahoma" w:hAnsi="Tahoma" w:cs="Tahoma"/>
          <w:color w:val="000000"/>
          <w:sz w:val="24"/>
          <w:szCs w:val="24"/>
        </w:rPr>
        <w:t xml:space="preserve"> </w:t>
      </w:r>
      <w:r w:rsidR="005C2A60" w:rsidRPr="00E859A4">
        <w:rPr>
          <w:rFonts w:ascii="Tahoma" w:hAnsi="Tahoma" w:cs="Tahoma"/>
          <w:color w:val="000000"/>
          <w:sz w:val="24"/>
          <w:szCs w:val="24"/>
        </w:rPr>
        <w:t xml:space="preserve">Yıldız Teknik Üniversitesi’nde kayıtlı </w:t>
      </w:r>
      <w:r w:rsidRPr="00E859A4">
        <w:rPr>
          <w:rFonts w:ascii="Tahoma" w:hAnsi="Tahoma" w:cs="Tahoma"/>
          <w:color w:val="000000"/>
          <w:sz w:val="24"/>
          <w:szCs w:val="24"/>
        </w:rPr>
        <w:t>öğrenci</w:t>
      </w:r>
      <w:r w:rsidR="00C0355D" w:rsidRPr="00E859A4">
        <w:rPr>
          <w:rFonts w:ascii="Tahoma" w:hAnsi="Tahoma" w:cs="Tahoma"/>
          <w:color w:val="000000"/>
          <w:sz w:val="24"/>
          <w:szCs w:val="24"/>
        </w:rPr>
        <w:t>lerin</w:t>
      </w:r>
      <w:r w:rsidRPr="00E859A4">
        <w:rPr>
          <w:rFonts w:ascii="Tahoma" w:hAnsi="Tahoma" w:cs="Tahoma"/>
          <w:color w:val="000000"/>
          <w:sz w:val="24"/>
          <w:szCs w:val="24"/>
        </w:rPr>
        <w:t xml:space="preserve"> aynı düzeydeki diğer diploma programlarına geçişini,</w:t>
      </w:r>
    </w:p>
    <w:p w14:paraId="7AE9EB77" w14:textId="77777777" w:rsidR="00C0355D" w:rsidRPr="00E859A4" w:rsidRDefault="0040120E" w:rsidP="006936A1">
      <w:pPr>
        <w:pStyle w:val="3-NormalYaz"/>
        <w:numPr>
          <w:ilvl w:val="0"/>
          <w:numId w:val="1"/>
        </w:numPr>
        <w:tabs>
          <w:tab w:val="clear" w:pos="566"/>
        </w:tabs>
        <w:ind w:left="709" w:hanging="425"/>
        <w:rPr>
          <w:rFonts w:ascii="Tahoma" w:hAnsi="Tahoma" w:cs="Tahoma"/>
          <w:color w:val="000000"/>
          <w:sz w:val="24"/>
          <w:szCs w:val="24"/>
        </w:rPr>
      </w:pPr>
      <w:r>
        <w:rPr>
          <w:rFonts w:ascii="Tahoma" w:hAnsi="Tahoma" w:cs="Tahoma"/>
          <w:b/>
          <w:color w:val="000000"/>
          <w:sz w:val="24"/>
          <w:szCs w:val="24"/>
        </w:rPr>
        <w:t>Kurumlar A</w:t>
      </w:r>
      <w:r w:rsidR="00C0355D" w:rsidRPr="00E859A4">
        <w:rPr>
          <w:rFonts w:ascii="Tahoma" w:hAnsi="Tahoma" w:cs="Tahoma"/>
          <w:b/>
          <w:color w:val="000000"/>
          <w:sz w:val="24"/>
          <w:szCs w:val="24"/>
        </w:rPr>
        <w:t xml:space="preserve">rası </w:t>
      </w:r>
      <w:r w:rsidR="00154E4F" w:rsidRPr="00E859A4">
        <w:rPr>
          <w:rFonts w:ascii="Tahoma" w:hAnsi="Tahoma" w:cs="Tahoma"/>
          <w:b/>
          <w:color w:val="000000"/>
          <w:sz w:val="24"/>
          <w:szCs w:val="24"/>
        </w:rPr>
        <w:t>Yatay Geçiş</w:t>
      </w:r>
      <w:r w:rsidR="00C0355D" w:rsidRPr="00E859A4">
        <w:rPr>
          <w:rFonts w:ascii="Tahoma" w:hAnsi="Tahoma" w:cs="Tahoma"/>
          <w:b/>
          <w:color w:val="000000"/>
          <w:sz w:val="24"/>
          <w:szCs w:val="24"/>
        </w:rPr>
        <w:t>:</w:t>
      </w:r>
      <w:r w:rsidR="00C0355D" w:rsidRPr="00E859A4">
        <w:rPr>
          <w:rFonts w:ascii="Tahoma" w:hAnsi="Tahoma" w:cs="Tahoma"/>
          <w:color w:val="000000"/>
          <w:sz w:val="24"/>
          <w:szCs w:val="24"/>
        </w:rPr>
        <w:t xml:space="preserve"> </w:t>
      </w:r>
      <w:r w:rsidR="004617C7" w:rsidRPr="00E859A4">
        <w:rPr>
          <w:rFonts w:ascii="Tahoma" w:hAnsi="Tahoma" w:cs="Tahoma"/>
          <w:color w:val="000000"/>
          <w:sz w:val="24"/>
          <w:szCs w:val="24"/>
        </w:rPr>
        <w:t>D</w:t>
      </w:r>
      <w:r w:rsidR="0030789F" w:rsidRPr="00E859A4">
        <w:rPr>
          <w:rFonts w:ascii="Tahoma" w:hAnsi="Tahoma" w:cs="Tahoma"/>
          <w:color w:val="000000"/>
          <w:sz w:val="24"/>
          <w:szCs w:val="24"/>
        </w:rPr>
        <w:t xml:space="preserve">iğer yükseköğretim kurumlarında kayıtlı </w:t>
      </w:r>
      <w:r w:rsidR="004617C7" w:rsidRPr="00E859A4">
        <w:rPr>
          <w:rFonts w:ascii="Tahoma" w:hAnsi="Tahoma" w:cs="Tahoma"/>
          <w:color w:val="000000"/>
          <w:sz w:val="24"/>
          <w:szCs w:val="24"/>
        </w:rPr>
        <w:t xml:space="preserve">ve yönergede geçen başarı şartı ve kriterleri sağlayan </w:t>
      </w:r>
      <w:r w:rsidR="0030789F" w:rsidRPr="00E859A4">
        <w:rPr>
          <w:rFonts w:ascii="Tahoma" w:hAnsi="Tahoma" w:cs="Tahoma"/>
          <w:color w:val="000000"/>
          <w:sz w:val="24"/>
          <w:szCs w:val="24"/>
        </w:rPr>
        <w:t xml:space="preserve">öğrencilerin </w:t>
      </w:r>
      <w:r w:rsidR="00C0355D" w:rsidRPr="00E859A4">
        <w:rPr>
          <w:rFonts w:ascii="Tahoma" w:hAnsi="Tahoma" w:cs="Tahoma"/>
          <w:color w:val="000000"/>
          <w:sz w:val="24"/>
          <w:szCs w:val="24"/>
        </w:rPr>
        <w:t>Yıldız Teknik Üniversitesi’n</w:t>
      </w:r>
      <w:r w:rsidR="0030789F" w:rsidRPr="00E859A4">
        <w:rPr>
          <w:rFonts w:ascii="Tahoma" w:hAnsi="Tahoma" w:cs="Tahoma"/>
          <w:color w:val="000000"/>
          <w:sz w:val="24"/>
          <w:szCs w:val="24"/>
        </w:rPr>
        <w:t xml:space="preserve">de </w:t>
      </w:r>
      <w:r w:rsidR="00C0355D" w:rsidRPr="00E859A4">
        <w:rPr>
          <w:rFonts w:ascii="Tahoma" w:hAnsi="Tahoma" w:cs="Tahoma"/>
          <w:color w:val="000000"/>
          <w:sz w:val="24"/>
          <w:szCs w:val="24"/>
        </w:rPr>
        <w:t>aynı düzeydeki diploma programlarına geçişini,</w:t>
      </w:r>
    </w:p>
    <w:p w14:paraId="7AFB22BF" w14:textId="77777777" w:rsidR="00F37911" w:rsidRPr="00084198" w:rsidRDefault="00F62A41" w:rsidP="00755A24">
      <w:pPr>
        <w:pStyle w:val="ListeParagraf"/>
        <w:widowControl w:val="0"/>
        <w:numPr>
          <w:ilvl w:val="0"/>
          <w:numId w:val="1"/>
        </w:numPr>
        <w:tabs>
          <w:tab w:val="left" w:pos="709"/>
        </w:tabs>
        <w:autoSpaceDE w:val="0"/>
        <w:autoSpaceDN w:val="0"/>
        <w:spacing w:after="40"/>
        <w:ind w:left="709" w:right="0" w:hanging="425"/>
        <w:contextualSpacing w:val="0"/>
        <w:rPr>
          <w:rFonts w:ascii="Tahoma" w:hAnsi="Tahoma" w:cs="Tahoma"/>
          <w:color w:val="000000"/>
          <w:szCs w:val="24"/>
        </w:rPr>
      </w:pPr>
      <w:r w:rsidRPr="00084198">
        <w:rPr>
          <w:rFonts w:ascii="Tahoma" w:hAnsi="Tahoma" w:cs="Tahoma"/>
          <w:b/>
          <w:color w:val="000000"/>
          <w:szCs w:val="24"/>
        </w:rPr>
        <w:t xml:space="preserve">Merkezi </w:t>
      </w:r>
      <w:r w:rsidR="00D848D6" w:rsidRPr="00084198">
        <w:rPr>
          <w:rFonts w:ascii="Tahoma" w:hAnsi="Tahoma" w:cs="Tahoma"/>
          <w:b/>
          <w:color w:val="000000"/>
          <w:szCs w:val="24"/>
        </w:rPr>
        <w:t>Yerleştirme Puanı</w:t>
      </w:r>
      <w:r w:rsidR="00270ACC" w:rsidRPr="00084198">
        <w:rPr>
          <w:rFonts w:ascii="Tahoma" w:hAnsi="Tahoma" w:cs="Tahoma"/>
          <w:b/>
          <w:color w:val="000000"/>
          <w:szCs w:val="24"/>
        </w:rPr>
        <w:t xml:space="preserve">yla </w:t>
      </w:r>
      <w:r w:rsidRPr="00084198">
        <w:rPr>
          <w:rFonts w:ascii="Tahoma" w:hAnsi="Tahoma" w:cs="Tahoma"/>
          <w:b/>
          <w:color w:val="000000"/>
          <w:szCs w:val="24"/>
        </w:rPr>
        <w:t xml:space="preserve">Yatay Geçiş: </w:t>
      </w:r>
      <w:r w:rsidRPr="00084198">
        <w:rPr>
          <w:rFonts w:ascii="Tahoma" w:hAnsi="Tahoma" w:cs="Tahoma"/>
          <w:color w:val="000000"/>
          <w:szCs w:val="24"/>
        </w:rPr>
        <w:t xml:space="preserve">Yükseköğretim kurumlarında kayıtlı öğrencilerin </w:t>
      </w:r>
      <w:proofErr w:type="gramStart"/>
      <w:r w:rsidRPr="00084198">
        <w:rPr>
          <w:rFonts w:ascii="Tahoma" w:hAnsi="Tahoma" w:cs="Tahoma"/>
          <w:color w:val="000000"/>
          <w:szCs w:val="24"/>
        </w:rPr>
        <w:t>kayıt olduğu</w:t>
      </w:r>
      <w:proofErr w:type="gramEnd"/>
      <w:r w:rsidRPr="00084198">
        <w:rPr>
          <w:rFonts w:ascii="Tahoma" w:hAnsi="Tahoma" w:cs="Tahoma"/>
          <w:color w:val="000000"/>
          <w:szCs w:val="24"/>
        </w:rPr>
        <w:t xml:space="preserve"> yıldaki merkezi yerleştirme puanı, geçmek istediği </w:t>
      </w:r>
      <w:r w:rsidR="00084198" w:rsidRPr="00084198">
        <w:rPr>
          <w:rFonts w:ascii="Tahoma" w:hAnsi="Tahoma" w:cs="Tahoma"/>
        </w:rPr>
        <w:t>Yıldız Teknik Üniversitesi’nde</w:t>
      </w:r>
      <w:r w:rsidR="00084198">
        <w:rPr>
          <w:rFonts w:ascii="Tahoma" w:hAnsi="Tahoma" w:cs="Tahoma"/>
        </w:rPr>
        <w:t xml:space="preserve">ki </w:t>
      </w:r>
      <w:r w:rsidRPr="00084198">
        <w:rPr>
          <w:rFonts w:ascii="Tahoma" w:hAnsi="Tahoma" w:cs="Tahoma"/>
          <w:color w:val="000000"/>
          <w:szCs w:val="24"/>
        </w:rPr>
        <w:t>diploma programının taban puanına eşit veya yüksek olması durumunda</w:t>
      </w:r>
      <w:r w:rsidR="00F37911" w:rsidRPr="00084198">
        <w:rPr>
          <w:rFonts w:ascii="Tahoma" w:hAnsi="Tahoma" w:cs="Tahoma"/>
          <w:color w:val="000000"/>
          <w:szCs w:val="24"/>
        </w:rPr>
        <w:t xml:space="preserve"> (hazırlık sınıfı, ara sınıflar ve son sınıf dahil olmak üzere) yatay geçişini,</w:t>
      </w:r>
    </w:p>
    <w:p w14:paraId="0F70F698" w14:textId="77777777" w:rsidR="008B5ED4" w:rsidRPr="005555FC" w:rsidRDefault="008B5ED4" w:rsidP="006936A1">
      <w:pPr>
        <w:pStyle w:val="3-NormalYaz"/>
        <w:numPr>
          <w:ilvl w:val="0"/>
          <w:numId w:val="1"/>
        </w:numPr>
        <w:tabs>
          <w:tab w:val="clear" w:pos="566"/>
        </w:tabs>
        <w:ind w:left="709" w:hanging="425"/>
        <w:rPr>
          <w:rFonts w:ascii="Tahoma" w:hAnsi="Tahoma" w:cs="Tahoma"/>
          <w:color w:val="000000"/>
          <w:sz w:val="24"/>
          <w:szCs w:val="24"/>
        </w:rPr>
      </w:pPr>
      <w:r w:rsidRPr="005555FC">
        <w:rPr>
          <w:rFonts w:ascii="Tahoma" w:hAnsi="Tahoma" w:cs="Tahoma"/>
          <w:b/>
          <w:color w:val="000000"/>
          <w:sz w:val="24"/>
          <w:szCs w:val="24"/>
        </w:rPr>
        <w:t xml:space="preserve">Not </w:t>
      </w:r>
      <w:r w:rsidR="00154E4F" w:rsidRPr="005555FC">
        <w:rPr>
          <w:rFonts w:ascii="Tahoma" w:hAnsi="Tahoma" w:cs="Tahoma"/>
          <w:b/>
          <w:color w:val="000000"/>
          <w:sz w:val="24"/>
          <w:szCs w:val="24"/>
        </w:rPr>
        <w:t xml:space="preserve">Çizelgesi </w:t>
      </w:r>
      <w:r w:rsidRPr="005555FC">
        <w:rPr>
          <w:rFonts w:ascii="Tahoma" w:hAnsi="Tahoma" w:cs="Tahoma"/>
          <w:b/>
          <w:color w:val="000000"/>
          <w:sz w:val="24"/>
          <w:szCs w:val="24"/>
        </w:rPr>
        <w:t>(Başarı Durum Belgesi/Transkript):</w:t>
      </w:r>
      <w:r w:rsidRPr="005555FC">
        <w:rPr>
          <w:rFonts w:ascii="Tahoma" w:hAnsi="Tahoma" w:cs="Tahoma"/>
          <w:color w:val="000000"/>
          <w:sz w:val="24"/>
          <w:szCs w:val="24"/>
        </w:rPr>
        <w:t xml:space="preserve"> Öğrenim süresi içinde alınan derslerin, kodu, adı, kredi ve başarı notlarının topluca yazıldığı belgeyi,</w:t>
      </w:r>
    </w:p>
    <w:p w14:paraId="7BB0ECC6" w14:textId="77777777" w:rsidR="00B771FE" w:rsidRPr="00E859A4" w:rsidRDefault="00B771FE" w:rsidP="006936A1">
      <w:pPr>
        <w:pStyle w:val="3-NormalYaz"/>
        <w:numPr>
          <w:ilvl w:val="0"/>
          <w:numId w:val="1"/>
        </w:numPr>
        <w:tabs>
          <w:tab w:val="clear" w:pos="566"/>
        </w:tabs>
        <w:ind w:left="709" w:hanging="425"/>
        <w:rPr>
          <w:rFonts w:ascii="Tahoma" w:hAnsi="Tahoma" w:cs="Tahoma"/>
          <w:color w:val="000000"/>
          <w:sz w:val="24"/>
          <w:szCs w:val="24"/>
        </w:rPr>
      </w:pPr>
      <w:r w:rsidRPr="00E859A4">
        <w:rPr>
          <w:rFonts w:ascii="Tahoma" w:hAnsi="Tahoma" w:cs="Tahoma"/>
          <w:b/>
          <w:color w:val="000000"/>
          <w:sz w:val="24"/>
          <w:szCs w:val="24"/>
        </w:rPr>
        <w:t>Öğrenci İşleri Daire Başkanlığı:</w:t>
      </w:r>
      <w:r w:rsidRPr="00E859A4">
        <w:rPr>
          <w:rFonts w:ascii="Tahoma" w:hAnsi="Tahoma" w:cs="Tahoma"/>
          <w:color w:val="000000"/>
          <w:sz w:val="24"/>
          <w:szCs w:val="24"/>
        </w:rPr>
        <w:t xml:space="preserve"> Yıldız Teknik Üniversitesi Öğrenci İşleri Daire Başkanlığını,</w:t>
      </w:r>
      <w:r w:rsidR="008B5ED4" w:rsidRPr="00E859A4">
        <w:rPr>
          <w:rFonts w:ascii="Tahoma" w:hAnsi="Tahoma" w:cs="Tahoma"/>
          <w:color w:val="000000"/>
          <w:sz w:val="24"/>
          <w:szCs w:val="24"/>
        </w:rPr>
        <w:tab/>
      </w:r>
    </w:p>
    <w:p w14:paraId="4D7853AD" w14:textId="77777777" w:rsidR="00C72B7B" w:rsidRPr="00E859A4" w:rsidRDefault="00C72B7B" w:rsidP="006936A1">
      <w:pPr>
        <w:pStyle w:val="3-NormalYaz"/>
        <w:numPr>
          <w:ilvl w:val="0"/>
          <w:numId w:val="1"/>
        </w:numPr>
        <w:tabs>
          <w:tab w:val="clear" w:pos="566"/>
        </w:tabs>
        <w:ind w:left="709" w:hanging="425"/>
        <w:rPr>
          <w:rFonts w:ascii="Tahoma" w:hAnsi="Tahoma" w:cs="Tahoma"/>
          <w:color w:val="000000"/>
          <w:sz w:val="24"/>
          <w:szCs w:val="24"/>
        </w:rPr>
      </w:pPr>
      <w:r w:rsidRPr="00E859A4">
        <w:rPr>
          <w:rFonts w:ascii="Tahoma" w:hAnsi="Tahoma" w:cs="Tahoma"/>
          <w:b/>
          <w:color w:val="000000"/>
          <w:sz w:val="24"/>
          <w:szCs w:val="24"/>
        </w:rPr>
        <w:t>Öğretim Planı:</w:t>
      </w:r>
      <w:r w:rsidR="009C5DF8" w:rsidRPr="00E859A4">
        <w:rPr>
          <w:rFonts w:ascii="Tahoma" w:hAnsi="Tahoma" w:cs="Tahoma"/>
          <w:b/>
          <w:color w:val="000000"/>
          <w:sz w:val="24"/>
          <w:szCs w:val="24"/>
        </w:rPr>
        <w:t xml:space="preserve"> </w:t>
      </w:r>
      <w:r w:rsidR="00FD0D24" w:rsidRPr="00E859A4">
        <w:rPr>
          <w:rFonts w:ascii="Tahoma" w:hAnsi="Tahoma" w:cs="Tahoma"/>
          <w:color w:val="000000"/>
          <w:sz w:val="24"/>
          <w:szCs w:val="24"/>
        </w:rPr>
        <w:t>Öğrencilerin gerekli akademik yetkinliğe sahip olması için ilgili programda öngörülen derslerin tümünü gösteren planını,</w:t>
      </w:r>
    </w:p>
    <w:p w14:paraId="1C2EF57B" w14:textId="77777777" w:rsidR="00E057AB" w:rsidRPr="00D10000" w:rsidRDefault="00E057AB" w:rsidP="00E057AB">
      <w:pPr>
        <w:pStyle w:val="3-NormalYaz"/>
        <w:numPr>
          <w:ilvl w:val="0"/>
          <w:numId w:val="1"/>
        </w:numPr>
        <w:tabs>
          <w:tab w:val="clear" w:pos="566"/>
        </w:tabs>
        <w:ind w:left="709" w:hanging="425"/>
        <w:rPr>
          <w:rFonts w:ascii="Tahoma" w:hAnsi="Tahoma" w:cs="Tahoma"/>
          <w:b/>
          <w:color w:val="000000"/>
          <w:sz w:val="24"/>
          <w:szCs w:val="24"/>
        </w:rPr>
      </w:pPr>
      <w:r w:rsidRPr="00D10000">
        <w:rPr>
          <w:rFonts w:ascii="Tahoma" w:hAnsi="Tahoma" w:cs="Tahoma"/>
          <w:b/>
          <w:color w:val="000000"/>
          <w:sz w:val="24"/>
          <w:szCs w:val="24"/>
        </w:rPr>
        <w:t xml:space="preserve">Özel Öğrenci: </w:t>
      </w:r>
      <w:r w:rsidR="004100DE" w:rsidRPr="00D10000">
        <w:rPr>
          <w:rFonts w:ascii="Tahoma" w:hAnsi="Tahoma" w:cs="Tahoma"/>
          <w:color w:val="000000"/>
          <w:sz w:val="24"/>
          <w:szCs w:val="24"/>
        </w:rPr>
        <w:t>Üniversitemizde</w:t>
      </w:r>
      <w:r w:rsidRPr="00D10000">
        <w:rPr>
          <w:rFonts w:ascii="Tahoma" w:hAnsi="Tahoma" w:cs="Tahoma"/>
          <w:color w:val="000000"/>
          <w:sz w:val="24"/>
          <w:szCs w:val="24"/>
        </w:rPr>
        <w:t xml:space="preserve"> kayıtlı öğrenci olup, </w:t>
      </w:r>
      <w:r w:rsidR="00C17C70" w:rsidRPr="00D10000">
        <w:rPr>
          <w:rFonts w:ascii="Tahoma" w:hAnsi="Tahoma" w:cs="Tahoma"/>
          <w:color w:val="000000"/>
          <w:sz w:val="24"/>
          <w:szCs w:val="24"/>
        </w:rPr>
        <w:t xml:space="preserve">ilgili fakülte yönetim kurulunun onayı ile </w:t>
      </w:r>
      <w:r w:rsidRPr="00D10000">
        <w:rPr>
          <w:rFonts w:ascii="Tahoma" w:hAnsi="Tahoma" w:cs="Tahoma"/>
          <w:color w:val="000000"/>
          <w:sz w:val="24"/>
          <w:szCs w:val="24"/>
        </w:rPr>
        <w:t xml:space="preserve">farklı bir yükseköğretim </w:t>
      </w:r>
      <w:r w:rsidR="00C17C70" w:rsidRPr="00D10000">
        <w:rPr>
          <w:rFonts w:ascii="Tahoma" w:hAnsi="Tahoma" w:cs="Tahoma"/>
          <w:color w:val="000000"/>
          <w:sz w:val="24"/>
          <w:szCs w:val="24"/>
        </w:rPr>
        <w:t xml:space="preserve">kurumundan ders alan </w:t>
      </w:r>
      <w:r w:rsidRPr="00D10000">
        <w:rPr>
          <w:rFonts w:ascii="Tahoma" w:hAnsi="Tahoma" w:cs="Tahoma"/>
          <w:color w:val="000000"/>
          <w:sz w:val="24"/>
          <w:szCs w:val="24"/>
        </w:rPr>
        <w:t>öğrenciyi,</w:t>
      </w:r>
    </w:p>
    <w:p w14:paraId="508C3D29" w14:textId="77777777" w:rsidR="00B81C90" w:rsidRDefault="00881FA4" w:rsidP="006936A1">
      <w:pPr>
        <w:pStyle w:val="3-NormalYaz"/>
        <w:numPr>
          <w:ilvl w:val="0"/>
          <w:numId w:val="1"/>
        </w:numPr>
        <w:tabs>
          <w:tab w:val="clear" w:pos="566"/>
        </w:tabs>
        <w:ind w:left="709" w:hanging="425"/>
        <w:rPr>
          <w:rFonts w:ascii="Tahoma" w:hAnsi="Tahoma" w:cs="Tahoma"/>
          <w:color w:val="000000"/>
          <w:sz w:val="24"/>
          <w:szCs w:val="24"/>
        </w:rPr>
      </w:pPr>
      <w:r w:rsidRPr="00E859A4">
        <w:rPr>
          <w:rFonts w:ascii="Tahoma" w:hAnsi="Tahoma" w:cs="Tahoma"/>
          <w:b/>
          <w:color w:val="000000"/>
          <w:sz w:val="24"/>
          <w:szCs w:val="24"/>
        </w:rPr>
        <w:t>Senato:</w:t>
      </w:r>
      <w:r w:rsidRPr="00E859A4">
        <w:rPr>
          <w:rFonts w:ascii="Tahoma" w:hAnsi="Tahoma" w:cs="Tahoma"/>
          <w:color w:val="000000"/>
          <w:sz w:val="24"/>
          <w:szCs w:val="24"/>
        </w:rPr>
        <w:t xml:space="preserve"> Yıldız Teknik Üniversitesi Senatosunu,</w:t>
      </w:r>
    </w:p>
    <w:p w14:paraId="2F1320B1" w14:textId="77777777" w:rsidR="00B81C90" w:rsidRDefault="00B81C90" w:rsidP="00B81C90">
      <w:pPr>
        <w:pStyle w:val="ListeParagraf"/>
        <w:widowControl w:val="0"/>
        <w:numPr>
          <w:ilvl w:val="0"/>
          <w:numId w:val="1"/>
        </w:numPr>
        <w:tabs>
          <w:tab w:val="left" w:pos="709"/>
        </w:tabs>
        <w:autoSpaceDE w:val="0"/>
        <w:autoSpaceDN w:val="0"/>
        <w:spacing w:after="40"/>
        <w:ind w:left="709" w:right="0" w:hanging="425"/>
        <w:contextualSpacing w:val="0"/>
        <w:rPr>
          <w:rFonts w:ascii="Tahoma" w:hAnsi="Tahoma" w:cs="Tahoma"/>
        </w:rPr>
      </w:pPr>
      <w:r w:rsidRPr="00B81C90">
        <w:rPr>
          <w:rFonts w:ascii="Tahoma" w:hAnsi="Tahoma" w:cs="Tahoma"/>
          <w:b/>
        </w:rPr>
        <w:t xml:space="preserve">Üniversite: </w:t>
      </w:r>
      <w:r w:rsidRPr="00B81C90">
        <w:rPr>
          <w:rFonts w:ascii="Tahoma" w:hAnsi="Tahoma" w:cs="Tahoma"/>
        </w:rPr>
        <w:t>Yıldız Teknik Üniversitesini,</w:t>
      </w:r>
    </w:p>
    <w:p w14:paraId="0BD9F521" w14:textId="77777777" w:rsidR="00CD186B" w:rsidRPr="00B81C90" w:rsidRDefault="0040120E" w:rsidP="00B81C90">
      <w:pPr>
        <w:pStyle w:val="ListeParagraf"/>
        <w:widowControl w:val="0"/>
        <w:numPr>
          <w:ilvl w:val="0"/>
          <w:numId w:val="1"/>
        </w:numPr>
        <w:tabs>
          <w:tab w:val="left" w:pos="709"/>
        </w:tabs>
        <w:autoSpaceDE w:val="0"/>
        <w:autoSpaceDN w:val="0"/>
        <w:spacing w:after="40"/>
        <w:ind w:left="709" w:right="0" w:hanging="425"/>
        <w:contextualSpacing w:val="0"/>
        <w:rPr>
          <w:rFonts w:ascii="Tahoma" w:hAnsi="Tahoma" w:cs="Tahoma"/>
        </w:rPr>
      </w:pPr>
      <w:r>
        <w:rPr>
          <w:rFonts w:ascii="Tahoma" w:hAnsi="Tahoma" w:cs="Tahoma"/>
          <w:b/>
          <w:color w:val="000000"/>
          <w:szCs w:val="24"/>
        </w:rPr>
        <w:t>Yan D</w:t>
      </w:r>
      <w:r w:rsidR="00154E4F" w:rsidRPr="00B81C90">
        <w:rPr>
          <w:rFonts w:ascii="Tahoma" w:hAnsi="Tahoma" w:cs="Tahoma"/>
          <w:b/>
          <w:color w:val="000000"/>
          <w:szCs w:val="24"/>
        </w:rPr>
        <w:t>al Programı:</w:t>
      </w:r>
      <w:r w:rsidR="00154E4F" w:rsidRPr="00B81C90">
        <w:rPr>
          <w:rFonts w:ascii="Tahoma" w:hAnsi="Tahoma" w:cs="Tahoma"/>
          <w:color w:val="000000"/>
          <w:szCs w:val="24"/>
        </w:rPr>
        <w:t xml:space="preserve"> </w:t>
      </w:r>
      <w:r w:rsidR="0030789F" w:rsidRPr="00B81C90">
        <w:rPr>
          <w:rFonts w:ascii="Tahoma" w:hAnsi="Tahoma" w:cs="Tahoma"/>
          <w:color w:val="000000"/>
          <w:szCs w:val="24"/>
        </w:rPr>
        <w:t xml:space="preserve">Yıldız Teknik Üniversitesi’ndeki bir diploma programına kayıtlı öğrencinin yönergede geçen başarı şartı ve kriterleri sağlaması durumunda </w:t>
      </w:r>
      <w:r w:rsidR="00846EB9" w:rsidRPr="00B81C90">
        <w:rPr>
          <w:rFonts w:ascii="Tahoma" w:hAnsi="Tahoma" w:cs="Tahoma"/>
          <w:color w:val="000000"/>
          <w:szCs w:val="24"/>
        </w:rPr>
        <w:t>belli bir konuya yönelik sınırlı sayıda dersi almak suretiyle, diploma</w:t>
      </w:r>
      <w:r>
        <w:rPr>
          <w:rFonts w:ascii="Tahoma" w:hAnsi="Tahoma" w:cs="Tahoma"/>
          <w:color w:val="000000"/>
          <w:szCs w:val="24"/>
        </w:rPr>
        <w:t xml:space="preserve"> yerine geçmeyen bir belge (yan d</w:t>
      </w:r>
      <w:r w:rsidR="00846EB9" w:rsidRPr="00B81C90">
        <w:rPr>
          <w:rFonts w:ascii="Tahoma" w:hAnsi="Tahoma" w:cs="Tahoma"/>
          <w:color w:val="000000"/>
          <w:szCs w:val="24"/>
        </w:rPr>
        <w:t>al sertifikası) alabilmesini sağlaya</w:t>
      </w:r>
      <w:r w:rsidR="000F6172">
        <w:rPr>
          <w:rFonts w:ascii="Tahoma" w:hAnsi="Tahoma" w:cs="Tahoma"/>
          <w:color w:val="000000"/>
          <w:szCs w:val="24"/>
        </w:rPr>
        <w:t>n programı</w:t>
      </w:r>
    </w:p>
    <w:p w14:paraId="439DA9C3" w14:textId="77777777" w:rsidR="00CD186B" w:rsidRPr="00576C8C" w:rsidRDefault="00CD186B" w:rsidP="00CD186B">
      <w:pPr>
        <w:pStyle w:val="3-NormalYaz"/>
        <w:tabs>
          <w:tab w:val="clear" w:pos="566"/>
        </w:tabs>
        <w:rPr>
          <w:rFonts w:ascii="Tahoma" w:hAnsi="Tahoma" w:cs="Tahoma"/>
          <w:b/>
          <w:color w:val="000000"/>
          <w:sz w:val="14"/>
          <w:szCs w:val="24"/>
        </w:rPr>
      </w:pPr>
    </w:p>
    <w:p w14:paraId="12866F37" w14:textId="77777777" w:rsidR="00670E42" w:rsidRDefault="008B5ED4" w:rsidP="006936A1">
      <w:pPr>
        <w:spacing w:after="0" w:line="240" w:lineRule="auto"/>
        <w:rPr>
          <w:szCs w:val="24"/>
        </w:rPr>
      </w:pPr>
      <w:proofErr w:type="gramStart"/>
      <w:r w:rsidRPr="006936A1">
        <w:rPr>
          <w:szCs w:val="24"/>
          <w:shd w:val="clear" w:color="auto" w:fill="FFFFFF"/>
        </w:rPr>
        <w:t>ifade</w:t>
      </w:r>
      <w:proofErr w:type="gramEnd"/>
      <w:r w:rsidRPr="006936A1">
        <w:rPr>
          <w:szCs w:val="24"/>
          <w:shd w:val="clear" w:color="auto" w:fill="FFFFFF"/>
        </w:rPr>
        <w:t xml:space="preserve"> eder.</w:t>
      </w:r>
      <w:r w:rsidRPr="006936A1">
        <w:rPr>
          <w:szCs w:val="24"/>
        </w:rPr>
        <w:t xml:space="preserve"> </w:t>
      </w:r>
      <w:r w:rsidRPr="006936A1">
        <w:rPr>
          <w:szCs w:val="24"/>
        </w:rPr>
        <w:tab/>
      </w:r>
    </w:p>
    <w:p w14:paraId="4A654E7F" w14:textId="77777777" w:rsidR="000A43D5" w:rsidRDefault="000A43D5" w:rsidP="006936A1">
      <w:pPr>
        <w:spacing w:after="0" w:line="240" w:lineRule="auto"/>
        <w:rPr>
          <w:szCs w:val="24"/>
        </w:rPr>
      </w:pPr>
    </w:p>
    <w:p w14:paraId="2B813CD9" w14:textId="77777777" w:rsidR="00616450" w:rsidRDefault="00616450" w:rsidP="006936A1">
      <w:pPr>
        <w:spacing w:after="0" w:line="240" w:lineRule="auto"/>
        <w:rPr>
          <w:szCs w:val="24"/>
        </w:rPr>
      </w:pPr>
    </w:p>
    <w:p w14:paraId="18081B17" w14:textId="77777777" w:rsidR="00616450" w:rsidRDefault="00616450" w:rsidP="006936A1">
      <w:pPr>
        <w:spacing w:after="0" w:line="240" w:lineRule="auto"/>
        <w:rPr>
          <w:szCs w:val="24"/>
        </w:rPr>
      </w:pPr>
    </w:p>
    <w:p w14:paraId="0A03F50F" w14:textId="77777777" w:rsidR="004B79CC" w:rsidRPr="006936A1" w:rsidRDefault="00F35199" w:rsidP="006936A1">
      <w:pPr>
        <w:pStyle w:val="Balk2"/>
        <w:spacing w:line="240" w:lineRule="auto"/>
      </w:pPr>
      <w:bookmarkStart w:id="9" w:name="_Toc74928100"/>
      <w:bookmarkStart w:id="10" w:name="_Toc94897713"/>
      <w:r w:rsidRPr="006936A1">
        <w:t>İKİNCİ BÖLÜM</w:t>
      </w:r>
      <w:bookmarkEnd w:id="9"/>
      <w:bookmarkEnd w:id="10"/>
    </w:p>
    <w:p w14:paraId="54DD00A9" w14:textId="77777777" w:rsidR="006E603D" w:rsidRPr="006936A1" w:rsidRDefault="00BA3E55" w:rsidP="006936A1">
      <w:pPr>
        <w:pStyle w:val="Balk2"/>
        <w:spacing w:line="240" w:lineRule="auto"/>
      </w:pPr>
      <w:bookmarkStart w:id="11" w:name="_Toc94897714"/>
      <w:r>
        <w:t xml:space="preserve">MUAFİYET, </w:t>
      </w:r>
      <w:r w:rsidR="00670E42" w:rsidRPr="006936A1">
        <w:t xml:space="preserve">İNTİBAK </w:t>
      </w:r>
      <w:r>
        <w:t xml:space="preserve">BAŞVURUSU VE </w:t>
      </w:r>
      <w:r w:rsidR="00670E42" w:rsidRPr="006936A1">
        <w:t>ESASLARI</w:t>
      </w:r>
      <w:bookmarkEnd w:id="11"/>
    </w:p>
    <w:p w14:paraId="3D6F46C9" w14:textId="77777777" w:rsidR="004F00C1" w:rsidRDefault="008B5ED4" w:rsidP="006936A1">
      <w:pPr>
        <w:pStyle w:val="3-NormalYaz"/>
        <w:tabs>
          <w:tab w:val="clear" w:pos="566"/>
        </w:tabs>
        <w:rPr>
          <w:rFonts w:ascii="Tahoma" w:hAnsi="Tahoma" w:cs="Tahoma"/>
          <w:b/>
          <w:sz w:val="24"/>
          <w:szCs w:val="24"/>
        </w:rPr>
      </w:pPr>
      <w:r w:rsidRPr="006936A1">
        <w:rPr>
          <w:rFonts w:ascii="Tahoma" w:hAnsi="Tahoma" w:cs="Tahoma"/>
          <w:b/>
          <w:sz w:val="24"/>
          <w:szCs w:val="24"/>
        </w:rPr>
        <w:tab/>
      </w:r>
    </w:p>
    <w:p w14:paraId="70FB5C5E" w14:textId="77777777" w:rsidR="004F00C1" w:rsidRPr="006936A1" w:rsidRDefault="004F00C1" w:rsidP="004F00C1">
      <w:pPr>
        <w:pStyle w:val="Balk4"/>
        <w:spacing w:line="240" w:lineRule="auto"/>
      </w:pPr>
      <w:bookmarkStart w:id="12" w:name="_Toc94897715"/>
      <w:r w:rsidRPr="00CD46D4">
        <w:t>Hazırlık Sınıfı Muafiyet Esasları</w:t>
      </w:r>
      <w:bookmarkEnd w:id="12"/>
    </w:p>
    <w:p w14:paraId="761369B2" w14:textId="77777777" w:rsidR="004F00C1" w:rsidRPr="006936A1" w:rsidRDefault="004F00C1" w:rsidP="004F00C1">
      <w:pPr>
        <w:spacing w:after="120" w:line="240" w:lineRule="auto"/>
        <w:rPr>
          <w:szCs w:val="24"/>
        </w:rPr>
      </w:pPr>
      <w:r w:rsidRPr="006936A1">
        <w:rPr>
          <w:b/>
          <w:szCs w:val="24"/>
        </w:rPr>
        <w:t xml:space="preserve">MADDE </w:t>
      </w:r>
      <w:r>
        <w:rPr>
          <w:b/>
          <w:szCs w:val="24"/>
        </w:rPr>
        <w:t>5</w:t>
      </w:r>
      <w:r w:rsidRPr="006936A1">
        <w:rPr>
          <w:b/>
          <w:szCs w:val="24"/>
        </w:rPr>
        <w:t xml:space="preserve"> –</w:t>
      </w:r>
      <w:r w:rsidRPr="006936A1">
        <w:rPr>
          <w:szCs w:val="24"/>
        </w:rPr>
        <w:t xml:space="preserve"> (1) </w:t>
      </w:r>
      <w:r>
        <w:rPr>
          <w:szCs w:val="24"/>
        </w:rPr>
        <w:t>Zorunlu yabancı dil hazırlığı bulunan</w:t>
      </w:r>
      <w:r w:rsidRPr="006936A1">
        <w:rPr>
          <w:szCs w:val="24"/>
        </w:rPr>
        <w:t xml:space="preserve"> </w:t>
      </w:r>
      <w:r>
        <w:rPr>
          <w:szCs w:val="24"/>
        </w:rPr>
        <w:t xml:space="preserve">Üniversitemiz lisans programlarına </w:t>
      </w:r>
      <w:r w:rsidRPr="006936A1">
        <w:rPr>
          <w:szCs w:val="24"/>
        </w:rPr>
        <w:t>kayıt yaptıran</w:t>
      </w:r>
      <w:r>
        <w:rPr>
          <w:szCs w:val="24"/>
        </w:rPr>
        <w:t xml:space="preserve"> öğrencilerin </w:t>
      </w:r>
      <w:r>
        <w:t xml:space="preserve">hazırlık öğretiminden </w:t>
      </w:r>
      <w:r w:rsidRPr="006936A1">
        <w:rPr>
          <w:szCs w:val="24"/>
        </w:rPr>
        <w:t>muaf</w:t>
      </w:r>
      <w:r>
        <w:rPr>
          <w:szCs w:val="24"/>
        </w:rPr>
        <w:t xml:space="preserve"> olabilmeleri için, kayıt yapıl</w:t>
      </w:r>
      <w:r w:rsidRPr="006936A1">
        <w:rPr>
          <w:szCs w:val="24"/>
        </w:rPr>
        <w:t>an</w:t>
      </w:r>
      <w:r>
        <w:rPr>
          <w:szCs w:val="24"/>
        </w:rPr>
        <w:t xml:space="preserve"> programın eğitim dilinden akademik takvimde ilan edilen Yabancı Dil </w:t>
      </w:r>
      <w:r w:rsidRPr="006936A1">
        <w:rPr>
          <w:szCs w:val="24"/>
        </w:rPr>
        <w:t xml:space="preserve">Yeterlilik Sınavına girip başarılı olmaları veya </w:t>
      </w:r>
      <w:r>
        <w:rPr>
          <w:szCs w:val="24"/>
        </w:rPr>
        <w:t xml:space="preserve">Senato </w:t>
      </w:r>
      <w:r w:rsidRPr="006936A1">
        <w:rPr>
          <w:szCs w:val="24"/>
        </w:rPr>
        <w:t>tarafından eşdeğerliği kabul edilen uluslararası sınavlardan geçerli puanı elde etmeleri gerekir.</w:t>
      </w:r>
    </w:p>
    <w:p w14:paraId="61CAD310" w14:textId="77777777" w:rsidR="004F00C1" w:rsidRDefault="004F00C1" w:rsidP="004F00C1">
      <w:pPr>
        <w:spacing w:after="120" w:line="240" w:lineRule="auto"/>
      </w:pPr>
      <w:r w:rsidRPr="006936A1">
        <w:rPr>
          <w:szCs w:val="24"/>
        </w:rPr>
        <w:lastRenderedPageBreak/>
        <w:t xml:space="preserve">(2) Bu maddenin birinci fıkrasındaki koşulları sağlayan öğrenciler lisans programlarına başlayabilirler. Başarısız olan öğrenciler </w:t>
      </w:r>
      <w:r>
        <w:rPr>
          <w:szCs w:val="24"/>
        </w:rPr>
        <w:t>en fazla bir yıl süreli Yabancı Dil</w:t>
      </w:r>
      <w:r>
        <w:t xml:space="preserve"> hazırlık öğretimine </w:t>
      </w:r>
      <w:r w:rsidRPr="006936A1">
        <w:rPr>
          <w:szCs w:val="24"/>
        </w:rPr>
        <w:t>devam eder</w:t>
      </w:r>
      <w:r>
        <w:rPr>
          <w:szCs w:val="24"/>
        </w:rPr>
        <w:t>. Zorunlu Yabancı Dil Hazırlık öğretiminden başarısız olan ö</w:t>
      </w:r>
      <w:r>
        <w:t xml:space="preserve">ğrenciler </w:t>
      </w:r>
      <w:r>
        <w:rPr>
          <w:szCs w:val="24"/>
        </w:rPr>
        <w:t>Yabancı Dil</w:t>
      </w:r>
      <w:r>
        <w:t xml:space="preserve"> hazırlık öğretimine ikinci kez katılamazlar. </w:t>
      </w:r>
    </w:p>
    <w:p w14:paraId="3D100154" w14:textId="77777777" w:rsidR="004F00C1" w:rsidRDefault="004F00C1" w:rsidP="004F00C1">
      <w:pPr>
        <w:spacing w:after="120" w:line="240" w:lineRule="auto"/>
        <w:rPr>
          <w:szCs w:val="24"/>
        </w:rPr>
      </w:pPr>
      <w:r>
        <w:t xml:space="preserve">(3) İlk akademik yılın sonunda hazırlık öğretiminde başarısız olan veya devamsızlıktan kalan öğrenciler beklemeli öğrenci sayılır. </w:t>
      </w:r>
      <w:r>
        <w:rPr>
          <w:szCs w:val="24"/>
        </w:rPr>
        <w:t>Yabancı Dil</w:t>
      </w:r>
      <w:r>
        <w:t xml:space="preserve"> hazırlık öğretiminden </w:t>
      </w:r>
      <w:r>
        <w:rPr>
          <w:szCs w:val="24"/>
        </w:rPr>
        <w:t xml:space="preserve">başarısız olan </w:t>
      </w:r>
      <w:r w:rsidRPr="00F03A3F">
        <w:rPr>
          <w:szCs w:val="24"/>
        </w:rPr>
        <w:t>öğrenciler</w:t>
      </w:r>
      <w:r>
        <w:rPr>
          <w:szCs w:val="24"/>
        </w:rPr>
        <w:t>e</w:t>
      </w:r>
      <w:r w:rsidRPr="00F03A3F">
        <w:rPr>
          <w:szCs w:val="24"/>
        </w:rPr>
        <w:t xml:space="preserve"> en </w:t>
      </w:r>
      <w:r>
        <w:rPr>
          <w:szCs w:val="24"/>
        </w:rPr>
        <w:t xml:space="preserve">fazla </w:t>
      </w:r>
      <w:r w:rsidRPr="00F03A3F">
        <w:rPr>
          <w:szCs w:val="24"/>
        </w:rPr>
        <w:t xml:space="preserve">yalnızca 1 yıl süresince açılan </w:t>
      </w:r>
      <w:r>
        <w:rPr>
          <w:szCs w:val="24"/>
        </w:rPr>
        <w:t xml:space="preserve">Yabancı Dil </w:t>
      </w:r>
      <w:r w:rsidRPr="00F03A3F">
        <w:rPr>
          <w:szCs w:val="24"/>
        </w:rPr>
        <w:t>Yeterlik Sınavlarına</w:t>
      </w:r>
      <w:r>
        <w:rPr>
          <w:szCs w:val="24"/>
        </w:rPr>
        <w:t xml:space="preserve"> </w:t>
      </w:r>
      <w:r w:rsidRPr="00F03A3F">
        <w:rPr>
          <w:szCs w:val="24"/>
        </w:rPr>
        <w:t xml:space="preserve">girme hakkı verilir. </w:t>
      </w:r>
    </w:p>
    <w:p w14:paraId="2A0FB84D" w14:textId="77777777" w:rsidR="004F00C1" w:rsidRDefault="004F00C1" w:rsidP="004F00C1">
      <w:pPr>
        <w:spacing w:after="120" w:line="240" w:lineRule="auto"/>
        <w:rPr>
          <w:szCs w:val="24"/>
        </w:rPr>
      </w:pPr>
      <w:r w:rsidRPr="00E9607E">
        <w:rPr>
          <w:szCs w:val="24"/>
        </w:rPr>
        <w:t>(</w:t>
      </w:r>
      <w:r>
        <w:rPr>
          <w:szCs w:val="24"/>
        </w:rPr>
        <w:t>4</w:t>
      </w:r>
      <w:r w:rsidRPr="00E9607E">
        <w:rPr>
          <w:szCs w:val="24"/>
        </w:rPr>
        <w:t xml:space="preserve">) </w:t>
      </w:r>
      <w:r>
        <w:rPr>
          <w:szCs w:val="24"/>
        </w:rPr>
        <w:t>B</w:t>
      </w:r>
      <w:r w:rsidRPr="00E9607E">
        <w:rPr>
          <w:szCs w:val="24"/>
        </w:rPr>
        <w:t xml:space="preserve">elirtilen süreler içerisinde </w:t>
      </w:r>
      <w:r>
        <w:rPr>
          <w:szCs w:val="24"/>
        </w:rPr>
        <w:t xml:space="preserve">Yabancı Dil </w:t>
      </w:r>
      <w:r>
        <w:t xml:space="preserve">hazırlık öğretiminden </w:t>
      </w:r>
      <w:r w:rsidRPr="00E9607E">
        <w:rPr>
          <w:szCs w:val="24"/>
        </w:rPr>
        <w:t xml:space="preserve">başarılı olamayan öğrencilerin kayıtları </w:t>
      </w:r>
      <w:r>
        <w:rPr>
          <w:szCs w:val="24"/>
        </w:rPr>
        <w:t xml:space="preserve">ilgili fakültenin yönetim kurulu kararı ile </w:t>
      </w:r>
      <w:r w:rsidRPr="00E9607E">
        <w:rPr>
          <w:szCs w:val="24"/>
        </w:rPr>
        <w:t>silinir</w:t>
      </w:r>
      <w:r>
        <w:rPr>
          <w:szCs w:val="24"/>
        </w:rPr>
        <w:t>.</w:t>
      </w:r>
    </w:p>
    <w:p w14:paraId="381E3212" w14:textId="77777777" w:rsidR="006936A1" w:rsidRPr="006936A1" w:rsidRDefault="006936A1" w:rsidP="006936A1">
      <w:pPr>
        <w:spacing w:after="0" w:line="240" w:lineRule="auto"/>
        <w:rPr>
          <w:szCs w:val="24"/>
        </w:rPr>
      </w:pPr>
    </w:p>
    <w:p w14:paraId="7973BD0B" w14:textId="77777777" w:rsidR="00A27D28" w:rsidRPr="006936A1" w:rsidRDefault="000D5031" w:rsidP="00A27D28">
      <w:pPr>
        <w:pStyle w:val="Balk4"/>
        <w:spacing w:line="240" w:lineRule="auto"/>
      </w:pPr>
      <w:bookmarkStart w:id="13" w:name="_Toc94897716"/>
      <w:r>
        <w:t xml:space="preserve">İntibak </w:t>
      </w:r>
      <w:r w:rsidR="00A27D28" w:rsidRPr="006936A1">
        <w:t>Başvuru</w:t>
      </w:r>
      <w:r>
        <w:t>su</w:t>
      </w:r>
      <w:r w:rsidR="0001435F">
        <w:t xml:space="preserve"> ve Süresi</w:t>
      </w:r>
      <w:bookmarkEnd w:id="13"/>
    </w:p>
    <w:p w14:paraId="68284D66" w14:textId="77777777" w:rsidR="00576C8C" w:rsidRDefault="00A27D28" w:rsidP="00576C8C">
      <w:pPr>
        <w:spacing w:after="0" w:line="240" w:lineRule="auto"/>
        <w:rPr>
          <w:szCs w:val="24"/>
        </w:rPr>
      </w:pPr>
      <w:r w:rsidRPr="00576C8C">
        <w:rPr>
          <w:b/>
        </w:rPr>
        <w:t xml:space="preserve">MADDE </w:t>
      </w:r>
      <w:r w:rsidR="00975C4C" w:rsidRPr="00576C8C">
        <w:rPr>
          <w:b/>
        </w:rPr>
        <w:t>6</w:t>
      </w:r>
      <w:r w:rsidRPr="00576C8C">
        <w:rPr>
          <w:b/>
        </w:rPr>
        <w:t xml:space="preserve"> –</w:t>
      </w:r>
      <w:r w:rsidRPr="00576C8C">
        <w:t xml:space="preserve"> (1) </w:t>
      </w:r>
      <w:r w:rsidR="0024238D" w:rsidRPr="00576C8C">
        <w:t xml:space="preserve">Üniversitemize geçiş yoluyla gelen </w:t>
      </w:r>
      <w:r w:rsidR="0024238D" w:rsidRPr="00D76637">
        <w:t>öğrencinin intibakı,</w:t>
      </w:r>
      <w:r w:rsidR="000F6172" w:rsidRPr="00D76637">
        <w:t xml:space="preserve"> kayıtta verdiği belgeler üzerinden</w:t>
      </w:r>
      <w:r w:rsidR="0024238D" w:rsidRPr="00D76637">
        <w:t xml:space="preserve"> başvuru yapmasına gerek kalmaksızın int</w:t>
      </w:r>
      <w:r w:rsidR="0024238D" w:rsidRPr="00576C8C">
        <w:t>ibak komisyonu önerisi üzerine fakülte yönetim kurulu kararı ile yapılır.</w:t>
      </w:r>
      <w:r w:rsidR="0024238D">
        <w:rPr>
          <w:szCs w:val="24"/>
        </w:rPr>
        <w:t xml:space="preserve"> </w:t>
      </w:r>
    </w:p>
    <w:p w14:paraId="6D2E2C60" w14:textId="77777777" w:rsidR="00576C8C" w:rsidRPr="00576C8C" w:rsidRDefault="00576C8C" w:rsidP="00576C8C">
      <w:pPr>
        <w:spacing w:after="0" w:line="240" w:lineRule="auto"/>
        <w:rPr>
          <w:sz w:val="12"/>
          <w:szCs w:val="12"/>
        </w:rPr>
      </w:pPr>
    </w:p>
    <w:p w14:paraId="1F69556A" w14:textId="77777777" w:rsidR="0024238D" w:rsidRDefault="00871234" w:rsidP="00575F80">
      <w:pPr>
        <w:spacing w:after="120" w:line="240" w:lineRule="auto"/>
        <w:rPr>
          <w:szCs w:val="24"/>
        </w:rPr>
      </w:pPr>
      <w:r>
        <w:rPr>
          <w:szCs w:val="24"/>
        </w:rPr>
        <w:t xml:space="preserve">(2) </w:t>
      </w:r>
      <w:r w:rsidR="0024238D" w:rsidRPr="00246082">
        <w:rPr>
          <w:szCs w:val="24"/>
        </w:rPr>
        <w:t xml:space="preserve">Üniversitemize geçiş haricinde gelen öğrencinin, intibak başvurusunu, </w:t>
      </w:r>
      <w:r w:rsidR="00A60B99" w:rsidRPr="00246082">
        <w:rPr>
          <w:szCs w:val="24"/>
        </w:rPr>
        <w:t>en geç</w:t>
      </w:r>
      <w:r w:rsidR="00A60B99" w:rsidRPr="006936A1">
        <w:rPr>
          <w:szCs w:val="24"/>
        </w:rPr>
        <w:t xml:space="preserve"> </w:t>
      </w:r>
      <w:r w:rsidR="0024238D">
        <w:rPr>
          <w:szCs w:val="24"/>
        </w:rPr>
        <w:t xml:space="preserve">Üniversitemize </w:t>
      </w:r>
      <w:r w:rsidR="0024238D" w:rsidRPr="006936A1">
        <w:rPr>
          <w:szCs w:val="24"/>
        </w:rPr>
        <w:t xml:space="preserve">kayıt </w:t>
      </w:r>
      <w:r w:rsidR="00A60B99">
        <w:rPr>
          <w:szCs w:val="24"/>
        </w:rPr>
        <w:t>yaptırdığı yarıyılının akademik takvimde ilan edilen ders kayıt tarihleri sonuna</w:t>
      </w:r>
      <w:r w:rsidR="0024238D">
        <w:rPr>
          <w:szCs w:val="24"/>
        </w:rPr>
        <w:t xml:space="preserve"> kadar </w:t>
      </w:r>
      <w:r w:rsidR="0024238D" w:rsidRPr="006936A1">
        <w:rPr>
          <w:szCs w:val="24"/>
        </w:rPr>
        <w:t>kayıtlı olduğu bölüm başkanlığına bir dilekçe ile yapması gerekir.</w:t>
      </w:r>
      <w:r w:rsidR="0024238D">
        <w:rPr>
          <w:szCs w:val="24"/>
        </w:rPr>
        <w:t xml:space="preserve"> </w:t>
      </w:r>
    </w:p>
    <w:p w14:paraId="26FE84C6" w14:textId="77777777" w:rsidR="00FA682A" w:rsidRDefault="00FA682A" w:rsidP="00FA682A">
      <w:pPr>
        <w:spacing w:after="120" w:line="240" w:lineRule="auto"/>
        <w:rPr>
          <w:szCs w:val="24"/>
        </w:rPr>
      </w:pPr>
      <w:r>
        <w:rPr>
          <w:rStyle w:val="style2"/>
          <w:szCs w:val="24"/>
        </w:rPr>
        <w:t>(</w:t>
      </w:r>
      <w:r w:rsidR="0024238D">
        <w:rPr>
          <w:rStyle w:val="style2"/>
          <w:szCs w:val="24"/>
        </w:rPr>
        <w:t>3</w:t>
      </w:r>
      <w:r>
        <w:rPr>
          <w:rStyle w:val="style2"/>
          <w:szCs w:val="24"/>
        </w:rPr>
        <w:t xml:space="preserve">) </w:t>
      </w:r>
      <w:r>
        <w:t>H</w:t>
      </w:r>
      <w:r w:rsidR="005C7D68" w:rsidRPr="005C7D68">
        <w:t xml:space="preserve">azırlık </w:t>
      </w:r>
      <w:r w:rsidR="00775757">
        <w:t>s</w:t>
      </w:r>
      <w:r w:rsidR="005C7D68" w:rsidRPr="005C7D68">
        <w:t>ınıfın</w:t>
      </w:r>
      <w:r>
        <w:t xml:space="preserve">da kayıtlı öğrenciler, hazırlık sınıfını başarmaları durumunda ilk </w:t>
      </w:r>
      <w:r>
        <w:rPr>
          <w:szCs w:val="24"/>
        </w:rPr>
        <w:t xml:space="preserve">eğitim-öğretim yarıyılının </w:t>
      </w:r>
      <w:r w:rsidR="00A60B99">
        <w:rPr>
          <w:szCs w:val="24"/>
        </w:rPr>
        <w:t xml:space="preserve">akademik takvimde ilan edilen ders kayıt tarihleri sonuna kadar </w:t>
      </w:r>
      <w:r w:rsidRPr="006936A1">
        <w:rPr>
          <w:szCs w:val="24"/>
        </w:rPr>
        <w:t>kayıtlı olduğu bölüm başkanlığına bir dilekçe ile yapması gerekir.</w:t>
      </w:r>
      <w:r>
        <w:rPr>
          <w:szCs w:val="24"/>
        </w:rPr>
        <w:t xml:space="preserve"> </w:t>
      </w:r>
    </w:p>
    <w:p w14:paraId="0D385B6D" w14:textId="77777777" w:rsidR="00FA682A" w:rsidRDefault="00FA682A" w:rsidP="00FA682A">
      <w:pPr>
        <w:spacing w:after="120" w:line="240" w:lineRule="auto"/>
        <w:rPr>
          <w:szCs w:val="24"/>
        </w:rPr>
      </w:pPr>
      <w:r>
        <w:rPr>
          <w:szCs w:val="24"/>
        </w:rPr>
        <w:t>(</w:t>
      </w:r>
      <w:r w:rsidR="0024238D">
        <w:rPr>
          <w:szCs w:val="24"/>
        </w:rPr>
        <w:t>4</w:t>
      </w:r>
      <w:r>
        <w:rPr>
          <w:szCs w:val="24"/>
        </w:rPr>
        <w:t xml:space="preserve">) </w:t>
      </w:r>
      <w:r w:rsidRPr="005C7D68">
        <w:rPr>
          <w:rStyle w:val="style2"/>
          <w:szCs w:val="24"/>
        </w:rPr>
        <w:t>Kayıt yaptırdığı</w:t>
      </w:r>
      <w:r w:rsidRPr="005C7D68">
        <w:t xml:space="preserve"> eğitim-öğretim yılında kaydını donduran/izinli sayılan öğrenciler</w:t>
      </w:r>
      <w:r>
        <w:t xml:space="preserve"> eğitime başlayacakları </w:t>
      </w:r>
      <w:r>
        <w:rPr>
          <w:szCs w:val="24"/>
        </w:rPr>
        <w:t xml:space="preserve">yarıyılın </w:t>
      </w:r>
      <w:r w:rsidR="00A60B99">
        <w:rPr>
          <w:szCs w:val="24"/>
        </w:rPr>
        <w:t xml:space="preserve">akademik takvimde ilan edilen ders kayıt tarihleri sonuna kadar </w:t>
      </w:r>
      <w:r w:rsidRPr="006936A1">
        <w:rPr>
          <w:szCs w:val="24"/>
        </w:rPr>
        <w:t>kayıtlı olduğu bölüm başkanlığına bir dilekçe ile yapması gerekir.</w:t>
      </w:r>
      <w:r>
        <w:rPr>
          <w:szCs w:val="24"/>
        </w:rPr>
        <w:t xml:space="preserve"> </w:t>
      </w:r>
    </w:p>
    <w:p w14:paraId="4618209D" w14:textId="77777777" w:rsidR="005C7D68" w:rsidRDefault="005C7D68" w:rsidP="00A27D28">
      <w:pPr>
        <w:spacing w:after="120" w:line="240" w:lineRule="auto"/>
        <w:rPr>
          <w:rStyle w:val="style2"/>
          <w:b/>
          <w:szCs w:val="24"/>
        </w:rPr>
      </w:pPr>
      <w:r>
        <w:rPr>
          <w:szCs w:val="24"/>
        </w:rPr>
        <w:t>(</w:t>
      </w:r>
      <w:r w:rsidR="0024238D">
        <w:rPr>
          <w:szCs w:val="24"/>
        </w:rPr>
        <w:t>5</w:t>
      </w:r>
      <w:r>
        <w:rPr>
          <w:szCs w:val="24"/>
        </w:rPr>
        <w:t xml:space="preserve">) </w:t>
      </w:r>
      <w:r w:rsidR="00E60964">
        <w:rPr>
          <w:szCs w:val="24"/>
        </w:rPr>
        <w:t>Belirtilen bu</w:t>
      </w:r>
      <w:r w:rsidR="00A27D28" w:rsidRPr="006936A1">
        <w:rPr>
          <w:szCs w:val="24"/>
        </w:rPr>
        <w:t xml:space="preserve"> süre</w:t>
      </w:r>
      <w:r w:rsidR="00FA682A">
        <w:rPr>
          <w:szCs w:val="24"/>
        </w:rPr>
        <w:t>ler</w:t>
      </w:r>
      <w:r w:rsidR="00A27D28" w:rsidRPr="006936A1">
        <w:rPr>
          <w:szCs w:val="24"/>
        </w:rPr>
        <w:t xml:space="preserve">den sonra </w:t>
      </w:r>
      <w:r w:rsidR="00E60964">
        <w:rPr>
          <w:szCs w:val="24"/>
        </w:rPr>
        <w:t xml:space="preserve">yapılan intibak </w:t>
      </w:r>
      <w:r w:rsidR="00A27D28" w:rsidRPr="006936A1">
        <w:rPr>
          <w:szCs w:val="24"/>
        </w:rPr>
        <w:t>başvuruları kabul edilmez.</w:t>
      </w:r>
      <w:r w:rsidRPr="006936A1">
        <w:t xml:space="preserve"> </w:t>
      </w:r>
    </w:p>
    <w:p w14:paraId="26A813D5" w14:textId="77777777" w:rsidR="00A27D28" w:rsidRPr="006936A1" w:rsidRDefault="00A27D28" w:rsidP="00A27D28">
      <w:pPr>
        <w:spacing w:after="120" w:line="240" w:lineRule="auto"/>
        <w:rPr>
          <w:color w:val="FF0000"/>
          <w:szCs w:val="24"/>
        </w:rPr>
      </w:pPr>
      <w:r w:rsidRPr="006936A1">
        <w:rPr>
          <w:rStyle w:val="style2"/>
          <w:szCs w:val="24"/>
        </w:rPr>
        <w:t>(</w:t>
      </w:r>
      <w:r w:rsidR="0024238D">
        <w:rPr>
          <w:rStyle w:val="style2"/>
          <w:szCs w:val="24"/>
        </w:rPr>
        <w:t>6</w:t>
      </w:r>
      <w:r w:rsidRPr="006936A1">
        <w:rPr>
          <w:rStyle w:val="style2"/>
          <w:szCs w:val="24"/>
        </w:rPr>
        <w:t xml:space="preserve">) </w:t>
      </w:r>
      <w:r w:rsidR="00E60964">
        <w:rPr>
          <w:rStyle w:val="style2"/>
          <w:szCs w:val="24"/>
        </w:rPr>
        <w:t xml:space="preserve">İntibak başvurusu yapacak öğrencinin intibak başvurusu dosyasında, </w:t>
      </w:r>
      <w:r w:rsidR="00E60964" w:rsidRPr="006936A1">
        <w:rPr>
          <w:szCs w:val="24"/>
        </w:rPr>
        <w:t>Üniversitemiz dâhil olmak üzere herhangi bir Yükseköğretim Kur</w:t>
      </w:r>
      <w:r w:rsidR="00E60964">
        <w:rPr>
          <w:szCs w:val="24"/>
        </w:rPr>
        <w:t>umundan alıp başardığı derslere ait,</w:t>
      </w:r>
    </w:p>
    <w:p w14:paraId="190DA255" w14:textId="77777777" w:rsidR="00A27D28" w:rsidRPr="006936A1" w:rsidRDefault="00A27D28" w:rsidP="00E60964">
      <w:pPr>
        <w:pStyle w:val="style6"/>
        <w:numPr>
          <w:ilvl w:val="1"/>
          <w:numId w:val="10"/>
        </w:numPr>
        <w:tabs>
          <w:tab w:val="clear" w:pos="1353"/>
          <w:tab w:val="num" w:pos="851"/>
        </w:tabs>
        <w:spacing w:before="0" w:beforeAutospacing="0" w:after="0" w:afterAutospacing="0"/>
        <w:ind w:hanging="927"/>
        <w:rPr>
          <w:rFonts w:ascii="Tahoma" w:hAnsi="Tahoma"/>
        </w:rPr>
      </w:pPr>
      <w:r w:rsidRPr="006936A1">
        <w:rPr>
          <w:rFonts w:ascii="Tahoma" w:hAnsi="Tahoma"/>
        </w:rPr>
        <w:t>Öğretim Planı (</w:t>
      </w:r>
      <w:r w:rsidRPr="006936A1">
        <w:rPr>
          <w:rStyle w:val="style2"/>
          <w:rFonts w:ascii="Tahoma" w:hAnsi="Tahoma"/>
        </w:rPr>
        <w:t>Teori-Uygulama-Laboratu</w:t>
      </w:r>
      <w:r w:rsidR="00E60964">
        <w:rPr>
          <w:rStyle w:val="style2"/>
          <w:rFonts w:ascii="Tahoma" w:hAnsi="Tahoma"/>
        </w:rPr>
        <w:t>v</w:t>
      </w:r>
      <w:r w:rsidRPr="006936A1">
        <w:rPr>
          <w:rStyle w:val="style2"/>
          <w:rFonts w:ascii="Tahoma" w:hAnsi="Tahoma"/>
        </w:rPr>
        <w:t>ar-Kredi</w:t>
      </w:r>
      <w:r w:rsidR="00E60964">
        <w:rPr>
          <w:rStyle w:val="style2"/>
          <w:rFonts w:ascii="Tahoma" w:hAnsi="Tahoma"/>
        </w:rPr>
        <w:t xml:space="preserve"> (</w:t>
      </w:r>
      <w:r w:rsidRPr="006936A1">
        <w:rPr>
          <w:rStyle w:val="style2"/>
          <w:rFonts w:ascii="Tahoma" w:hAnsi="Tahoma"/>
        </w:rPr>
        <w:t>T-U-L-K</w:t>
      </w:r>
      <w:r w:rsidR="00E60964">
        <w:rPr>
          <w:rStyle w:val="style2"/>
          <w:rFonts w:ascii="Tahoma" w:hAnsi="Tahoma"/>
        </w:rPr>
        <w:t>)</w:t>
      </w:r>
      <w:r w:rsidRPr="006936A1">
        <w:rPr>
          <w:rStyle w:val="style2"/>
          <w:rFonts w:ascii="Tahoma" w:hAnsi="Tahoma"/>
        </w:rPr>
        <w:t>)</w:t>
      </w:r>
      <w:r w:rsidRPr="006936A1">
        <w:rPr>
          <w:rFonts w:ascii="Tahoma" w:hAnsi="Tahoma"/>
        </w:rPr>
        <w:t>,</w:t>
      </w:r>
    </w:p>
    <w:p w14:paraId="3B194316" w14:textId="77777777" w:rsidR="00A27D28" w:rsidRPr="006936A1" w:rsidRDefault="00A27D28" w:rsidP="00E60964">
      <w:pPr>
        <w:pStyle w:val="style6"/>
        <w:numPr>
          <w:ilvl w:val="1"/>
          <w:numId w:val="10"/>
        </w:numPr>
        <w:tabs>
          <w:tab w:val="clear" w:pos="1353"/>
          <w:tab w:val="num" w:pos="851"/>
        </w:tabs>
        <w:spacing w:before="0" w:beforeAutospacing="0" w:after="0" w:afterAutospacing="0"/>
        <w:ind w:hanging="927"/>
        <w:rPr>
          <w:rFonts w:ascii="Tahoma" w:hAnsi="Tahoma"/>
        </w:rPr>
      </w:pPr>
      <w:r w:rsidRPr="006936A1">
        <w:rPr>
          <w:rStyle w:val="style2"/>
          <w:rFonts w:ascii="Tahoma" w:hAnsi="Tahoma"/>
        </w:rPr>
        <w:t>Ders İçerikleri (Dersin amacı, kapsamı ve haftalık ders planı),</w:t>
      </w:r>
    </w:p>
    <w:p w14:paraId="532F8346" w14:textId="77777777" w:rsidR="00A27D28" w:rsidRPr="006936A1" w:rsidRDefault="00A27D28" w:rsidP="00775757">
      <w:pPr>
        <w:pStyle w:val="style6"/>
        <w:numPr>
          <w:ilvl w:val="1"/>
          <w:numId w:val="10"/>
        </w:numPr>
        <w:tabs>
          <w:tab w:val="clear" w:pos="1353"/>
          <w:tab w:val="num" w:pos="851"/>
        </w:tabs>
        <w:spacing w:before="0" w:beforeAutospacing="0" w:after="120" w:afterAutospacing="0"/>
        <w:ind w:left="1349" w:hanging="924"/>
        <w:rPr>
          <w:rStyle w:val="style2"/>
          <w:rFonts w:ascii="Tahoma" w:hAnsi="Tahoma"/>
        </w:rPr>
      </w:pPr>
      <w:r w:rsidRPr="006936A1">
        <w:rPr>
          <w:rStyle w:val="style2"/>
          <w:rFonts w:ascii="Tahoma" w:hAnsi="Tahoma"/>
        </w:rPr>
        <w:t>Not Çizelgesi (Transkript),</w:t>
      </w:r>
    </w:p>
    <w:p w14:paraId="60CBFDED" w14:textId="77777777" w:rsidR="00A27D28" w:rsidRPr="00576C8C" w:rsidRDefault="00E60964" w:rsidP="00980F6B">
      <w:pPr>
        <w:pStyle w:val="style6"/>
        <w:spacing w:before="0" w:beforeAutospacing="0" w:after="120" w:afterAutospacing="0"/>
        <w:rPr>
          <w:rStyle w:val="style2"/>
          <w:rFonts w:ascii="Tahoma" w:hAnsi="Tahoma"/>
          <w:sz w:val="12"/>
          <w:szCs w:val="12"/>
        </w:rPr>
      </w:pPr>
      <w:proofErr w:type="gramStart"/>
      <w:r>
        <w:rPr>
          <w:rStyle w:val="style2"/>
          <w:rFonts w:ascii="Tahoma" w:hAnsi="Tahoma"/>
        </w:rPr>
        <w:t>y</w:t>
      </w:r>
      <w:r w:rsidR="00A27D28" w:rsidRPr="006936A1">
        <w:rPr>
          <w:rStyle w:val="style2"/>
          <w:rFonts w:ascii="Tahoma" w:hAnsi="Tahoma"/>
        </w:rPr>
        <w:t>er</w:t>
      </w:r>
      <w:proofErr w:type="gramEnd"/>
      <w:r>
        <w:rPr>
          <w:rStyle w:val="style2"/>
          <w:rFonts w:ascii="Tahoma" w:hAnsi="Tahoma"/>
        </w:rPr>
        <w:t xml:space="preserve"> </w:t>
      </w:r>
      <w:r w:rsidR="00A27D28" w:rsidRPr="006936A1">
        <w:rPr>
          <w:rStyle w:val="style2"/>
          <w:rFonts w:ascii="Tahoma" w:hAnsi="Tahoma"/>
        </w:rPr>
        <w:t xml:space="preserve">almalıdır. </w:t>
      </w:r>
      <w:r>
        <w:rPr>
          <w:rStyle w:val="style2"/>
          <w:rFonts w:ascii="Tahoma" w:hAnsi="Tahoma"/>
        </w:rPr>
        <w:t>Tüm bel</w:t>
      </w:r>
      <w:r w:rsidR="00A27D28" w:rsidRPr="006936A1">
        <w:rPr>
          <w:rStyle w:val="style2"/>
          <w:rFonts w:ascii="Tahoma" w:hAnsi="Tahoma"/>
        </w:rPr>
        <w:t xml:space="preserve">gelerin </w:t>
      </w:r>
      <w:r>
        <w:rPr>
          <w:rStyle w:val="style2"/>
          <w:rFonts w:ascii="Tahoma" w:hAnsi="Tahoma"/>
        </w:rPr>
        <w:t xml:space="preserve">ilgili kurum Dekanlığınca/Müdürlüğünce </w:t>
      </w:r>
      <w:r w:rsidR="00A27D28" w:rsidRPr="006936A1">
        <w:rPr>
          <w:rStyle w:val="style2"/>
          <w:rFonts w:ascii="Tahoma" w:hAnsi="Tahoma"/>
        </w:rPr>
        <w:t>kaşeli</w:t>
      </w:r>
      <w:r>
        <w:rPr>
          <w:rStyle w:val="style2"/>
          <w:rFonts w:ascii="Tahoma" w:hAnsi="Tahoma"/>
        </w:rPr>
        <w:t>, imzalı ve</w:t>
      </w:r>
      <w:r w:rsidR="00A27D28" w:rsidRPr="006936A1">
        <w:rPr>
          <w:rStyle w:val="style2"/>
          <w:rFonts w:ascii="Tahoma" w:hAnsi="Tahoma"/>
        </w:rPr>
        <w:t xml:space="preserve"> mühürlü</w:t>
      </w:r>
      <w:r>
        <w:rPr>
          <w:rStyle w:val="style2"/>
          <w:rFonts w:ascii="Tahoma" w:hAnsi="Tahoma"/>
        </w:rPr>
        <w:t xml:space="preserve"> veya elektronik imza ile imzalanmış (karekodlu)</w:t>
      </w:r>
      <w:r w:rsidR="00A27D28" w:rsidRPr="006936A1">
        <w:rPr>
          <w:rStyle w:val="style2"/>
          <w:rFonts w:ascii="Tahoma" w:hAnsi="Tahoma"/>
        </w:rPr>
        <w:t xml:space="preserve"> olması gerekir.</w:t>
      </w:r>
    </w:p>
    <w:p w14:paraId="0CD963B6" w14:textId="77777777" w:rsidR="00C033C2" w:rsidRPr="00576C8C" w:rsidRDefault="00C033C2" w:rsidP="00980F6B">
      <w:pPr>
        <w:pStyle w:val="style6"/>
        <w:spacing w:before="0" w:beforeAutospacing="0" w:after="120" w:afterAutospacing="0"/>
        <w:rPr>
          <w:rStyle w:val="style2"/>
          <w:rFonts w:ascii="Tahoma" w:hAnsi="Tahoma"/>
          <w:sz w:val="12"/>
          <w:szCs w:val="12"/>
        </w:rPr>
      </w:pPr>
    </w:p>
    <w:p w14:paraId="0AD30534" w14:textId="77777777" w:rsidR="005F3C42" w:rsidRPr="00DA1F68" w:rsidRDefault="005F3C42" w:rsidP="00DA1F68">
      <w:pPr>
        <w:pStyle w:val="Balk4"/>
        <w:spacing w:line="240" w:lineRule="auto"/>
        <w:rPr>
          <w:rStyle w:val="style2"/>
        </w:rPr>
      </w:pPr>
      <w:bookmarkStart w:id="14" w:name="_Toc94897717"/>
      <w:r w:rsidRPr="00DA1F68">
        <w:rPr>
          <w:rStyle w:val="style2"/>
        </w:rPr>
        <w:t>İntibak Komisyonu ve Görevleri</w:t>
      </w:r>
      <w:bookmarkEnd w:id="14"/>
    </w:p>
    <w:p w14:paraId="5C7B4553" w14:textId="77777777" w:rsidR="00DA1F68" w:rsidRDefault="000A0362" w:rsidP="00DA1F68">
      <w:pPr>
        <w:spacing w:after="120" w:line="240" w:lineRule="auto"/>
        <w:rPr>
          <w:lang w:eastAsia="en-US"/>
        </w:rPr>
      </w:pPr>
      <w:r w:rsidRPr="00775757">
        <w:rPr>
          <w:b/>
        </w:rPr>
        <w:t xml:space="preserve">MADDE </w:t>
      </w:r>
      <w:r>
        <w:rPr>
          <w:b/>
        </w:rPr>
        <w:t>7</w:t>
      </w:r>
      <w:r w:rsidRPr="00775757">
        <w:rPr>
          <w:b/>
        </w:rPr>
        <w:t xml:space="preserve"> – </w:t>
      </w:r>
      <w:r w:rsidRPr="00775757">
        <w:t xml:space="preserve">(1) </w:t>
      </w:r>
      <w:r w:rsidR="005F3C42" w:rsidRPr="0001435F">
        <w:rPr>
          <w:lang w:eastAsia="en-US"/>
        </w:rPr>
        <w:t>İntibak</w:t>
      </w:r>
      <w:r w:rsidR="007A495C">
        <w:rPr>
          <w:lang w:eastAsia="en-US"/>
        </w:rPr>
        <w:t xml:space="preserve"> Komisyonu, </w:t>
      </w:r>
      <w:r w:rsidR="005F3C42">
        <w:rPr>
          <w:lang w:eastAsia="en-US"/>
        </w:rPr>
        <w:t xml:space="preserve">ilgili birim bölüm/program </w:t>
      </w:r>
      <w:r w:rsidR="005F3C42" w:rsidRPr="0001435F">
        <w:rPr>
          <w:lang w:eastAsia="en-US"/>
        </w:rPr>
        <w:t>ba</w:t>
      </w:r>
      <w:r w:rsidR="007A495C">
        <w:rPr>
          <w:lang w:eastAsia="en-US"/>
        </w:rPr>
        <w:t xml:space="preserve">şkanlıklarınca </w:t>
      </w:r>
      <w:r w:rsidR="005F3C42">
        <w:rPr>
          <w:lang w:eastAsia="en-US"/>
        </w:rPr>
        <w:t xml:space="preserve">görevlendirilen en az üç </w:t>
      </w:r>
      <w:r w:rsidR="005F3C42" w:rsidRPr="0001435F">
        <w:rPr>
          <w:lang w:eastAsia="en-US"/>
        </w:rPr>
        <w:t xml:space="preserve">öğretim </w:t>
      </w:r>
      <w:r w:rsidR="005F3C42">
        <w:rPr>
          <w:lang w:eastAsia="en-US"/>
        </w:rPr>
        <w:t xml:space="preserve">elemanından oluşur.  </w:t>
      </w:r>
    </w:p>
    <w:p w14:paraId="001F6C27" w14:textId="77777777" w:rsidR="00DA1F68" w:rsidRDefault="00DA1F68" w:rsidP="00DA1F68">
      <w:pPr>
        <w:spacing w:after="120" w:line="240" w:lineRule="auto"/>
        <w:rPr>
          <w:lang w:eastAsia="en-US"/>
        </w:rPr>
      </w:pPr>
      <w:r>
        <w:rPr>
          <w:lang w:eastAsia="en-US"/>
        </w:rPr>
        <w:t xml:space="preserve">(2) </w:t>
      </w:r>
      <w:r w:rsidR="005F3C42">
        <w:rPr>
          <w:lang w:eastAsia="en-US"/>
        </w:rPr>
        <w:t xml:space="preserve">İntibak </w:t>
      </w:r>
      <w:proofErr w:type="gramStart"/>
      <w:r w:rsidR="005F3C42">
        <w:rPr>
          <w:lang w:eastAsia="en-US"/>
        </w:rPr>
        <w:t>Komisyonu,  öğrencinin</w:t>
      </w:r>
      <w:proofErr w:type="gramEnd"/>
      <w:r w:rsidR="005F3C42">
        <w:rPr>
          <w:lang w:eastAsia="en-US"/>
        </w:rPr>
        <w:t xml:space="preserve"> </w:t>
      </w:r>
      <w:r w:rsidR="005F3C42" w:rsidRPr="0001435F">
        <w:rPr>
          <w:lang w:eastAsia="en-US"/>
        </w:rPr>
        <w:t xml:space="preserve">muafiyet istediği derslerle ilgili incelemeyi </w:t>
      </w:r>
      <w:proofErr w:type="gramStart"/>
      <w:r w:rsidR="005F3C42" w:rsidRPr="0001435F">
        <w:rPr>
          <w:lang w:eastAsia="en-US"/>
        </w:rPr>
        <w:t>yapmak,  muafiyet</w:t>
      </w:r>
      <w:proofErr w:type="gramEnd"/>
      <w:r w:rsidR="005F3C42" w:rsidRPr="0001435F">
        <w:rPr>
          <w:lang w:eastAsia="en-US"/>
        </w:rPr>
        <w:t xml:space="preserve"> ve intibak</w:t>
      </w:r>
      <w:r w:rsidR="005F3C42">
        <w:rPr>
          <w:lang w:eastAsia="en-US"/>
        </w:rPr>
        <w:t xml:space="preserve"> işlemlerini </w:t>
      </w:r>
      <w:r w:rsidR="005F3C42" w:rsidRPr="0001435F">
        <w:rPr>
          <w:lang w:eastAsia="en-US"/>
        </w:rPr>
        <w:t>sonuçla</w:t>
      </w:r>
      <w:r w:rsidR="005F3C42">
        <w:rPr>
          <w:lang w:eastAsia="en-US"/>
        </w:rPr>
        <w:t xml:space="preserve">ndırmakla görevlidir. </w:t>
      </w:r>
    </w:p>
    <w:p w14:paraId="5084D654" w14:textId="77777777" w:rsidR="005F3C42" w:rsidRPr="00576C8C" w:rsidRDefault="00DA1F68" w:rsidP="00DA1F68">
      <w:pPr>
        <w:spacing w:after="120" w:line="240" w:lineRule="auto"/>
        <w:rPr>
          <w:sz w:val="12"/>
          <w:szCs w:val="12"/>
          <w:lang w:eastAsia="en-US"/>
        </w:rPr>
      </w:pPr>
      <w:r>
        <w:rPr>
          <w:lang w:eastAsia="en-US"/>
        </w:rPr>
        <w:t xml:space="preserve">(3) </w:t>
      </w:r>
      <w:r w:rsidR="005F3C42">
        <w:rPr>
          <w:lang w:eastAsia="en-US"/>
        </w:rPr>
        <w:t xml:space="preserve">İntibak komisyon </w:t>
      </w:r>
      <w:proofErr w:type="gramStart"/>
      <w:r w:rsidR="005F3C42">
        <w:rPr>
          <w:lang w:eastAsia="en-US"/>
        </w:rPr>
        <w:t>kararı,  ilgili</w:t>
      </w:r>
      <w:proofErr w:type="gramEnd"/>
      <w:r w:rsidR="005F3C42">
        <w:rPr>
          <w:lang w:eastAsia="en-US"/>
        </w:rPr>
        <w:t xml:space="preserve"> yönetim kurulunca değerlendirilerek </w:t>
      </w:r>
      <w:r w:rsidR="005F3C42" w:rsidRPr="0001435F">
        <w:rPr>
          <w:lang w:eastAsia="en-US"/>
        </w:rPr>
        <w:t xml:space="preserve">karara bağlanır. </w:t>
      </w:r>
    </w:p>
    <w:p w14:paraId="131F3D45" w14:textId="77777777" w:rsidR="0059120B" w:rsidRDefault="0059120B" w:rsidP="00F30D91">
      <w:pPr>
        <w:spacing w:after="0" w:line="240" w:lineRule="auto"/>
        <w:rPr>
          <w:rStyle w:val="style2"/>
          <w:sz w:val="12"/>
          <w:szCs w:val="12"/>
        </w:rPr>
      </w:pPr>
    </w:p>
    <w:p w14:paraId="307E3F62" w14:textId="77777777" w:rsidR="0012583F" w:rsidRDefault="0012583F" w:rsidP="00F30D91">
      <w:pPr>
        <w:spacing w:after="0" w:line="240" w:lineRule="auto"/>
        <w:rPr>
          <w:rStyle w:val="style2"/>
          <w:sz w:val="12"/>
          <w:szCs w:val="12"/>
        </w:rPr>
      </w:pPr>
    </w:p>
    <w:p w14:paraId="765258BB" w14:textId="77777777" w:rsidR="0012583F" w:rsidRDefault="0012583F" w:rsidP="00F30D91">
      <w:pPr>
        <w:spacing w:after="0" w:line="240" w:lineRule="auto"/>
        <w:rPr>
          <w:rStyle w:val="style2"/>
          <w:sz w:val="12"/>
          <w:szCs w:val="12"/>
        </w:rPr>
      </w:pPr>
    </w:p>
    <w:p w14:paraId="5022FEBC" w14:textId="77777777" w:rsidR="0012583F" w:rsidRDefault="0012583F" w:rsidP="00F30D91">
      <w:pPr>
        <w:spacing w:after="0" w:line="240" w:lineRule="auto"/>
        <w:rPr>
          <w:rStyle w:val="style2"/>
          <w:sz w:val="12"/>
          <w:szCs w:val="12"/>
        </w:rPr>
      </w:pPr>
    </w:p>
    <w:p w14:paraId="6993556D" w14:textId="77777777" w:rsidR="0012583F" w:rsidRDefault="0012583F" w:rsidP="00F30D91">
      <w:pPr>
        <w:spacing w:after="0" w:line="240" w:lineRule="auto"/>
        <w:rPr>
          <w:rStyle w:val="style2"/>
          <w:sz w:val="12"/>
          <w:szCs w:val="12"/>
        </w:rPr>
      </w:pPr>
    </w:p>
    <w:p w14:paraId="54411C59" w14:textId="77777777" w:rsidR="0012583F" w:rsidRDefault="0012583F" w:rsidP="00F30D91">
      <w:pPr>
        <w:spacing w:after="0" w:line="240" w:lineRule="auto"/>
        <w:rPr>
          <w:rStyle w:val="style2"/>
          <w:sz w:val="12"/>
          <w:szCs w:val="12"/>
        </w:rPr>
      </w:pPr>
    </w:p>
    <w:p w14:paraId="60E975CB" w14:textId="77777777" w:rsidR="0012583F" w:rsidRDefault="0012583F" w:rsidP="00F30D91">
      <w:pPr>
        <w:spacing w:after="0" w:line="240" w:lineRule="auto"/>
        <w:rPr>
          <w:rStyle w:val="style2"/>
          <w:sz w:val="12"/>
          <w:szCs w:val="12"/>
        </w:rPr>
      </w:pPr>
    </w:p>
    <w:p w14:paraId="7758E96C" w14:textId="77777777" w:rsidR="0012583F" w:rsidRDefault="0012583F" w:rsidP="00F30D91">
      <w:pPr>
        <w:spacing w:after="0" w:line="240" w:lineRule="auto"/>
        <w:rPr>
          <w:rStyle w:val="style2"/>
          <w:sz w:val="12"/>
          <w:szCs w:val="12"/>
        </w:rPr>
      </w:pPr>
    </w:p>
    <w:p w14:paraId="28FFDE07" w14:textId="77777777" w:rsidR="0012583F" w:rsidRDefault="0012583F" w:rsidP="00F30D91">
      <w:pPr>
        <w:spacing w:after="0" w:line="240" w:lineRule="auto"/>
        <w:rPr>
          <w:rStyle w:val="style2"/>
          <w:sz w:val="12"/>
          <w:szCs w:val="12"/>
        </w:rPr>
      </w:pPr>
    </w:p>
    <w:p w14:paraId="7AF58DE1" w14:textId="77777777" w:rsidR="0012583F" w:rsidRDefault="0012583F" w:rsidP="00F30D91">
      <w:pPr>
        <w:spacing w:after="0" w:line="240" w:lineRule="auto"/>
        <w:rPr>
          <w:rStyle w:val="style2"/>
          <w:sz w:val="12"/>
          <w:szCs w:val="12"/>
        </w:rPr>
      </w:pPr>
    </w:p>
    <w:p w14:paraId="3950DAB0" w14:textId="77777777" w:rsidR="00670E42" w:rsidRPr="006936A1" w:rsidRDefault="00670E42" w:rsidP="006936A1">
      <w:pPr>
        <w:pStyle w:val="Balk4"/>
        <w:spacing w:line="240" w:lineRule="auto"/>
        <w:rPr>
          <w:rStyle w:val="style2"/>
        </w:rPr>
      </w:pPr>
      <w:bookmarkStart w:id="15" w:name="_Toc94897718"/>
      <w:bookmarkStart w:id="16" w:name="_Hlk159318454"/>
      <w:r w:rsidRPr="006936A1">
        <w:rPr>
          <w:rStyle w:val="style2"/>
        </w:rPr>
        <w:lastRenderedPageBreak/>
        <w:t xml:space="preserve">Ders </w:t>
      </w:r>
      <w:r w:rsidR="0006349A">
        <w:rPr>
          <w:rStyle w:val="style2"/>
        </w:rPr>
        <w:t>İntibakı</w:t>
      </w:r>
      <w:bookmarkEnd w:id="15"/>
    </w:p>
    <w:bookmarkEnd w:id="16"/>
    <w:p w14:paraId="6DE265C8" w14:textId="77777777" w:rsidR="004B4B06" w:rsidRDefault="00670E42" w:rsidP="0012583F">
      <w:pPr>
        <w:pStyle w:val="style6"/>
        <w:tabs>
          <w:tab w:val="left" w:pos="142"/>
        </w:tabs>
        <w:spacing w:before="0" w:beforeAutospacing="0" w:after="60" w:afterAutospacing="0"/>
        <w:rPr>
          <w:rStyle w:val="style2"/>
          <w:rFonts w:ascii="Tahoma" w:hAnsi="Tahoma"/>
        </w:rPr>
      </w:pPr>
      <w:r w:rsidRPr="00775757">
        <w:rPr>
          <w:rFonts w:ascii="Tahoma" w:eastAsia="Calibri" w:hAnsi="Tahoma"/>
          <w:b/>
        </w:rPr>
        <w:t xml:space="preserve">MADDE </w:t>
      </w:r>
      <w:r w:rsidR="000A0362">
        <w:rPr>
          <w:rFonts w:ascii="Tahoma" w:eastAsia="Calibri" w:hAnsi="Tahoma"/>
          <w:b/>
        </w:rPr>
        <w:t>8</w:t>
      </w:r>
      <w:r w:rsidRPr="00775757">
        <w:rPr>
          <w:rFonts w:ascii="Tahoma" w:eastAsia="Calibri" w:hAnsi="Tahoma"/>
          <w:b/>
        </w:rPr>
        <w:t xml:space="preserve"> – </w:t>
      </w:r>
      <w:r w:rsidRPr="00775757">
        <w:rPr>
          <w:rFonts w:ascii="Tahoma" w:eastAsia="Calibri" w:hAnsi="Tahoma"/>
        </w:rPr>
        <w:t xml:space="preserve">(1) </w:t>
      </w:r>
      <w:r w:rsidR="004B4B06" w:rsidRPr="004B4B06">
        <w:rPr>
          <w:rFonts w:ascii="Tahoma" w:eastAsia="Calibri" w:hAnsi="Tahoma"/>
        </w:rPr>
        <w:t xml:space="preserve">İntibakı yapılan öğrencilerin notlarının değerlendirilmesinde harf notu katsayısı esas alınır. </w:t>
      </w:r>
      <w:r w:rsidR="00C53156" w:rsidRPr="00775757">
        <w:rPr>
          <w:rFonts w:ascii="Tahoma" w:hAnsi="Tahoma"/>
        </w:rPr>
        <w:t>B</w:t>
      </w:r>
      <w:r w:rsidR="00F50CB2" w:rsidRPr="00775757">
        <w:rPr>
          <w:rFonts w:ascii="Tahoma" w:hAnsi="Tahoma"/>
        </w:rPr>
        <w:t>ir dersin eşdeğer sayılabilmesi için</w:t>
      </w:r>
      <w:r w:rsidR="00C53156" w:rsidRPr="00775757">
        <w:rPr>
          <w:rFonts w:ascii="Tahoma" w:hAnsi="Tahoma"/>
        </w:rPr>
        <w:t xml:space="preserve"> </w:t>
      </w:r>
      <w:r w:rsidR="004B4B06" w:rsidRPr="004B4B06">
        <w:rPr>
          <w:rFonts w:ascii="Tahoma" w:eastAsia="Calibri" w:hAnsi="Tahoma"/>
        </w:rPr>
        <w:t>yükseköğretim kurumundaki harf notu</w:t>
      </w:r>
      <w:r w:rsidR="004B4B06">
        <w:rPr>
          <w:rFonts w:ascii="Tahoma" w:eastAsia="Calibri" w:hAnsi="Tahoma"/>
        </w:rPr>
        <w:t xml:space="preserve"> katsayısının </w:t>
      </w:r>
      <w:proofErr w:type="gramStart"/>
      <w:r w:rsidR="00C53156" w:rsidRPr="00775757">
        <w:rPr>
          <w:rStyle w:val="style2"/>
          <w:rFonts w:ascii="Tahoma" w:hAnsi="Tahoma"/>
        </w:rPr>
        <w:t>4.00</w:t>
      </w:r>
      <w:proofErr w:type="gramEnd"/>
      <w:r w:rsidR="00C53156" w:rsidRPr="00775757">
        <w:rPr>
          <w:rStyle w:val="style2"/>
          <w:rFonts w:ascii="Tahoma" w:hAnsi="Tahoma"/>
        </w:rPr>
        <w:t xml:space="preserve"> üzerinden en az 2.00</w:t>
      </w:r>
      <w:r w:rsidR="00F50CB2" w:rsidRPr="00775757">
        <w:rPr>
          <w:rStyle w:val="style2"/>
          <w:rFonts w:ascii="Tahoma" w:hAnsi="Tahoma"/>
        </w:rPr>
        <w:t xml:space="preserve"> kadar olmalıdır.</w:t>
      </w:r>
      <w:r w:rsidR="004B4B06">
        <w:rPr>
          <w:rStyle w:val="style2"/>
          <w:rFonts w:ascii="Tahoma" w:hAnsi="Tahoma"/>
        </w:rPr>
        <w:t xml:space="preserve"> </w:t>
      </w:r>
    </w:p>
    <w:p w14:paraId="21678D50" w14:textId="77777777" w:rsidR="00775757" w:rsidRDefault="00F3547F" w:rsidP="0012583F">
      <w:pPr>
        <w:pStyle w:val="style6"/>
        <w:tabs>
          <w:tab w:val="left" w:pos="426"/>
        </w:tabs>
        <w:spacing w:before="0" w:beforeAutospacing="0" w:after="60" w:afterAutospacing="0"/>
        <w:rPr>
          <w:rStyle w:val="style2"/>
          <w:rFonts w:ascii="Tahoma" w:hAnsi="Tahoma"/>
        </w:rPr>
      </w:pPr>
      <w:r w:rsidRPr="00F3547F">
        <w:rPr>
          <w:rStyle w:val="style2"/>
          <w:rFonts w:ascii="Tahoma" w:hAnsi="Tahoma"/>
        </w:rPr>
        <w:t xml:space="preserve">(2) </w:t>
      </w:r>
      <w:r w:rsidR="008829E7" w:rsidRPr="00246082">
        <w:rPr>
          <w:rStyle w:val="style2"/>
          <w:rFonts w:ascii="Tahoma" w:hAnsi="Tahoma"/>
        </w:rPr>
        <w:t>Daha önce Üniversitemiz programlarında öğrenim görmüş olup</w:t>
      </w:r>
      <w:r w:rsidR="008829E7" w:rsidRPr="00775757">
        <w:rPr>
          <w:rStyle w:val="style2"/>
          <w:rFonts w:ascii="Tahoma" w:hAnsi="Tahoma"/>
        </w:rPr>
        <w:t xml:space="preserve">, yeniden herhangi bir </w:t>
      </w:r>
      <w:r w:rsidR="00775757" w:rsidRPr="00775757">
        <w:rPr>
          <w:rStyle w:val="style2"/>
          <w:rFonts w:ascii="Tahoma" w:hAnsi="Tahoma"/>
        </w:rPr>
        <w:t>Üniversitemiz lisans p</w:t>
      </w:r>
      <w:r w:rsidR="008829E7" w:rsidRPr="00775757">
        <w:rPr>
          <w:rStyle w:val="style2"/>
          <w:rFonts w:ascii="Tahoma" w:hAnsi="Tahoma"/>
        </w:rPr>
        <w:t>rogramına kayıt yaptıran öğrencilerin intibak işlemlerinde bir dersin eşdeğer sayılabilmesi ve o dersin muaf kabul edilebilmesi için ders notunun DC (</w:t>
      </w:r>
      <w:proofErr w:type="gramStart"/>
      <w:r w:rsidR="008829E7" w:rsidRPr="00775757">
        <w:rPr>
          <w:rStyle w:val="style2"/>
          <w:rFonts w:ascii="Tahoma" w:hAnsi="Tahoma"/>
        </w:rPr>
        <w:t>4.00</w:t>
      </w:r>
      <w:proofErr w:type="gramEnd"/>
      <w:r w:rsidR="008829E7" w:rsidRPr="00775757">
        <w:rPr>
          <w:rStyle w:val="style2"/>
          <w:rFonts w:ascii="Tahoma" w:hAnsi="Tahoma"/>
        </w:rPr>
        <w:t xml:space="preserve"> üzerinden en az 1.50</w:t>
      </w:r>
      <w:proofErr w:type="gramStart"/>
      <w:r w:rsidR="008829E7" w:rsidRPr="00775757">
        <w:rPr>
          <w:rStyle w:val="style2"/>
          <w:rFonts w:ascii="Tahoma" w:hAnsi="Tahoma"/>
        </w:rPr>
        <w:t>)  olması</w:t>
      </w:r>
      <w:proofErr w:type="gramEnd"/>
      <w:r w:rsidR="008829E7" w:rsidRPr="00775757">
        <w:rPr>
          <w:rStyle w:val="style2"/>
          <w:rFonts w:ascii="Tahoma" w:hAnsi="Tahoma"/>
        </w:rPr>
        <w:t xml:space="preserve"> yeterlidir. </w:t>
      </w:r>
    </w:p>
    <w:p w14:paraId="1CA50005" w14:textId="77777777" w:rsidR="00F50CB2" w:rsidRPr="00775757" w:rsidRDefault="00F3547F" w:rsidP="0012583F">
      <w:pPr>
        <w:pStyle w:val="style6"/>
        <w:tabs>
          <w:tab w:val="left" w:pos="426"/>
        </w:tabs>
        <w:spacing w:before="0" w:beforeAutospacing="0" w:after="60" w:afterAutospacing="0"/>
        <w:rPr>
          <w:rStyle w:val="style2"/>
          <w:rFonts w:ascii="Tahoma" w:hAnsi="Tahoma"/>
        </w:rPr>
      </w:pPr>
      <w:r>
        <w:rPr>
          <w:rStyle w:val="style2"/>
          <w:rFonts w:ascii="Tahoma" w:hAnsi="Tahoma"/>
        </w:rPr>
        <w:t xml:space="preserve">(3) </w:t>
      </w:r>
      <w:r w:rsidR="00F50CB2" w:rsidRPr="00775757">
        <w:rPr>
          <w:rStyle w:val="style2"/>
          <w:rFonts w:ascii="Tahoma" w:hAnsi="Tahoma"/>
        </w:rPr>
        <w:t>Eşdeğer sayılması istenen bir dersin dili Türkçe veya İngilizce dışında bir dilde ise, öğrenci</w:t>
      </w:r>
      <w:r w:rsidR="00C53156" w:rsidRPr="00775757">
        <w:rPr>
          <w:rStyle w:val="style2"/>
          <w:rFonts w:ascii="Tahoma" w:hAnsi="Tahoma"/>
        </w:rPr>
        <w:t>nin intibak başvurusu, başvuru için gerekli tüm belgelere</w:t>
      </w:r>
      <w:r w:rsidR="00F50CB2" w:rsidRPr="00775757">
        <w:rPr>
          <w:rStyle w:val="style2"/>
          <w:rFonts w:ascii="Tahoma" w:hAnsi="Tahoma"/>
        </w:rPr>
        <w:t xml:space="preserve"> onaylı Türkçe çevirisi</w:t>
      </w:r>
      <w:r w:rsidR="00C53156" w:rsidRPr="00775757">
        <w:rPr>
          <w:rStyle w:val="style2"/>
          <w:rFonts w:ascii="Tahoma" w:hAnsi="Tahoma"/>
        </w:rPr>
        <w:t>nin eklenmesi durumunda</w:t>
      </w:r>
      <w:r w:rsidR="00F50CB2" w:rsidRPr="00775757">
        <w:rPr>
          <w:rStyle w:val="style2"/>
          <w:rFonts w:ascii="Tahoma" w:hAnsi="Tahoma"/>
        </w:rPr>
        <w:t xml:space="preserve"> değerlendirmeye alınır.</w:t>
      </w:r>
    </w:p>
    <w:p w14:paraId="00FE7E03" w14:textId="77777777" w:rsidR="00775757" w:rsidRDefault="00F3547F" w:rsidP="0012583F">
      <w:pPr>
        <w:pStyle w:val="style6"/>
        <w:tabs>
          <w:tab w:val="left" w:pos="426"/>
        </w:tabs>
        <w:spacing w:before="0" w:beforeAutospacing="0" w:after="60" w:afterAutospacing="0"/>
        <w:rPr>
          <w:rStyle w:val="style2"/>
          <w:rFonts w:ascii="Tahoma" w:hAnsi="Tahoma"/>
        </w:rPr>
      </w:pPr>
      <w:r>
        <w:rPr>
          <w:rStyle w:val="style2"/>
          <w:rFonts w:ascii="Tahoma" w:hAnsi="Tahoma"/>
        </w:rPr>
        <w:t xml:space="preserve">(4) </w:t>
      </w:r>
      <w:r w:rsidR="00F50CB2" w:rsidRPr="00775757">
        <w:rPr>
          <w:rStyle w:val="style2"/>
          <w:rFonts w:ascii="Tahoma" w:hAnsi="Tahoma"/>
        </w:rPr>
        <w:t xml:space="preserve">Eşdeğer sayılması istenen bir dersin adının, eşdeğer sayılacak ders ile birebir aynı olması gerekmez. Ders eşdeğerlilik değerlendirmesinde dersin </w:t>
      </w:r>
      <w:r w:rsidR="00C53156" w:rsidRPr="00775757">
        <w:rPr>
          <w:rStyle w:val="style2"/>
          <w:rFonts w:ascii="Tahoma" w:hAnsi="Tahoma"/>
        </w:rPr>
        <w:t xml:space="preserve">yerel </w:t>
      </w:r>
      <w:r w:rsidR="00F50CB2" w:rsidRPr="00775757">
        <w:rPr>
          <w:rStyle w:val="style2"/>
          <w:rFonts w:ascii="Tahoma" w:hAnsi="Tahoma"/>
        </w:rPr>
        <w:t>kre</w:t>
      </w:r>
      <w:bookmarkStart w:id="17" w:name="OLE_LINK1"/>
      <w:bookmarkStart w:id="18" w:name="OLE_LINK2"/>
      <w:r w:rsidR="00775757">
        <w:rPr>
          <w:rStyle w:val="style2"/>
          <w:rFonts w:ascii="Tahoma" w:hAnsi="Tahoma"/>
        </w:rPr>
        <w:t>disi ve içeriği dikkate alınır.</w:t>
      </w:r>
    </w:p>
    <w:p w14:paraId="3E34E36D" w14:textId="77777777" w:rsidR="00775757" w:rsidRDefault="00F3547F" w:rsidP="0012583F">
      <w:pPr>
        <w:pStyle w:val="style6"/>
        <w:tabs>
          <w:tab w:val="left" w:pos="426"/>
        </w:tabs>
        <w:spacing w:before="0" w:beforeAutospacing="0" w:after="60" w:afterAutospacing="0"/>
        <w:rPr>
          <w:rStyle w:val="style2"/>
          <w:rFonts w:ascii="Tahoma" w:hAnsi="Tahoma"/>
        </w:rPr>
      </w:pPr>
      <w:r>
        <w:rPr>
          <w:rStyle w:val="style2"/>
          <w:rFonts w:ascii="Tahoma" w:hAnsi="Tahoma"/>
        </w:rPr>
        <w:t xml:space="preserve">(5) </w:t>
      </w:r>
      <w:r w:rsidR="00F50CB2" w:rsidRPr="00775757">
        <w:rPr>
          <w:rStyle w:val="style2"/>
          <w:rFonts w:ascii="Tahoma" w:hAnsi="Tahoma"/>
        </w:rPr>
        <w:t>Eşdeğer sayılması istenen bir dersin kredisinin</w:t>
      </w:r>
      <w:r w:rsidR="009F5FD5" w:rsidRPr="00775757">
        <w:rPr>
          <w:rStyle w:val="style2"/>
          <w:rFonts w:ascii="Tahoma" w:hAnsi="Tahoma"/>
        </w:rPr>
        <w:t xml:space="preserve"> </w:t>
      </w:r>
      <w:r w:rsidR="00F50CB2" w:rsidRPr="00775757">
        <w:rPr>
          <w:rStyle w:val="style2"/>
          <w:rFonts w:ascii="Tahoma" w:hAnsi="Tahoma"/>
        </w:rPr>
        <w:t xml:space="preserve">ders saatine bakılmaksızın, en az eşdeğer sayılacak dersin </w:t>
      </w:r>
      <w:r w:rsidR="009F5FD5" w:rsidRPr="00775757">
        <w:rPr>
          <w:rStyle w:val="style2"/>
          <w:rFonts w:ascii="Tahoma" w:hAnsi="Tahoma"/>
        </w:rPr>
        <w:t xml:space="preserve">yerel </w:t>
      </w:r>
      <w:r w:rsidR="00F50CB2" w:rsidRPr="00775757">
        <w:rPr>
          <w:rStyle w:val="style2"/>
          <w:rFonts w:ascii="Tahoma" w:hAnsi="Tahoma"/>
        </w:rPr>
        <w:t xml:space="preserve">kredisinin %65’ine eşit olması gereklidir. </w:t>
      </w:r>
      <w:bookmarkEnd w:id="17"/>
      <w:bookmarkEnd w:id="18"/>
      <w:r w:rsidR="009F5FD5" w:rsidRPr="00775757">
        <w:rPr>
          <w:rStyle w:val="style2"/>
          <w:rFonts w:ascii="Tahoma" w:hAnsi="Tahoma"/>
        </w:rPr>
        <w:t>Eşdeğer sayılması istenen</w:t>
      </w:r>
      <w:r w:rsidR="008622FA">
        <w:rPr>
          <w:rStyle w:val="style2"/>
          <w:rFonts w:ascii="Tahoma" w:hAnsi="Tahoma"/>
        </w:rPr>
        <w:t xml:space="preserve"> </w:t>
      </w:r>
      <w:r w:rsidR="009F5FD5" w:rsidRPr="00775757">
        <w:rPr>
          <w:rStyle w:val="style2"/>
          <w:rFonts w:ascii="Tahoma" w:hAnsi="Tahoma"/>
        </w:rPr>
        <w:t>bir dersin, yerel kredisi yoksa ECTS</w:t>
      </w:r>
      <w:r w:rsidR="005D79B0" w:rsidRPr="00775757">
        <w:rPr>
          <w:rStyle w:val="style2"/>
          <w:rFonts w:ascii="Tahoma" w:hAnsi="Tahoma"/>
        </w:rPr>
        <w:t xml:space="preserve"> </w:t>
      </w:r>
      <w:r w:rsidR="009F5FD5" w:rsidRPr="00775757">
        <w:rPr>
          <w:rStyle w:val="style2"/>
          <w:rFonts w:ascii="Tahoma" w:hAnsi="Tahoma"/>
        </w:rPr>
        <w:t xml:space="preserve">(AKTS) kredisinin en az eşdeğer sayılacak </w:t>
      </w:r>
      <w:r w:rsidR="008622FA">
        <w:rPr>
          <w:rStyle w:val="style2"/>
          <w:rFonts w:ascii="Tahoma" w:hAnsi="Tahoma"/>
        </w:rPr>
        <w:t xml:space="preserve">                            </w:t>
      </w:r>
      <w:r w:rsidR="009F5FD5" w:rsidRPr="00775757">
        <w:rPr>
          <w:rStyle w:val="style2"/>
          <w:rFonts w:ascii="Tahoma" w:hAnsi="Tahoma"/>
        </w:rPr>
        <w:t>dersin</w:t>
      </w:r>
      <w:r w:rsidR="005D79B0" w:rsidRPr="00775757">
        <w:rPr>
          <w:rStyle w:val="style2"/>
          <w:rFonts w:ascii="Tahoma" w:hAnsi="Tahoma"/>
        </w:rPr>
        <w:t xml:space="preserve"> </w:t>
      </w:r>
      <w:r w:rsidR="009F5FD5" w:rsidRPr="00775757">
        <w:rPr>
          <w:rStyle w:val="style2"/>
          <w:rFonts w:ascii="Tahoma" w:hAnsi="Tahoma"/>
        </w:rPr>
        <w:t>ECTS</w:t>
      </w:r>
      <w:r w:rsidR="005D79B0" w:rsidRPr="00775757">
        <w:rPr>
          <w:rStyle w:val="style2"/>
          <w:rFonts w:ascii="Tahoma" w:hAnsi="Tahoma"/>
        </w:rPr>
        <w:t xml:space="preserve"> </w:t>
      </w:r>
      <w:r w:rsidR="009F5FD5" w:rsidRPr="00775757">
        <w:rPr>
          <w:rStyle w:val="style2"/>
          <w:rFonts w:ascii="Tahoma" w:hAnsi="Tahoma"/>
        </w:rPr>
        <w:t>(AKTS) kre</w:t>
      </w:r>
      <w:r w:rsidR="00775757">
        <w:rPr>
          <w:rStyle w:val="style2"/>
          <w:rFonts w:ascii="Tahoma" w:hAnsi="Tahoma"/>
        </w:rPr>
        <w:t>disinin %75’ine eşit olmalıdır.</w:t>
      </w:r>
    </w:p>
    <w:p w14:paraId="0E059821" w14:textId="77777777" w:rsidR="00775757" w:rsidRDefault="00F3547F" w:rsidP="0012583F">
      <w:pPr>
        <w:pStyle w:val="style6"/>
        <w:tabs>
          <w:tab w:val="left" w:pos="426"/>
        </w:tabs>
        <w:spacing w:before="0" w:beforeAutospacing="0" w:after="60" w:afterAutospacing="0"/>
        <w:rPr>
          <w:rStyle w:val="style2"/>
          <w:rFonts w:ascii="Tahoma" w:hAnsi="Tahoma"/>
        </w:rPr>
      </w:pPr>
      <w:r>
        <w:rPr>
          <w:rStyle w:val="style2"/>
          <w:rFonts w:ascii="Tahoma" w:hAnsi="Tahoma"/>
        </w:rPr>
        <w:t xml:space="preserve">(6) </w:t>
      </w:r>
      <w:r w:rsidR="00F50CB2" w:rsidRPr="00775757">
        <w:rPr>
          <w:rStyle w:val="style2"/>
          <w:rFonts w:ascii="Tahoma" w:hAnsi="Tahoma"/>
        </w:rPr>
        <w:t xml:space="preserve">Eşdeğer sayılması istenen dersin içeriğinin (dersin haftalık ders planı </w:t>
      </w:r>
      <w:r w:rsidR="00D845EF" w:rsidRPr="00775757">
        <w:rPr>
          <w:rStyle w:val="style2"/>
          <w:rFonts w:ascii="Tahoma" w:hAnsi="Tahoma"/>
        </w:rPr>
        <w:t>esas</w:t>
      </w:r>
      <w:r w:rsidR="00F50CB2" w:rsidRPr="00775757">
        <w:rPr>
          <w:rStyle w:val="style2"/>
          <w:rFonts w:ascii="Tahoma" w:hAnsi="Tahoma"/>
        </w:rPr>
        <w:t xml:space="preserve"> </w:t>
      </w:r>
      <w:proofErr w:type="gramStart"/>
      <w:r w:rsidR="00F50CB2" w:rsidRPr="00775757">
        <w:rPr>
          <w:rStyle w:val="style2"/>
          <w:rFonts w:ascii="Tahoma" w:hAnsi="Tahoma"/>
        </w:rPr>
        <w:t xml:space="preserve">alınarak) </w:t>
      </w:r>
      <w:r w:rsidR="00D845EF" w:rsidRPr="00775757">
        <w:rPr>
          <w:rStyle w:val="style2"/>
          <w:rFonts w:ascii="Tahoma" w:hAnsi="Tahoma"/>
        </w:rPr>
        <w:t xml:space="preserve">  </w:t>
      </w:r>
      <w:proofErr w:type="gramEnd"/>
      <w:r w:rsidR="00D845EF" w:rsidRPr="00775757">
        <w:rPr>
          <w:rStyle w:val="style2"/>
          <w:rFonts w:ascii="Tahoma" w:hAnsi="Tahoma"/>
        </w:rPr>
        <w:t xml:space="preserve">                 </w:t>
      </w:r>
      <w:r w:rsidR="00F50CB2" w:rsidRPr="00775757">
        <w:rPr>
          <w:rStyle w:val="style2"/>
          <w:rFonts w:ascii="Tahoma" w:hAnsi="Tahoma"/>
        </w:rPr>
        <w:t>en az %75’nin, eşdeğer sayılacak dersin içeriği ile aynı olması gerekir.</w:t>
      </w:r>
      <w:r w:rsidR="00C53156" w:rsidRPr="00775757">
        <w:rPr>
          <w:rStyle w:val="style2"/>
          <w:rFonts w:ascii="Tahoma" w:hAnsi="Tahoma"/>
        </w:rPr>
        <w:t xml:space="preserve"> </w:t>
      </w:r>
    </w:p>
    <w:p w14:paraId="07A9EC87" w14:textId="77777777" w:rsidR="00F3547F" w:rsidRDefault="00F3547F" w:rsidP="0012583F">
      <w:pPr>
        <w:pStyle w:val="style6"/>
        <w:tabs>
          <w:tab w:val="left" w:pos="426"/>
        </w:tabs>
        <w:spacing w:before="0" w:beforeAutospacing="0" w:after="60" w:afterAutospacing="0"/>
        <w:rPr>
          <w:rStyle w:val="style2"/>
          <w:rFonts w:ascii="Tahoma" w:hAnsi="Tahoma"/>
        </w:rPr>
      </w:pPr>
      <w:r>
        <w:rPr>
          <w:rStyle w:val="style2"/>
          <w:rFonts w:ascii="Tahoma" w:hAnsi="Tahoma"/>
        </w:rPr>
        <w:t xml:space="preserve">(7) </w:t>
      </w:r>
      <w:r w:rsidR="00F50CB2" w:rsidRPr="00F3547F">
        <w:rPr>
          <w:rStyle w:val="style2"/>
          <w:rFonts w:ascii="Tahoma" w:hAnsi="Tahoma"/>
        </w:rPr>
        <w:t>Ders planında eşdeğer sayılması istenen bağımsız laboratu</w:t>
      </w:r>
      <w:r w:rsidR="00C53156" w:rsidRPr="00F3547F">
        <w:rPr>
          <w:rStyle w:val="style2"/>
          <w:rFonts w:ascii="Tahoma" w:hAnsi="Tahoma"/>
        </w:rPr>
        <w:t>v</w:t>
      </w:r>
      <w:r w:rsidR="00F50CB2" w:rsidRPr="00F3547F">
        <w:rPr>
          <w:rStyle w:val="style2"/>
          <w:rFonts w:ascii="Tahoma" w:hAnsi="Tahoma"/>
        </w:rPr>
        <w:t xml:space="preserve">ar ve bağımsız proje dersleri bulunuyorsa, eşdeğer sayılacak derslerin </w:t>
      </w:r>
      <w:r w:rsidR="00775757" w:rsidRPr="00F3547F">
        <w:rPr>
          <w:rStyle w:val="style2"/>
          <w:rFonts w:ascii="Tahoma" w:hAnsi="Tahoma"/>
        </w:rPr>
        <w:t>de bu nitelikte olması gerekir.</w:t>
      </w:r>
    </w:p>
    <w:p w14:paraId="1CE3B5E9" w14:textId="77777777" w:rsidR="00F3547F" w:rsidRPr="00F3547F" w:rsidRDefault="00F3547F" w:rsidP="0012583F">
      <w:pPr>
        <w:pStyle w:val="style6"/>
        <w:tabs>
          <w:tab w:val="left" w:pos="426"/>
        </w:tabs>
        <w:spacing w:before="0" w:beforeAutospacing="0" w:after="60" w:afterAutospacing="0"/>
        <w:rPr>
          <w:rStyle w:val="style2"/>
          <w:rFonts w:ascii="Tahoma" w:hAnsi="Tahoma"/>
        </w:rPr>
      </w:pPr>
      <w:r>
        <w:rPr>
          <w:rStyle w:val="style2"/>
          <w:rFonts w:ascii="Tahoma" w:hAnsi="Tahoma"/>
        </w:rPr>
        <w:t xml:space="preserve">(8) </w:t>
      </w:r>
      <w:r w:rsidRPr="00F3547F">
        <w:rPr>
          <w:rStyle w:val="style2"/>
          <w:rFonts w:ascii="Tahoma" w:hAnsi="Tahoma"/>
        </w:rPr>
        <w:t>Birden fazla dersin, bir derse eşdeğer sayılması durumunda, bu derslerin AGNO’su dikkate alınarak intibak yapılır. Bir dersin birden fazla derse eşdeğer sayılması durumunda dersin notu, intibak edilen tüm dersler için de geçerlidir.</w:t>
      </w:r>
    </w:p>
    <w:p w14:paraId="66C66E54" w14:textId="77777777" w:rsidR="00F3547F" w:rsidRDefault="00F3547F" w:rsidP="0012583F">
      <w:pPr>
        <w:pStyle w:val="style6"/>
        <w:tabs>
          <w:tab w:val="left" w:pos="426"/>
        </w:tabs>
        <w:spacing w:before="0" w:beforeAutospacing="0" w:after="60" w:afterAutospacing="0"/>
        <w:rPr>
          <w:rStyle w:val="style2"/>
          <w:rFonts w:ascii="Tahoma" w:hAnsi="Tahoma"/>
        </w:rPr>
      </w:pPr>
      <w:r>
        <w:rPr>
          <w:rStyle w:val="style2"/>
          <w:rFonts w:ascii="Tahoma" w:hAnsi="Tahoma"/>
        </w:rPr>
        <w:t xml:space="preserve">(9) </w:t>
      </w:r>
      <w:r w:rsidRPr="009B6395">
        <w:rPr>
          <w:rStyle w:val="style2"/>
          <w:rFonts w:ascii="Tahoma" w:hAnsi="Tahoma"/>
        </w:rPr>
        <w:t>Uluslararası öğrenci değişim programları kapsamında yurt</w:t>
      </w:r>
      <w:r w:rsidR="0010138F">
        <w:rPr>
          <w:rStyle w:val="style2"/>
          <w:rFonts w:ascii="Tahoma" w:hAnsi="Tahoma"/>
        </w:rPr>
        <w:t xml:space="preserve"> </w:t>
      </w:r>
      <w:r w:rsidRPr="009B6395">
        <w:rPr>
          <w:rStyle w:val="style2"/>
          <w:rFonts w:ascii="Tahoma" w:hAnsi="Tahoma"/>
        </w:rPr>
        <w:t xml:space="preserve">dışına giden öğrencilerin intibak işlemlerinde ders içeriğinin en az %75’ine eşit olması şartı aranmaz, sadece dersin öğrencinin eğitim sürecine katkısı ve yeterliliğine bakılır. </w:t>
      </w:r>
    </w:p>
    <w:p w14:paraId="65837FAE" w14:textId="77777777" w:rsidR="00F3547F" w:rsidRPr="009B6395" w:rsidRDefault="00F3547F" w:rsidP="0012583F">
      <w:pPr>
        <w:pStyle w:val="style6"/>
        <w:tabs>
          <w:tab w:val="left" w:pos="0"/>
        </w:tabs>
        <w:spacing w:before="0" w:beforeAutospacing="0" w:after="60" w:afterAutospacing="0"/>
        <w:rPr>
          <w:rStyle w:val="style2"/>
          <w:rFonts w:ascii="Tahoma" w:hAnsi="Tahoma"/>
        </w:rPr>
      </w:pPr>
      <w:r>
        <w:rPr>
          <w:rFonts w:ascii="Tahoma" w:hAnsi="Tahoma"/>
        </w:rPr>
        <w:t xml:space="preserve">(10) </w:t>
      </w:r>
      <w:r w:rsidRPr="00775757">
        <w:rPr>
          <w:rFonts w:ascii="Tahoma" w:hAnsi="Tahoma"/>
        </w:rPr>
        <w:t>Ön şartlı derslerden muafiyet verilebilmesi için dersin ön şartının yerine getirilmiş olması gerekir.</w:t>
      </w:r>
    </w:p>
    <w:p w14:paraId="00C61706" w14:textId="77777777" w:rsidR="002E58C9" w:rsidRDefault="00F3547F" w:rsidP="002E58C9">
      <w:pPr>
        <w:pStyle w:val="style6"/>
        <w:tabs>
          <w:tab w:val="left" w:pos="426"/>
        </w:tabs>
        <w:spacing w:before="0" w:beforeAutospacing="0" w:after="60" w:afterAutospacing="0"/>
        <w:rPr>
          <w:rStyle w:val="style2"/>
          <w:rFonts w:ascii="Tahoma" w:hAnsi="Tahoma"/>
        </w:rPr>
      </w:pPr>
      <w:bookmarkStart w:id="19" w:name="_Hlk159317880"/>
      <w:r w:rsidRPr="00855557">
        <w:rPr>
          <w:rStyle w:val="style2"/>
          <w:rFonts w:ascii="Tahoma" w:hAnsi="Tahoma"/>
        </w:rPr>
        <w:t xml:space="preserve">(11) </w:t>
      </w:r>
      <w:r w:rsidR="002E58C9" w:rsidRPr="00855557">
        <w:rPr>
          <w:rFonts w:ascii="Tahoma" w:hAnsi="Tahoma"/>
          <w:bCs/>
          <w:color w:val="000000"/>
        </w:rPr>
        <w:t>(</w:t>
      </w:r>
      <w:r w:rsidR="002E58C9" w:rsidRPr="00855557">
        <w:rPr>
          <w:rFonts w:ascii="Tahoma" w:hAnsi="Tahoma"/>
          <w:b/>
          <w:color w:val="000000"/>
        </w:rPr>
        <w:t xml:space="preserve">Değişik: </w:t>
      </w:r>
      <w:r w:rsidR="00211E39" w:rsidRPr="00855557">
        <w:rPr>
          <w:rFonts w:ascii="Tahoma" w:hAnsi="Tahoma"/>
          <w:b/>
          <w:color w:val="000000"/>
        </w:rPr>
        <w:t>12</w:t>
      </w:r>
      <w:r w:rsidR="0071389B" w:rsidRPr="00855557">
        <w:rPr>
          <w:rFonts w:ascii="Tahoma" w:hAnsi="Tahoma"/>
          <w:b/>
          <w:color w:val="000000"/>
        </w:rPr>
        <w:t>.03</w:t>
      </w:r>
      <w:r w:rsidR="002E58C9" w:rsidRPr="00855557">
        <w:rPr>
          <w:rFonts w:ascii="Tahoma" w:hAnsi="Tahoma"/>
          <w:b/>
          <w:color w:val="000000"/>
        </w:rPr>
        <w:t>.2024/0</w:t>
      </w:r>
      <w:r w:rsidR="0071389B" w:rsidRPr="00855557">
        <w:rPr>
          <w:rFonts w:ascii="Tahoma" w:hAnsi="Tahoma"/>
          <w:b/>
          <w:color w:val="000000"/>
        </w:rPr>
        <w:t>3</w:t>
      </w:r>
      <w:r w:rsidR="002E58C9" w:rsidRPr="00855557">
        <w:rPr>
          <w:rFonts w:ascii="Tahoma" w:hAnsi="Tahoma"/>
          <w:b/>
          <w:color w:val="000000"/>
        </w:rPr>
        <w:t>-</w:t>
      </w:r>
      <w:r w:rsidR="00211E39" w:rsidRPr="00855557">
        <w:rPr>
          <w:rFonts w:ascii="Tahoma" w:hAnsi="Tahoma"/>
          <w:b/>
          <w:color w:val="000000"/>
        </w:rPr>
        <w:t>14</w:t>
      </w:r>
      <w:r w:rsidR="002E58C9" w:rsidRPr="00855557">
        <w:rPr>
          <w:rFonts w:ascii="Tahoma" w:hAnsi="Tahoma"/>
          <w:b/>
          <w:color w:val="000000"/>
        </w:rPr>
        <w:t xml:space="preserve"> sayılı Senato</w:t>
      </w:r>
      <w:r w:rsidR="002E58C9" w:rsidRPr="00855557">
        <w:rPr>
          <w:rFonts w:ascii="Tahoma" w:hAnsi="Tahoma"/>
          <w:bCs/>
          <w:color w:val="000000"/>
        </w:rPr>
        <w:t>)</w:t>
      </w:r>
      <w:r w:rsidR="002E58C9" w:rsidRPr="001850D3">
        <w:rPr>
          <w:color w:val="000000"/>
        </w:rPr>
        <w:t> </w:t>
      </w:r>
      <w:r w:rsidR="002E58C9">
        <w:rPr>
          <w:rStyle w:val="style2"/>
          <w:rFonts w:ascii="Tahoma" w:hAnsi="Tahoma"/>
        </w:rPr>
        <w:t xml:space="preserve">Öğrencinin kaydının silindiği </w:t>
      </w:r>
      <w:r w:rsidR="002E58C9" w:rsidRPr="00F3547F">
        <w:rPr>
          <w:rStyle w:val="style2"/>
          <w:rFonts w:ascii="Tahoma" w:hAnsi="Tahoma"/>
        </w:rPr>
        <w:t>yükseköğretim kurumundan</w:t>
      </w:r>
      <w:r w:rsidR="002E58C9">
        <w:rPr>
          <w:rStyle w:val="style2"/>
          <w:rFonts w:ascii="Tahoma" w:hAnsi="Tahoma"/>
        </w:rPr>
        <w:t xml:space="preserve"> almış olduğu </w:t>
      </w:r>
      <w:r w:rsidR="002E58C9" w:rsidRPr="00F3547F">
        <w:rPr>
          <w:rStyle w:val="style2"/>
          <w:rFonts w:ascii="Tahoma" w:hAnsi="Tahoma"/>
        </w:rPr>
        <w:t>dersin eşdeğer sayılabilmesi için</w:t>
      </w:r>
      <w:r w:rsidR="002E58C9">
        <w:rPr>
          <w:rStyle w:val="style2"/>
          <w:rFonts w:ascii="Tahoma" w:hAnsi="Tahoma"/>
        </w:rPr>
        <w:t xml:space="preserve"> süre sınırlaması bulunmamaktadır.</w:t>
      </w:r>
      <w:bookmarkEnd w:id="19"/>
      <w:r w:rsidR="002E58C9">
        <w:rPr>
          <w:rStyle w:val="style2"/>
          <w:rFonts w:ascii="Tahoma" w:hAnsi="Tahoma"/>
        </w:rPr>
        <w:t xml:space="preserve"> </w:t>
      </w:r>
    </w:p>
    <w:p w14:paraId="4A6DE85E" w14:textId="77777777" w:rsidR="00F3547F" w:rsidRPr="00775757" w:rsidRDefault="00F3547F" w:rsidP="0012583F">
      <w:pPr>
        <w:pStyle w:val="style6"/>
        <w:tabs>
          <w:tab w:val="left" w:pos="0"/>
        </w:tabs>
        <w:spacing w:before="0" w:beforeAutospacing="0" w:after="60" w:afterAutospacing="0"/>
        <w:rPr>
          <w:rFonts w:ascii="Tahoma" w:hAnsi="Tahoma"/>
        </w:rPr>
      </w:pPr>
      <w:r>
        <w:rPr>
          <w:rFonts w:ascii="Tahoma" w:hAnsi="Tahoma"/>
        </w:rPr>
        <w:t>(1</w:t>
      </w:r>
      <w:r w:rsidR="008D1E66">
        <w:rPr>
          <w:rFonts w:ascii="Tahoma" w:hAnsi="Tahoma"/>
        </w:rPr>
        <w:t>2</w:t>
      </w:r>
      <w:r>
        <w:rPr>
          <w:rFonts w:ascii="Tahoma" w:hAnsi="Tahoma"/>
        </w:rPr>
        <w:t xml:space="preserve">) </w:t>
      </w:r>
      <w:r w:rsidRPr="00775757">
        <w:rPr>
          <w:rFonts w:ascii="Tahoma" w:hAnsi="Tahoma"/>
        </w:rPr>
        <w:t>Yabancı Diller Yüksekokulunca verilen İngilizce derslerinin muafiyet işlemi Yabancı Diller Yüksekokulu Öğretim ve Sınav Yönergesi hükümleri uyarınca Yabancı Diller Yüksekokulunca yapılır.</w:t>
      </w:r>
    </w:p>
    <w:p w14:paraId="757837E9" w14:textId="77777777" w:rsidR="009B6395" w:rsidRDefault="00F3547F" w:rsidP="0012583F">
      <w:pPr>
        <w:pStyle w:val="style6"/>
        <w:tabs>
          <w:tab w:val="left" w:pos="426"/>
        </w:tabs>
        <w:spacing w:before="0" w:beforeAutospacing="0" w:after="60" w:afterAutospacing="0"/>
        <w:rPr>
          <w:rStyle w:val="style2"/>
          <w:rFonts w:ascii="Tahoma" w:hAnsi="Tahoma"/>
        </w:rPr>
      </w:pPr>
      <w:r>
        <w:rPr>
          <w:rStyle w:val="style2"/>
          <w:rFonts w:ascii="Tahoma" w:hAnsi="Tahoma"/>
        </w:rPr>
        <w:t>(1</w:t>
      </w:r>
      <w:r w:rsidR="008D1E66">
        <w:rPr>
          <w:rStyle w:val="style2"/>
          <w:rFonts w:ascii="Tahoma" w:hAnsi="Tahoma"/>
        </w:rPr>
        <w:t>3</w:t>
      </w:r>
      <w:r>
        <w:rPr>
          <w:rStyle w:val="style2"/>
          <w:rFonts w:ascii="Tahoma" w:hAnsi="Tahoma"/>
        </w:rPr>
        <w:t xml:space="preserve">) </w:t>
      </w:r>
      <w:r w:rsidR="00F91F1A" w:rsidRPr="00775757">
        <w:rPr>
          <w:rStyle w:val="style2"/>
          <w:rFonts w:ascii="Tahoma" w:hAnsi="Tahoma"/>
        </w:rPr>
        <w:t>Türkçe ile Atatürk İlkeleri ve İnkılap Tarihi dersleri, kredilerine bakılmaksızın eşdeğer sayılır.</w:t>
      </w:r>
    </w:p>
    <w:p w14:paraId="2005E22D" w14:textId="77777777" w:rsidR="00C169C1" w:rsidRPr="00C127F8" w:rsidRDefault="009B6395" w:rsidP="0012583F">
      <w:pPr>
        <w:spacing w:after="60" w:line="240" w:lineRule="auto"/>
        <w:rPr>
          <w:szCs w:val="24"/>
          <w:highlight w:val="green"/>
        </w:rPr>
      </w:pPr>
      <w:r w:rsidRPr="009B6395">
        <w:rPr>
          <w:rStyle w:val="style2"/>
        </w:rPr>
        <w:t>(1</w:t>
      </w:r>
      <w:r w:rsidR="008D1E66">
        <w:rPr>
          <w:rStyle w:val="style2"/>
        </w:rPr>
        <w:t>4</w:t>
      </w:r>
      <w:r w:rsidRPr="009B6395">
        <w:rPr>
          <w:rStyle w:val="style2"/>
        </w:rPr>
        <w:t>)</w:t>
      </w:r>
      <w:r>
        <w:rPr>
          <w:rStyle w:val="style2"/>
        </w:rPr>
        <w:t xml:space="preserve"> </w:t>
      </w:r>
      <w:r w:rsidR="00545C2B" w:rsidRPr="009B6395">
        <w:t>M</w:t>
      </w:r>
      <w:r w:rsidR="00670E42" w:rsidRPr="009B6395">
        <w:t>uafiyet</w:t>
      </w:r>
      <w:r w:rsidR="00545C2B" w:rsidRPr="009B6395">
        <w:t xml:space="preserve"> yapılan derslerin </w:t>
      </w:r>
      <w:r w:rsidR="00670E42" w:rsidRPr="009B6395">
        <w:t>notları, AGNO</w:t>
      </w:r>
      <w:r w:rsidR="00545C2B" w:rsidRPr="009B6395">
        <w:t xml:space="preserve"> hesabına</w:t>
      </w:r>
      <w:r w:rsidR="00670E42" w:rsidRPr="009B6395">
        <w:t xml:space="preserve"> katılır.</w:t>
      </w:r>
    </w:p>
    <w:p w14:paraId="1CC2ADFE" w14:textId="77777777" w:rsidR="00980F6B" w:rsidRDefault="009B6395" w:rsidP="0012583F">
      <w:pPr>
        <w:pStyle w:val="style6"/>
        <w:tabs>
          <w:tab w:val="left" w:pos="0"/>
        </w:tabs>
        <w:spacing w:before="0" w:beforeAutospacing="0" w:after="60" w:afterAutospacing="0"/>
        <w:rPr>
          <w:rStyle w:val="style2"/>
          <w:rFonts w:ascii="Tahoma" w:hAnsi="Tahoma"/>
        </w:rPr>
      </w:pPr>
      <w:r>
        <w:rPr>
          <w:rStyle w:val="style2"/>
          <w:rFonts w:ascii="Tahoma" w:hAnsi="Tahoma"/>
        </w:rPr>
        <w:t>(1</w:t>
      </w:r>
      <w:r w:rsidR="004B4B06">
        <w:rPr>
          <w:rStyle w:val="style2"/>
          <w:rFonts w:ascii="Tahoma" w:hAnsi="Tahoma"/>
        </w:rPr>
        <w:t>5</w:t>
      </w:r>
      <w:r>
        <w:rPr>
          <w:rStyle w:val="style2"/>
          <w:rFonts w:ascii="Tahoma" w:hAnsi="Tahoma"/>
        </w:rPr>
        <w:t xml:space="preserve">) </w:t>
      </w:r>
      <w:r w:rsidR="0001435F" w:rsidRPr="00775757">
        <w:rPr>
          <w:rStyle w:val="style2"/>
          <w:rFonts w:ascii="Tahoma" w:hAnsi="Tahoma"/>
        </w:rPr>
        <w:t xml:space="preserve">Muaf olunan ders, not yükseltmek için </w:t>
      </w:r>
      <w:r w:rsidR="00F3547F">
        <w:rPr>
          <w:rStyle w:val="style2"/>
          <w:rFonts w:ascii="Tahoma" w:hAnsi="Tahoma"/>
        </w:rPr>
        <w:t xml:space="preserve">daha sonra </w:t>
      </w:r>
      <w:r w:rsidR="0001435F" w:rsidRPr="00775757">
        <w:rPr>
          <w:rStyle w:val="style2"/>
          <w:rFonts w:ascii="Tahoma" w:hAnsi="Tahoma"/>
        </w:rPr>
        <w:t>tekrar al</w:t>
      </w:r>
      <w:r w:rsidR="00F3547F">
        <w:rPr>
          <w:rStyle w:val="style2"/>
          <w:rFonts w:ascii="Tahoma" w:hAnsi="Tahoma"/>
        </w:rPr>
        <w:t>ın</w:t>
      </w:r>
      <w:r w:rsidR="0001435F" w:rsidRPr="00775757">
        <w:rPr>
          <w:rStyle w:val="style2"/>
          <w:rFonts w:ascii="Tahoma" w:hAnsi="Tahoma"/>
        </w:rPr>
        <w:t>abilir.</w:t>
      </w:r>
    </w:p>
    <w:p w14:paraId="7399B459" w14:textId="77777777" w:rsidR="0028748F" w:rsidRDefault="0028748F" w:rsidP="0012583F">
      <w:pPr>
        <w:pStyle w:val="style6"/>
        <w:tabs>
          <w:tab w:val="left" w:pos="0"/>
        </w:tabs>
        <w:spacing w:before="0" w:beforeAutospacing="0" w:after="60" w:afterAutospacing="0"/>
        <w:rPr>
          <w:rStyle w:val="style2"/>
          <w:rFonts w:ascii="Tahoma" w:hAnsi="Tahoma"/>
        </w:rPr>
      </w:pPr>
      <w:r w:rsidRPr="00E057AB">
        <w:rPr>
          <w:rStyle w:val="style2"/>
          <w:rFonts w:ascii="Tahoma" w:hAnsi="Tahoma"/>
        </w:rPr>
        <w:t>(1</w:t>
      </w:r>
      <w:r w:rsidR="004B4B06">
        <w:rPr>
          <w:rStyle w:val="style2"/>
          <w:rFonts w:ascii="Tahoma" w:hAnsi="Tahoma"/>
        </w:rPr>
        <w:t>6</w:t>
      </w:r>
      <w:r w:rsidRPr="00E057AB">
        <w:rPr>
          <w:rStyle w:val="style2"/>
          <w:rFonts w:ascii="Tahoma" w:hAnsi="Tahoma"/>
        </w:rPr>
        <w:t xml:space="preserve">) Üniversitemiz lisans programlarında kayıtlı öğrencilerin öğretim planında tanımlı dersler yerine </w:t>
      </w:r>
      <w:r w:rsidRPr="00E057AB">
        <w:rPr>
          <w:rFonts w:ascii="Tahoma" w:hAnsi="Tahoma"/>
        </w:rPr>
        <w:t xml:space="preserve">Yıldız Teknik Üniversitesi Özel Öğrenci Yönergesi hükümlerine göre </w:t>
      </w:r>
      <w:r w:rsidRPr="00E057AB">
        <w:rPr>
          <w:rStyle w:val="style2"/>
          <w:rFonts w:ascii="Tahoma" w:hAnsi="Tahoma"/>
        </w:rPr>
        <w:t>diğer yükseköğretim kurumlarından al</w:t>
      </w:r>
      <w:r>
        <w:rPr>
          <w:rStyle w:val="style2"/>
          <w:rFonts w:ascii="Tahoma" w:hAnsi="Tahoma"/>
        </w:rPr>
        <w:t>dıkları</w:t>
      </w:r>
      <w:r w:rsidRPr="00E057AB">
        <w:rPr>
          <w:rStyle w:val="style2"/>
          <w:rFonts w:ascii="Tahoma" w:hAnsi="Tahoma"/>
        </w:rPr>
        <w:t xml:space="preserve"> derslerin intibakında</w:t>
      </w:r>
      <w:r>
        <w:rPr>
          <w:rStyle w:val="style2"/>
          <w:rFonts w:ascii="Tahoma" w:hAnsi="Tahoma"/>
        </w:rPr>
        <w:t>,</w:t>
      </w:r>
      <w:r w:rsidRPr="00E057AB">
        <w:rPr>
          <w:rStyle w:val="style2"/>
          <w:rFonts w:ascii="Tahoma" w:hAnsi="Tahoma"/>
        </w:rPr>
        <w:t xml:space="preserve"> </w:t>
      </w:r>
      <w:r>
        <w:rPr>
          <w:rStyle w:val="style2"/>
          <w:rFonts w:ascii="Tahoma" w:hAnsi="Tahoma"/>
        </w:rPr>
        <w:t xml:space="preserve">bu </w:t>
      </w:r>
      <w:r w:rsidR="00D10000">
        <w:rPr>
          <w:rStyle w:val="style2"/>
          <w:rFonts w:ascii="Tahoma" w:hAnsi="Tahoma"/>
        </w:rPr>
        <w:t xml:space="preserve">yönergenin 9. </w:t>
      </w:r>
      <w:r>
        <w:rPr>
          <w:rStyle w:val="style2"/>
          <w:rFonts w:ascii="Tahoma" w:hAnsi="Tahoma"/>
        </w:rPr>
        <w:t>madde hükümleri uygulanır.</w:t>
      </w:r>
    </w:p>
    <w:p w14:paraId="6AA8BAAF" w14:textId="77777777" w:rsidR="004B4B06" w:rsidRDefault="004B4B06" w:rsidP="00C127F8">
      <w:pPr>
        <w:pStyle w:val="style6"/>
        <w:tabs>
          <w:tab w:val="left" w:pos="0"/>
        </w:tabs>
        <w:spacing w:before="0" w:beforeAutospacing="0" w:after="120" w:afterAutospacing="0"/>
        <w:rPr>
          <w:rStyle w:val="style2"/>
          <w:rFonts w:ascii="Tahoma" w:hAnsi="Tahoma"/>
        </w:rPr>
      </w:pPr>
    </w:p>
    <w:p w14:paraId="660EAB41" w14:textId="77777777" w:rsidR="00211E39" w:rsidRDefault="00211E39" w:rsidP="00C127F8">
      <w:pPr>
        <w:pStyle w:val="style6"/>
        <w:tabs>
          <w:tab w:val="left" w:pos="0"/>
        </w:tabs>
        <w:spacing w:before="0" w:beforeAutospacing="0" w:after="120" w:afterAutospacing="0"/>
        <w:rPr>
          <w:rStyle w:val="style2"/>
          <w:rFonts w:ascii="Tahoma" w:hAnsi="Tahoma"/>
        </w:rPr>
      </w:pPr>
    </w:p>
    <w:p w14:paraId="5BCCDB17" w14:textId="77777777" w:rsidR="00F91F1A" w:rsidRPr="006936A1" w:rsidRDefault="00F91F1A" w:rsidP="00F91F1A">
      <w:pPr>
        <w:pStyle w:val="Balk4"/>
        <w:spacing w:line="240" w:lineRule="auto"/>
      </w:pPr>
      <w:bookmarkStart w:id="20" w:name="_Toc94897719"/>
      <w:r w:rsidRPr="006936A1">
        <w:lastRenderedPageBreak/>
        <w:t xml:space="preserve">İntibak </w:t>
      </w:r>
      <w:r>
        <w:t xml:space="preserve">Genel </w:t>
      </w:r>
      <w:r w:rsidRPr="006936A1">
        <w:t>Esasları</w:t>
      </w:r>
      <w:bookmarkEnd w:id="20"/>
      <w:r>
        <w:t xml:space="preserve"> </w:t>
      </w:r>
    </w:p>
    <w:p w14:paraId="5CFDF292" w14:textId="77777777" w:rsidR="00582A32" w:rsidRPr="007A495C" w:rsidRDefault="00F91F1A" w:rsidP="007A495C">
      <w:pPr>
        <w:spacing w:after="120" w:line="240" w:lineRule="auto"/>
      </w:pPr>
      <w:r w:rsidRPr="006936A1">
        <w:rPr>
          <w:b/>
        </w:rPr>
        <w:t xml:space="preserve">MADDE </w:t>
      </w:r>
      <w:r w:rsidR="000A0362">
        <w:rPr>
          <w:b/>
        </w:rPr>
        <w:t>9</w:t>
      </w:r>
      <w:r w:rsidRPr="006936A1">
        <w:rPr>
          <w:b/>
        </w:rPr>
        <w:t xml:space="preserve"> – </w:t>
      </w:r>
      <w:r w:rsidRPr="006936A1">
        <w:t>(1)</w:t>
      </w:r>
      <w:r w:rsidRPr="007A495C">
        <w:t xml:space="preserve"> </w:t>
      </w:r>
      <w:r w:rsidR="007A495C" w:rsidRPr="007A495C">
        <w:t xml:space="preserve">Öğrencilerin intibakları, muaf ve başarılı oldukları derslerin kredilerinin </w:t>
      </w:r>
      <w:proofErr w:type="gramStart"/>
      <w:r w:rsidR="007A495C" w:rsidRPr="007A495C">
        <w:t>toplamının,  öğretim</w:t>
      </w:r>
      <w:proofErr w:type="gramEnd"/>
      <w:r w:rsidR="007A495C" w:rsidRPr="007A495C">
        <w:t xml:space="preserve"> planındaki krediler toplamının yarısından en az bir fazla olduğu yarıyıla yapılır. (Örneğin; öğrencinin 2.sınıfa intibakının yapılabilmesi için, ilgili öğretim planının 1. sınıf derslerinin kredi toplamına bakılır. Kredi toplamının 40 olduğu düşünülürse, bu öğrencinin intibakının 2.sınıfa yapılabilmesi için muaf edildiği derslerin kredi toplamının 21 olması gerekmektedir.)</w:t>
      </w:r>
    </w:p>
    <w:p w14:paraId="154FB67D" w14:textId="77777777" w:rsidR="00682A79" w:rsidRPr="006C4F9A" w:rsidRDefault="00682A79" w:rsidP="006C4F9A">
      <w:pPr>
        <w:spacing w:after="120" w:line="240" w:lineRule="auto"/>
      </w:pPr>
      <w:r w:rsidRPr="006C4F9A">
        <w:t>(</w:t>
      </w:r>
      <w:r w:rsidR="009E1BB7">
        <w:t>2</w:t>
      </w:r>
      <w:r w:rsidRPr="006C4F9A">
        <w:t xml:space="preserve">) </w:t>
      </w:r>
      <w:r w:rsidR="00F91F1A" w:rsidRPr="006C4F9A">
        <w:t xml:space="preserve">Muaf olunan derslerin toplam kredisi, ilgili </w:t>
      </w:r>
      <w:r w:rsidR="0007020C" w:rsidRPr="006C4F9A">
        <w:t>b</w:t>
      </w:r>
      <w:r w:rsidR="00F91F1A" w:rsidRPr="006C4F9A">
        <w:t>ölüm öğretim planındaki derslerin toplam kredisinin %50 sini geçemez. Daha önce Üniversitemiz programlarında öğrenim görmüş olup, yeniden herhangi bir Üniversitemiz lisans programlarına kayıt yaptıran öğrenciler için bu şart aranmaz.</w:t>
      </w:r>
    </w:p>
    <w:p w14:paraId="2E189F05" w14:textId="77777777" w:rsidR="00F91F1A" w:rsidRPr="006C4F9A" w:rsidRDefault="00682A79" w:rsidP="006C4F9A">
      <w:pPr>
        <w:spacing w:after="120" w:line="240" w:lineRule="auto"/>
      </w:pPr>
      <w:r w:rsidRPr="006C4F9A">
        <w:t>(</w:t>
      </w:r>
      <w:r w:rsidR="009E1BB7">
        <w:t>3</w:t>
      </w:r>
      <w:r w:rsidRPr="006C4F9A">
        <w:t xml:space="preserve">) </w:t>
      </w:r>
      <w:r w:rsidR="00F91F1A" w:rsidRPr="006C4F9A">
        <w:t>Muaf olunabilecek derslerin kredi toplamı %50 den fazla ise notu en yüksek olan dersler dikkate alınarak muaf olunacak dersler belirlenir. İntibakı yapılan öğrenci</w:t>
      </w:r>
      <w:r w:rsidR="0007020C" w:rsidRPr="006C4F9A">
        <w:t>,</w:t>
      </w:r>
      <w:r w:rsidR="00F91F1A" w:rsidRPr="006C4F9A">
        <w:t xml:space="preserve"> </w:t>
      </w:r>
      <w:r w:rsidR="0007020C" w:rsidRPr="006C4F9A">
        <w:t xml:space="preserve">kayıtlı olduğu Üniversitemiz lisans programının </w:t>
      </w:r>
      <w:r w:rsidR="00F91F1A" w:rsidRPr="006C4F9A">
        <w:t xml:space="preserve">öğretim planında </w:t>
      </w:r>
      <w:r w:rsidR="0007020C" w:rsidRPr="006C4F9A">
        <w:t>tamamlaması gereken derslerin</w:t>
      </w:r>
      <w:r w:rsidR="00F91F1A" w:rsidRPr="006C4F9A">
        <w:t xml:space="preserve"> kredi toplamının yarısını </w:t>
      </w:r>
      <w:r w:rsidR="0007020C" w:rsidRPr="006C4F9A">
        <w:t>Üniversitemizden</w:t>
      </w:r>
      <w:r w:rsidR="00F91F1A" w:rsidRPr="006C4F9A">
        <w:t xml:space="preserve"> almadan mezun olamaz.  </w:t>
      </w:r>
    </w:p>
    <w:p w14:paraId="019952D8" w14:textId="77777777" w:rsidR="00F91F1A" w:rsidRDefault="008D068C" w:rsidP="00D56A9D">
      <w:pPr>
        <w:spacing w:after="120" w:line="240" w:lineRule="auto"/>
      </w:pPr>
      <w:r w:rsidRPr="006C4F9A">
        <w:t>(</w:t>
      </w:r>
      <w:r w:rsidR="009E1BB7">
        <w:t>4</w:t>
      </w:r>
      <w:r w:rsidRPr="006C4F9A">
        <w:t xml:space="preserve">) </w:t>
      </w:r>
      <w:r w:rsidR="00F91F1A" w:rsidRPr="006C4F9A">
        <w:t>Ders intibaklarında</w:t>
      </w:r>
      <w:r w:rsidR="003E5501" w:rsidRPr="006C4F9A">
        <w:t>,</w:t>
      </w:r>
      <w:r w:rsidR="00F91F1A" w:rsidRPr="006C4F9A">
        <w:t xml:space="preserve"> öğrencinin aldığı dersin dili İngilizce ise bu ders hem İngilizce hem de Türkçe derse eşdeğer sayılabilir. Dersin dili Türkçe ise yalnızca Türkçe derse eşdeğer sayılır. İngilizce dışındaki diğer dillerde alınan derslerin intibakının yapılıp yapılmayacağına Bölüm Kurulu görüşü ile Fakülte Yönetim Kurulunca karar verilir</w:t>
      </w:r>
      <w:r w:rsidR="0007020C" w:rsidRPr="006C4F9A">
        <w:t>.</w:t>
      </w:r>
    </w:p>
    <w:p w14:paraId="720BDBA4" w14:textId="77777777" w:rsidR="00246FCB" w:rsidRDefault="00246FCB" w:rsidP="00D56A9D">
      <w:pPr>
        <w:pStyle w:val="style6"/>
        <w:spacing w:before="0" w:beforeAutospacing="0" w:after="120" w:afterAutospacing="0"/>
        <w:rPr>
          <w:rFonts w:ascii="Tahoma" w:hAnsi="Tahoma"/>
          <w:color w:val="000000"/>
        </w:rPr>
      </w:pPr>
      <w:r>
        <w:rPr>
          <w:rFonts w:ascii="Tahoma" w:hAnsi="Tahoma"/>
          <w:color w:val="000000"/>
        </w:rPr>
        <w:t>(</w:t>
      </w:r>
      <w:r w:rsidR="009E1BB7">
        <w:rPr>
          <w:rFonts w:ascii="Tahoma" w:hAnsi="Tahoma"/>
          <w:color w:val="000000"/>
        </w:rPr>
        <w:t>5</w:t>
      </w:r>
      <w:r>
        <w:rPr>
          <w:rFonts w:ascii="Tahoma" w:hAnsi="Tahoma"/>
          <w:color w:val="000000"/>
        </w:rPr>
        <w:t xml:space="preserve">) Üniversitemize yatay geçiş yoluyla gelen öğrencilerin ders intibaklarında sadece </w:t>
      </w:r>
      <w:r w:rsidRPr="006936A1">
        <w:rPr>
          <w:rFonts w:ascii="Tahoma" w:hAnsi="Tahoma"/>
          <w:color w:val="000000"/>
        </w:rPr>
        <w:t>yatay geçiş ile geldiği yükseköğretim kur</w:t>
      </w:r>
      <w:r>
        <w:rPr>
          <w:rFonts w:ascii="Tahoma" w:hAnsi="Tahoma"/>
          <w:color w:val="000000"/>
        </w:rPr>
        <w:t>umundaki derslerinin intibakı yapılır. Bu derslerin dışında</w:t>
      </w:r>
      <w:r w:rsidRPr="006936A1">
        <w:rPr>
          <w:rFonts w:ascii="Tahoma" w:hAnsi="Tahoma"/>
          <w:color w:val="000000"/>
        </w:rPr>
        <w:t xml:space="preserve"> Ön</w:t>
      </w:r>
      <w:r w:rsidR="00933031">
        <w:rPr>
          <w:rFonts w:ascii="Tahoma" w:hAnsi="Tahoma"/>
          <w:color w:val="000000"/>
        </w:rPr>
        <w:t xml:space="preserve"> L</w:t>
      </w:r>
      <w:r w:rsidRPr="006936A1">
        <w:rPr>
          <w:rFonts w:ascii="Tahoma" w:hAnsi="Tahoma"/>
          <w:color w:val="000000"/>
        </w:rPr>
        <w:t xml:space="preserve">isans, Lisans, Açık veya Uzaktan Öğretim Programları ve </w:t>
      </w:r>
      <w:r w:rsidR="00773CA4">
        <w:rPr>
          <w:rFonts w:ascii="Tahoma" w:hAnsi="Tahoma"/>
          <w:color w:val="000000"/>
        </w:rPr>
        <w:t>ö</w:t>
      </w:r>
      <w:r w:rsidRPr="006936A1">
        <w:rPr>
          <w:rFonts w:ascii="Tahoma" w:hAnsi="Tahoma"/>
          <w:color w:val="000000"/>
        </w:rPr>
        <w:t xml:space="preserve">zel </w:t>
      </w:r>
      <w:r w:rsidR="00773CA4">
        <w:rPr>
          <w:rFonts w:ascii="Tahoma" w:hAnsi="Tahoma"/>
          <w:color w:val="000000"/>
        </w:rPr>
        <w:t>ö</w:t>
      </w:r>
      <w:r w:rsidRPr="006936A1">
        <w:rPr>
          <w:rFonts w:ascii="Tahoma" w:hAnsi="Tahoma"/>
          <w:color w:val="000000"/>
        </w:rPr>
        <w:t>ğrenci olarak diğer yükseköğretim kurumlarında aldığı ve başarılı olduğu ders/derslerden intibak talebi kabul edilmez.</w:t>
      </w:r>
    </w:p>
    <w:p w14:paraId="4BF6251B" w14:textId="77777777" w:rsidR="009E1BB7" w:rsidRPr="007A495C" w:rsidRDefault="009E1BB7" w:rsidP="00D56A9D">
      <w:pPr>
        <w:spacing w:after="120" w:line="240" w:lineRule="auto"/>
      </w:pPr>
      <w:r w:rsidRPr="007A495C">
        <w:t>(</w:t>
      </w:r>
      <w:r>
        <w:t>6</w:t>
      </w:r>
      <w:r w:rsidRPr="007A495C">
        <w:t xml:space="preserve">) Açık veya Uzaktan Öğretim Programları vb. programlardan alınan dersler hiçbir şekilde Üniversitemiz derslerine intibakı yapılmaz. </w:t>
      </w:r>
    </w:p>
    <w:p w14:paraId="3CFA4BDC" w14:textId="77777777" w:rsidR="007C2785" w:rsidRPr="002025C2" w:rsidRDefault="009E1BB7" w:rsidP="00D56A9D">
      <w:pPr>
        <w:spacing w:after="120" w:line="240" w:lineRule="auto"/>
      </w:pPr>
      <w:r w:rsidRPr="007A495C">
        <w:t>(</w:t>
      </w:r>
      <w:r w:rsidR="00443996">
        <w:t>7</w:t>
      </w:r>
      <w:r w:rsidRPr="007A495C">
        <w:t xml:space="preserve">) Daha önce mezun olunan bir yükseköğretim kurumundan alınıp başarılan ve mezuniyet ortalamasında kullanılan </w:t>
      </w:r>
      <w:r w:rsidRPr="002025C2">
        <w:t>derslerin</w:t>
      </w:r>
      <w:r w:rsidR="007C2785">
        <w:t xml:space="preserve"> (Dikey geçişle gelen öğrenciler hariç) </w:t>
      </w:r>
      <w:r w:rsidRPr="002025C2">
        <w:t>muafiyet ve intibak işlemleri yapılmaz.</w:t>
      </w:r>
      <w:r w:rsidR="007C2785">
        <w:t xml:space="preserve"> </w:t>
      </w:r>
    </w:p>
    <w:p w14:paraId="693D0299" w14:textId="77777777" w:rsidR="007A495C" w:rsidRDefault="007A495C" w:rsidP="00D56A9D">
      <w:pPr>
        <w:spacing w:after="120" w:line="240" w:lineRule="auto"/>
        <w:rPr>
          <w:highlight w:val="cyan"/>
        </w:rPr>
      </w:pPr>
      <w:r w:rsidRPr="006C4F9A">
        <w:t>(</w:t>
      </w:r>
      <w:r w:rsidR="00443996">
        <w:t>8</w:t>
      </w:r>
      <w:r w:rsidRPr="006C4F9A">
        <w:t xml:space="preserve">) Öğrencilerin, Yükseköğretim Kurulu </w:t>
      </w:r>
      <w:r w:rsidR="00E06C86">
        <w:t xml:space="preserve">(YÖK) </w:t>
      </w:r>
      <w:r w:rsidRPr="006C4F9A">
        <w:t xml:space="preserve">tarafından belirlenmiş olan sıralama kuruluşlarınca yapılan dünya üniversite sıralamalarının birinde (Times Higher Education (THE), QS World University Rankings, Academic Ranking of World Universities (ARWU), CWTS Leiden Ranking) ilk dört yüzlük dilim </w:t>
      </w:r>
      <w:r w:rsidRPr="003A2EF8">
        <w:t xml:space="preserve">içerisindeki üniversitelerden uzaktan öğretim yoluyla almış olduğu derslerin (ilgili kurulların uygun görmesi </w:t>
      </w:r>
      <w:proofErr w:type="gramStart"/>
      <w:r w:rsidRPr="003A2EF8">
        <w:t>halinde)  %</w:t>
      </w:r>
      <w:proofErr w:type="gramEnd"/>
      <w:r w:rsidRPr="003A2EF8">
        <w:t>30'a kadar intibakı yapılır.</w:t>
      </w:r>
    </w:p>
    <w:p w14:paraId="649992F4" w14:textId="77777777" w:rsidR="007A495C" w:rsidRPr="006936A1" w:rsidRDefault="007A495C" w:rsidP="00D56A9D">
      <w:pPr>
        <w:pStyle w:val="style6"/>
        <w:spacing w:before="0" w:beforeAutospacing="0" w:after="120" w:afterAutospacing="0"/>
        <w:rPr>
          <w:rFonts w:ascii="Tahoma" w:hAnsi="Tahoma"/>
        </w:rPr>
      </w:pPr>
      <w:r>
        <w:rPr>
          <w:rFonts w:ascii="Tahoma" w:eastAsia="Calibri" w:hAnsi="Tahoma"/>
        </w:rPr>
        <w:t>(</w:t>
      </w:r>
      <w:r w:rsidR="00443996">
        <w:rPr>
          <w:rFonts w:ascii="Tahoma" w:eastAsia="Calibri" w:hAnsi="Tahoma"/>
        </w:rPr>
        <w:t>9</w:t>
      </w:r>
      <w:r w:rsidRPr="006936A1">
        <w:rPr>
          <w:rFonts w:ascii="Tahoma" w:eastAsia="Calibri" w:hAnsi="Tahoma"/>
        </w:rPr>
        <w:t xml:space="preserve">) </w:t>
      </w:r>
      <w:r w:rsidRPr="006936A1">
        <w:rPr>
          <w:rFonts w:ascii="Tahoma" w:hAnsi="Tahoma"/>
          <w:shd w:val="clear" w:color="auto" w:fill="FFFFFF"/>
        </w:rPr>
        <w:t>Yurt</w:t>
      </w:r>
      <w:r w:rsidR="0010138F">
        <w:rPr>
          <w:rFonts w:ascii="Tahoma" w:hAnsi="Tahoma"/>
          <w:shd w:val="clear" w:color="auto" w:fill="FFFFFF"/>
        </w:rPr>
        <w:t xml:space="preserve"> </w:t>
      </w:r>
      <w:r w:rsidRPr="006936A1">
        <w:rPr>
          <w:rFonts w:ascii="Tahoma" w:hAnsi="Tahoma"/>
          <w:shd w:val="clear" w:color="auto" w:fill="FFFFFF"/>
        </w:rPr>
        <w:t xml:space="preserve">dışı </w:t>
      </w:r>
      <w:r w:rsidRPr="006936A1">
        <w:rPr>
          <w:rFonts w:ascii="Tahoma" w:hAnsi="Tahoma"/>
        </w:rPr>
        <w:t>bir yükseköğretim kurumun</w:t>
      </w:r>
      <w:r>
        <w:rPr>
          <w:rFonts w:ascii="Tahoma" w:hAnsi="Tahoma"/>
        </w:rPr>
        <w:t>dan</w:t>
      </w:r>
      <w:r w:rsidRPr="007156E1">
        <w:t xml:space="preserve"> </w:t>
      </w:r>
      <w:r w:rsidRPr="006936A1">
        <w:rPr>
          <w:rFonts w:ascii="Tahoma" w:hAnsi="Tahoma"/>
        </w:rPr>
        <w:t>al</w:t>
      </w:r>
      <w:r>
        <w:rPr>
          <w:rFonts w:ascii="Tahoma" w:hAnsi="Tahoma"/>
        </w:rPr>
        <w:t xml:space="preserve">ınan dersin Üniversitemiz derslerine </w:t>
      </w:r>
      <w:r w:rsidRPr="006936A1">
        <w:rPr>
          <w:rFonts w:ascii="Tahoma" w:hAnsi="Tahoma"/>
        </w:rPr>
        <w:t xml:space="preserve">intibakında; </w:t>
      </w:r>
    </w:p>
    <w:p w14:paraId="72A77FA4" w14:textId="77777777" w:rsidR="007A495C" w:rsidRPr="00576C8C" w:rsidRDefault="007A495C" w:rsidP="00D56A9D">
      <w:pPr>
        <w:pStyle w:val="style6"/>
        <w:numPr>
          <w:ilvl w:val="0"/>
          <w:numId w:val="4"/>
        </w:numPr>
        <w:spacing w:before="0" w:beforeAutospacing="0" w:after="120" w:afterAutospacing="0"/>
        <w:rPr>
          <w:rFonts w:ascii="Tahoma" w:hAnsi="Tahoma"/>
        </w:rPr>
      </w:pPr>
      <w:r w:rsidRPr="00576C8C">
        <w:rPr>
          <w:rFonts w:ascii="Tahoma" w:hAnsi="Tahoma"/>
        </w:rPr>
        <w:tab/>
        <w:t xml:space="preserve">YÖK tarafından denkliği kabul edilen veya tanınan yükseköğretim kurumu olması şartı aranır. </w:t>
      </w:r>
    </w:p>
    <w:p w14:paraId="1ED8B117" w14:textId="77777777" w:rsidR="007A495C" w:rsidRPr="00FE50BB" w:rsidRDefault="007A495C" w:rsidP="00D56A9D">
      <w:pPr>
        <w:pStyle w:val="style6"/>
        <w:numPr>
          <w:ilvl w:val="0"/>
          <w:numId w:val="4"/>
        </w:numPr>
        <w:spacing w:before="0" w:beforeAutospacing="0" w:after="120" w:afterAutospacing="0"/>
        <w:ind w:left="714" w:hanging="357"/>
        <w:rPr>
          <w:rFonts w:ascii="Tahoma" w:hAnsi="Tahoma"/>
          <w:b/>
          <w:color w:val="FF0000"/>
          <w:sz w:val="12"/>
          <w:szCs w:val="12"/>
        </w:rPr>
      </w:pPr>
      <w:r w:rsidRPr="00576C8C">
        <w:rPr>
          <w:rFonts w:ascii="Tahoma" w:hAnsi="Tahoma"/>
        </w:rPr>
        <w:t>Türkiye Burslusu olarak gelen ya da YÖK tarafından gönderilen öğrencilerde bu şart aranmaz.</w:t>
      </w:r>
      <w:r w:rsidRPr="00576C8C">
        <w:rPr>
          <w:rFonts w:ascii="Tahoma" w:hAnsi="Tahoma"/>
          <w:b/>
          <w:color w:val="FF0000"/>
        </w:rPr>
        <w:t xml:space="preserve"> </w:t>
      </w:r>
    </w:p>
    <w:p w14:paraId="7A0E723B" w14:textId="77777777" w:rsidR="00FE50BB" w:rsidRDefault="00FE50BB" w:rsidP="00FE50BB">
      <w:pPr>
        <w:pStyle w:val="style6"/>
        <w:spacing w:before="0" w:beforeAutospacing="0" w:after="120" w:afterAutospacing="0"/>
        <w:ind w:left="357"/>
        <w:rPr>
          <w:rFonts w:ascii="Tahoma" w:hAnsi="Tahoma"/>
          <w:b/>
          <w:color w:val="FF0000"/>
          <w:sz w:val="12"/>
          <w:szCs w:val="12"/>
        </w:rPr>
      </w:pPr>
    </w:p>
    <w:p w14:paraId="17412817" w14:textId="77777777" w:rsidR="00BC6BD7" w:rsidRDefault="00BC6BD7" w:rsidP="00FE50BB">
      <w:pPr>
        <w:pStyle w:val="style6"/>
        <w:spacing w:before="0" w:beforeAutospacing="0" w:after="120" w:afterAutospacing="0"/>
        <w:ind w:left="357"/>
        <w:rPr>
          <w:rFonts w:ascii="Tahoma" w:hAnsi="Tahoma"/>
          <w:b/>
          <w:color w:val="FF0000"/>
          <w:sz w:val="12"/>
          <w:szCs w:val="12"/>
        </w:rPr>
      </w:pPr>
    </w:p>
    <w:p w14:paraId="39ABA823" w14:textId="77777777" w:rsidR="00C01ACA" w:rsidRDefault="00C01ACA" w:rsidP="00FE50BB">
      <w:pPr>
        <w:pStyle w:val="style6"/>
        <w:spacing w:before="0" w:beforeAutospacing="0" w:after="120" w:afterAutospacing="0"/>
        <w:ind w:left="357"/>
        <w:rPr>
          <w:rFonts w:ascii="Tahoma" w:hAnsi="Tahoma"/>
          <w:b/>
          <w:color w:val="FF0000"/>
          <w:sz w:val="12"/>
          <w:szCs w:val="12"/>
        </w:rPr>
      </w:pPr>
    </w:p>
    <w:p w14:paraId="095E1FE2" w14:textId="77777777" w:rsidR="00BC6BD7" w:rsidRPr="00576C8C" w:rsidRDefault="00BC6BD7" w:rsidP="00FE50BB">
      <w:pPr>
        <w:pStyle w:val="style6"/>
        <w:spacing w:before="0" w:beforeAutospacing="0" w:after="120" w:afterAutospacing="0"/>
        <w:ind w:left="357"/>
        <w:rPr>
          <w:rFonts w:ascii="Tahoma" w:hAnsi="Tahoma"/>
          <w:b/>
          <w:color w:val="FF0000"/>
          <w:sz w:val="12"/>
          <w:szCs w:val="12"/>
        </w:rPr>
      </w:pPr>
    </w:p>
    <w:p w14:paraId="7AF9DA6B" w14:textId="77777777" w:rsidR="00670E42" w:rsidRPr="006936A1" w:rsidRDefault="00670E42" w:rsidP="006936A1">
      <w:pPr>
        <w:pStyle w:val="Balk4"/>
        <w:spacing w:line="240" w:lineRule="auto"/>
        <w:rPr>
          <w:rStyle w:val="style2"/>
        </w:rPr>
      </w:pPr>
      <w:bookmarkStart w:id="21" w:name="_Toc94897720"/>
      <w:r w:rsidRPr="006936A1">
        <w:rPr>
          <w:rStyle w:val="style2"/>
        </w:rPr>
        <w:lastRenderedPageBreak/>
        <w:t>İntibak Yarıyılı</w:t>
      </w:r>
      <w:r w:rsidR="009368F3">
        <w:rPr>
          <w:rStyle w:val="style2"/>
        </w:rPr>
        <w:t xml:space="preserve"> ve Azami Süre</w:t>
      </w:r>
      <w:bookmarkEnd w:id="21"/>
    </w:p>
    <w:p w14:paraId="5E3D3959" w14:textId="77777777" w:rsidR="009368F3" w:rsidRPr="00246082" w:rsidRDefault="0059120B" w:rsidP="00D56A9D">
      <w:pPr>
        <w:spacing w:after="60" w:line="240" w:lineRule="auto"/>
      </w:pPr>
      <w:r w:rsidRPr="006936A1">
        <w:rPr>
          <w:b/>
        </w:rPr>
        <w:t xml:space="preserve">MADDE </w:t>
      </w:r>
      <w:r>
        <w:rPr>
          <w:b/>
        </w:rPr>
        <w:t>10</w:t>
      </w:r>
      <w:r w:rsidRPr="006936A1">
        <w:rPr>
          <w:b/>
        </w:rPr>
        <w:t xml:space="preserve"> – </w:t>
      </w:r>
      <w:r w:rsidR="00670E42" w:rsidRPr="000A0362">
        <w:t xml:space="preserve">(1) </w:t>
      </w:r>
      <w:r w:rsidR="009368F3" w:rsidRPr="00246082">
        <w:t xml:space="preserve">Kurum </w:t>
      </w:r>
      <w:r w:rsidR="00332F89" w:rsidRPr="00246082">
        <w:t xml:space="preserve">İçi Yatay Geçiş </w:t>
      </w:r>
      <w:r w:rsidR="009368F3" w:rsidRPr="00246082">
        <w:t xml:space="preserve">yapan öğrencilerin intibakları </w:t>
      </w:r>
      <w:r w:rsidR="009368F3" w:rsidRPr="00246082">
        <w:rPr>
          <w:rStyle w:val="style2"/>
          <w:szCs w:val="24"/>
        </w:rPr>
        <w:t xml:space="preserve">geldikleri </w:t>
      </w:r>
      <w:r w:rsidR="00027FA6" w:rsidRPr="00246082">
        <w:rPr>
          <w:rStyle w:val="style2"/>
          <w:szCs w:val="24"/>
        </w:rPr>
        <w:t xml:space="preserve">programda </w:t>
      </w:r>
      <w:r w:rsidR="009368F3" w:rsidRPr="00246082">
        <w:rPr>
          <w:rStyle w:val="style2"/>
          <w:szCs w:val="24"/>
        </w:rPr>
        <w:t>tamamlamış oldukları</w:t>
      </w:r>
      <w:r w:rsidR="00027FA6" w:rsidRPr="00246082">
        <w:rPr>
          <w:rStyle w:val="stBilgi"/>
          <w:szCs w:val="24"/>
        </w:rPr>
        <w:t xml:space="preserve"> </w:t>
      </w:r>
      <w:r w:rsidR="00027FA6" w:rsidRPr="00246082">
        <w:rPr>
          <w:rStyle w:val="style2"/>
          <w:szCs w:val="24"/>
        </w:rPr>
        <w:t>sınıf ve yarıyılı</w:t>
      </w:r>
      <w:r w:rsidR="009368F3" w:rsidRPr="00246082">
        <w:rPr>
          <w:rStyle w:val="style2"/>
          <w:szCs w:val="24"/>
        </w:rPr>
        <w:t xml:space="preserve"> </w:t>
      </w:r>
      <w:r w:rsidR="00027FA6" w:rsidRPr="00246082">
        <w:rPr>
          <w:rStyle w:val="style2"/>
          <w:szCs w:val="24"/>
        </w:rPr>
        <w:t>takip eden sınıf ve yarıyıla yapılır.</w:t>
      </w:r>
      <w:r w:rsidR="009368F3" w:rsidRPr="00246082">
        <w:rPr>
          <w:rStyle w:val="style2"/>
          <w:szCs w:val="24"/>
        </w:rPr>
        <w:t xml:space="preserve">  </w:t>
      </w:r>
      <w:r w:rsidR="00027FA6" w:rsidRPr="00246082">
        <w:rPr>
          <w:rStyle w:val="style2"/>
          <w:szCs w:val="24"/>
        </w:rPr>
        <w:t xml:space="preserve">Önceki programdan intibakı yapılan derslere göre yeni bir sınıf ve yarıyıl intibak </w:t>
      </w:r>
      <w:r w:rsidR="009368F3" w:rsidRPr="00246082">
        <w:rPr>
          <w:rStyle w:val="style2"/>
          <w:szCs w:val="24"/>
        </w:rPr>
        <w:t>hesabı yapılmaz.</w:t>
      </w:r>
      <w:r w:rsidR="00027FA6" w:rsidRPr="00246082">
        <w:rPr>
          <w:rStyle w:val="style2"/>
          <w:szCs w:val="24"/>
        </w:rPr>
        <w:t xml:space="preserve"> Bu öğrencilerin azami süreler</w:t>
      </w:r>
      <w:r w:rsidR="001750FC" w:rsidRPr="00246082">
        <w:rPr>
          <w:rStyle w:val="style2"/>
          <w:szCs w:val="24"/>
        </w:rPr>
        <w:t xml:space="preserve">i, </w:t>
      </w:r>
      <w:r w:rsidR="001750FC" w:rsidRPr="00246082">
        <w:t xml:space="preserve">2547 sayılı kanunun 44. maddesinin (c) fıkrasında belirtilen </w:t>
      </w:r>
      <w:r w:rsidR="00027FA6" w:rsidRPr="00246082">
        <w:t xml:space="preserve">programın azami süresinden kabul edildiği </w:t>
      </w:r>
      <w:r w:rsidR="001750FC" w:rsidRPr="00246082">
        <w:t>yıl/yarıyıl</w:t>
      </w:r>
      <w:r w:rsidR="00027FA6" w:rsidRPr="00246082">
        <w:t xml:space="preserve"> çıkartılarak hesaplanır.</w:t>
      </w:r>
    </w:p>
    <w:p w14:paraId="6DCDFC8C" w14:textId="77777777" w:rsidR="007C2785" w:rsidRDefault="00130324" w:rsidP="00D56A9D">
      <w:pPr>
        <w:spacing w:after="60" w:line="240" w:lineRule="auto"/>
      </w:pPr>
      <w:r w:rsidRPr="00246082">
        <w:t xml:space="preserve">(2) </w:t>
      </w:r>
      <w:r w:rsidR="00027FA6" w:rsidRPr="00246082">
        <w:t xml:space="preserve">Çift </w:t>
      </w:r>
      <w:r w:rsidR="00332F89" w:rsidRPr="00246082">
        <w:t>A</w:t>
      </w:r>
      <w:r w:rsidR="00027FA6" w:rsidRPr="00246082">
        <w:t xml:space="preserve">nadal kaydı yapılan öğrencilerin intibakları </w:t>
      </w:r>
      <w:r w:rsidR="00C51E0B" w:rsidRPr="00246082">
        <w:t>anadal</w:t>
      </w:r>
      <w:r w:rsidR="00027FA6" w:rsidRPr="00246082">
        <w:t xml:space="preserve"> program</w:t>
      </w:r>
      <w:r w:rsidR="00C51E0B" w:rsidRPr="00246082">
        <w:t>ın</w:t>
      </w:r>
      <w:r w:rsidR="00027FA6" w:rsidRPr="00246082">
        <w:t>da tamamlamış oldukları sınıf ve yarıyılı takip eden sınıf ve yarıyıla</w:t>
      </w:r>
      <w:r w:rsidR="00027FA6" w:rsidRPr="006C4F9A">
        <w:t xml:space="preserve"> yapılır. Öğrencinin intibak çizelgesinde çift anadal programının öğretim planında yer alan tüm dersler yer almalıdır. Bu derslere ortak olan anadal programındaki dersler yarıyıl ayrımına bakılmaksızın karşılıklı olarak aynı hizada yer almalı ve hangi ortak derslerin hangi programdan alındığı veya alınması gerektiği belirtilmelidir.</w:t>
      </w:r>
      <w:r w:rsidR="00C03ED6" w:rsidRPr="006C4F9A">
        <w:t xml:space="preserve"> </w:t>
      </w:r>
      <w:r w:rsidR="00C51E0B" w:rsidRPr="006C4F9A">
        <w:t xml:space="preserve">Anadal programından intibakı yapılan derslere göre yeni bir sınıf ve yarıyıl intibak hesabı yapılmaz.  </w:t>
      </w:r>
      <w:r w:rsidR="00C03ED6" w:rsidRPr="006C4F9A">
        <w:t>Bu öğrencilerin azami süreleri, 2547 sayılı kanunun 44. maddesinin (c) fıkrasında belirtilen azami süresinden programa kayıt yaptırdığı tarih çıkartılarak hesaplanır.</w:t>
      </w:r>
    </w:p>
    <w:p w14:paraId="125E724F" w14:textId="77777777" w:rsidR="00130324" w:rsidRPr="00246082" w:rsidRDefault="00130324" w:rsidP="00D56A9D">
      <w:pPr>
        <w:spacing w:after="120" w:line="240" w:lineRule="auto"/>
      </w:pPr>
      <w:r w:rsidRPr="006C4F9A">
        <w:t xml:space="preserve">(3) </w:t>
      </w:r>
      <w:r w:rsidR="0040120E" w:rsidRPr="00246082">
        <w:t>Yan D</w:t>
      </w:r>
      <w:r w:rsidR="00C51E0B" w:rsidRPr="00246082">
        <w:t>al kaydı yapılan öğrencilerin anadal programında almış ve başarmış oldukları derslere ilişkin ders intibakı yapılmaz</w:t>
      </w:r>
      <w:r w:rsidR="0040120E" w:rsidRPr="00246082">
        <w:t>. Yan d</w:t>
      </w:r>
      <w:r w:rsidR="00DA246C" w:rsidRPr="00246082">
        <w:t xml:space="preserve">al eğitim planındaki dersler ile anadal programında ortak dersler olması durumunda ilgili </w:t>
      </w:r>
      <w:r w:rsidR="000132D4" w:rsidRPr="00246082">
        <w:t>b</w:t>
      </w:r>
      <w:r w:rsidR="00DA246C" w:rsidRPr="00246082">
        <w:t xml:space="preserve">ölüm </w:t>
      </w:r>
      <w:r w:rsidR="000132D4" w:rsidRPr="00246082">
        <w:t>b</w:t>
      </w:r>
      <w:r w:rsidR="00DA246C" w:rsidRPr="00246082">
        <w:t>aşkanlığı tarafından belirlenen diğer derslerden seçim yapar.</w:t>
      </w:r>
    </w:p>
    <w:p w14:paraId="4C540675" w14:textId="77777777" w:rsidR="00DA246C" w:rsidRPr="00246082" w:rsidRDefault="00130324" w:rsidP="00D56A9D">
      <w:pPr>
        <w:spacing w:after="120" w:line="240" w:lineRule="auto"/>
      </w:pPr>
      <w:r w:rsidRPr="00246082">
        <w:t xml:space="preserve">(4) </w:t>
      </w:r>
      <w:r w:rsidR="0040120E" w:rsidRPr="00246082">
        <w:t>Kurumlar A</w:t>
      </w:r>
      <w:r w:rsidR="00DA246C" w:rsidRPr="00246082">
        <w:t>rası Yatay Geçiş</w:t>
      </w:r>
      <w:r w:rsidR="00C51E0B" w:rsidRPr="00246082">
        <w:t xml:space="preserve"> </w:t>
      </w:r>
      <w:r w:rsidR="00DA246C" w:rsidRPr="00246082">
        <w:t xml:space="preserve">ile </w:t>
      </w:r>
      <w:r w:rsidR="00C51E0B" w:rsidRPr="00246082">
        <w:t xml:space="preserve">kaydı yapılan öğrencilerin intibakları geldikleri </w:t>
      </w:r>
      <w:r w:rsidR="00DA246C" w:rsidRPr="00246082">
        <w:t>yükseköğretim kurumunda</w:t>
      </w:r>
      <w:r w:rsidR="00C51E0B" w:rsidRPr="00246082">
        <w:t xml:space="preserve"> tamamlamış oldukları sınıf ve yarıyılı takip eden sınıf ve yarıyıla yapılır. </w:t>
      </w:r>
      <w:r w:rsidR="00DA246C" w:rsidRPr="00246082">
        <w:t>Önceki programdan intibakı yapılan derslere göre yeni bir sınıf ve yarıyıl intibak hesabı yapılmaz. Bu öğrencilerin azami süreleri, 2547 sayılı kanunun 44. maddesinin (c) fıkrasında belirtilen programın azami süresinden kabul edildiği yıl/yarıyıl çıkartılarak hesaplanır.</w:t>
      </w:r>
    </w:p>
    <w:p w14:paraId="4E889477" w14:textId="77777777" w:rsidR="00DA246C" w:rsidRPr="006C4F9A" w:rsidRDefault="00130324" w:rsidP="00D56A9D">
      <w:pPr>
        <w:spacing w:after="120" w:line="240" w:lineRule="auto"/>
      </w:pPr>
      <w:r w:rsidRPr="00246082">
        <w:t xml:space="preserve">(5) </w:t>
      </w:r>
      <w:r w:rsidR="005A4CC6" w:rsidRPr="00246082">
        <w:t>Yurt D</w:t>
      </w:r>
      <w:r w:rsidR="00DA246C" w:rsidRPr="00246082">
        <w:t>ışından Yatay Geçiş ile kaydı yapılan</w:t>
      </w:r>
      <w:r w:rsidR="00DA246C" w:rsidRPr="006C4F9A">
        <w:t xml:space="preserve"> öğrencilerin intibakları geldikleri yükseköğretim kurumunda tamamlamış oldukları sınıf ve yarıyılı takip eden sınıf ve yarıyıla yapılır. Önceki programdan intibakı yapılan derslere göre yeni bir sınıf ve yarıyıl intibak hesabı yapılmaz. Bu öğrencilerin azami süreleri, 2547 sayılı kanunun 44. maddesinin (c) fıkrasında belirtilen programın azami süresinden kabul edildiği yıl/yarıyıl çıkartılarak hesaplanır.</w:t>
      </w:r>
    </w:p>
    <w:p w14:paraId="68B46A87" w14:textId="77777777" w:rsidR="00DA246C" w:rsidRPr="00246082" w:rsidRDefault="00130324" w:rsidP="00D56A9D">
      <w:pPr>
        <w:spacing w:after="120" w:line="240" w:lineRule="auto"/>
      </w:pPr>
      <w:r w:rsidRPr="006C4F9A">
        <w:t xml:space="preserve">(6) </w:t>
      </w:r>
      <w:r w:rsidR="00DA246C" w:rsidRPr="00246082">
        <w:t xml:space="preserve">Merkezi Yerleştirme Puanına </w:t>
      </w:r>
      <w:r w:rsidR="00A00228" w:rsidRPr="00246082">
        <w:t xml:space="preserve">Göre Yatay Geçiş </w:t>
      </w:r>
      <w:r w:rsidR="00DA246C" w:rsidRPr="00246082">
        <w:t>(Ek Madde 1) ile kaydı yapılan öğrencilerin intibakları;</w:t>
      </w:r>
    </w:p>
    <w:p w14:paraId="6C6799F4" w14:textId="77777777" w:rsidR="00DA246C" w:rsidRPr="00246082" w:rsidRDefault="00DA246C" w:rsidP="00616450">
      <w:pPr>
        <w:numPr>
          <w:ilvl w:val="0"/>
          <w:numId w:val="23"/>
        </w:numPr>
        <w:spacing w:after="120" w:line="240" w:lineRule="auto"/>
        <w:ind w:left="426" w:hanging="284"/>
      </w:pPr>
      <w:r w:rsidRPr="00246082">
        <w:t>Aynı programa gelmeleri durumunda geldikleri yükseköğretim kurumunda tamamlamış oldukları sınıf ve yarıyılı takip eden sınıf ve yarıyıla yapılır. Önceki programdan intibakı yapılan derslere göre yeni bir sınıf ve yarıyıl intibak hesabı yapılmaz. Bu öğrencilerin azami süreleri, 2547 sayılı kanunun 44. maddesinin (c) fıkrasında belirtilen programın azami süresinden kabul edildiği yıl/yarıyıl çıkartılarak hesaplanır.</w:t>
      </w:r>
    </w:p>
    <w:p w14:paraId="5D8A0878" w14:textId="77777777" w:rsidR="00CF671A" w:rsidRPr="00246082" w:rsidRDefault="00CF671A" w:rsidP="00616450">
      <w:pPr>
        <w:numPr>
          <w:ilvl w:val="0"/>
          <w:numId w:val="23"/>
        </w:numPr>
        <w:spacing w:after="120" w:line="240" w:lineRule="auto"/>
        <w:ind w:left="426" w:hanging="284"/>
      </w:pPr>
      <w:r w:rsidRPr="00246082">
        <w:t>Farklı bir programa gelmeleri ve intibakı yapılan herhangi bir ders bulunmaması durumunda birinci yarıyıla yapılır. Bu öğrencilerin azami süreleri, 2547 sayılı kanunun 44. maddesinin (c) fıkrasında belirtilen programın azami süresinden kabul edildiği yıl/yarıyıl çıkartılarak hesaplanır.</w:t>
      </w:r>
    </w:p>
    <w:p w14:paraId="1373D3EA" w14:textId="77777777" w:rsidR="00CF671A" w:rsidRDefault="00DA246C" w:rsidP="00616450">
      <w:pPr>
        <w:numPr>
          <w:ilvl w:val="0"/>
          <w:numId w:val="23"/>
        </w:numPr>
        <w:spacing w:after="120" w:line="240" w:lineRule="auto"/>
        <w:ind w:left="426" w:hanging="284"/>
      </w:pPr>
      <w:r w:rsidRPr="00246082">
        <w:t xml:space="preserve">Farklı bir programa gelmeleri ve </w:t>
      </w:r>
      <w:r w:rsidR="00CF671A" w:rsidRPr="00246082">
        <w:t xml:space="preserve">önceki programdan alınan derslere ait ders </w:t>
      </w:r>
      <w:r w:rsidRPr="00246082">
        <w:t xml:space="preserve">intibakı </w:t>
      </w:r>
      <w:r w:rsidR="00CF671A" w:rsidRPr="00246082">
        <w:t>yapılması</w:t>
      </w:r>
      <w:r w:rsidRPr="00246082">
        <w:t xml:space="preserve"> durumunda</w:t>
      </w:r>
      <w:r w:rsidR="00CF671A" w:rsidRPr="00246082">
        <w:t xml:space="preserve"> </w:t>
      </w:r>
      <w:r w:rsidR="004D1406" w:rsidRPr="00246082">
        <w:t xml:space="preserve">birinci yarıyıldan itibaren </w:t>
      </w:r>
      <w:r w:rsidR="00CF671A" w:rsidRPr="00246082">
        <w:t>bu yönergenin</w:t>
      </w:r>
      <w:r w:rsidR="00CF671A" w:rsidRPr="003A2EF8">
        <w:t xml:space="preserve"> </w:t>
      </w:r>
      <w:r w:rsidR="004D1406" w:rsidRPr="003A2EF8">
        <w:t>9</w:t>
      </w:r>
      <w:r w:rsidR="00CF671A" w:rsidRPr="003A2EF8">
        <w:t xml:space="preserve">. </w:t>
      </w:r>
      <w:r w:rsidR="006C4F9A" w:rsidRPr="003A2EF8">
        <w:t>m</w:t>
      </w:r>
      <w:r w:rsidR="00CF671A" w:rsidRPr="003A2EF8">
        <w:t xml:space="preserve">addesinin </w:t>
      </w:r>
      <w:r w:rsidR="009E1BB7">
        <w:t>1</w:t>
      </w:r>
      <w:r w:rsidR="00CF671A" w:rsidRPr="003A2EF8">
        <w:t xml:space="preserve">. </w:t>
      </w:r>
      <w:r w:rsidR="004D1406" w:rsidRPr="003A2EF8">
        <w:t>f</w:t>
      </w:r>
      <w:r w:rsidR="00CF671A" w:rsidRPr="003A2EF8">
        <w:t xml:space="preserve">ıkrası hükümlerine göre yapılır. </w:t>
      </w:r>
      <w:r w:rsidRPr="003A2EF8">
        <w:t xml:space="preserve"> Bu öğrencilerin azami süreleri, 2547 sayılı kanunun 44. maddesinin (c) fıkrasında belirtilen programın</w:t>
      </w:r>
      <w:r w:rsidRPr="006C4F9A">
        <w:t xml:space="preserve"> azami süresinden kabul edildiği yıl/yarıyıl çıkartılarak hesaplanır.</w:t>
      </w:r>
    </w:p>
    <w:p w14:paraId="5D957632" w14:textId="77777777" w:rsidR="00616450" w:rsidRDefault="00616450" w:rsidP="00616450">
      <w:pPr>
        <w:spacing w:after="120" w:line="240" w:lineRule="auto"/>
        <w:ind w:left="426"/>
      </w:pPr>
    </w:p>
    <w:p w14:paraId="49E4533A" w14:textId="77777777" w:rsidR="00CF671A" w:rsidRPr="00246082" w:rsidRDefault="009368F3" w:rsidP="00D56A9D">
      <w:pPr>
        <w:spacing w:after="120" w:line="240" w:lineRule="auto"/>
        <w:rPr>
          <w:color w:val="000000"/>
        </w:rPr>
      </w:pPr>
      <w:r w:rsidRPr="008230C2">
        <w:rPr>
          <w:color w:val="000000"/>
        </w:rPr>
        <w:t>(</w:t>
      </w:r>
      <w:r w:rsidR="004D1406" w:rsidRPr="008230C2">
        <w:rPr>
          <w:color w:val="000000"/>
        </w:rPr>
        <w:t>7</w:t>
      </w:r>
      <w:r w:rsidRPr="008230C2">
        <w:rPr>
          <w:color w:val="000000"/>
        </w:rPr>
        <w:t xml:space="preserve">) </w:t>
      </w:r>
      <w:r w:rsidR="00CF671A" w:rsidRPr="00246082">
        <w:rPr>
          <w:color w:val="000000"/>
        </w:rPr>
        <w:t xml:space="preserve">Dikey </w:t>
      </w:r>
      <w:r w:rsidR="00B62DF4" w:rsidRPr="00246082">
        <w:rPr>
          <w:color w:val="000000"/>
        </w:rPr>
        <w:t xml:space="preserve">Geçişle </w:t>
      </w:r>
      <w:r w:rsidR="00933031" w:rsidRPr="00246082">
        <w:rPr>
          <w:color w:val="000000"/>
        </w:rPr>
        <w:t>gelen öğrencilerin ön l</w:t>
      </w:r>
      <w:r w:rsidR="00CF671A" w:rsidRPr="00246082">
        <w:rPr>
          <w:color w:val="000000"/>
        </w:rPr>
        <w:t xml:space="preserve">isans programındaki alıp başardıkları </w:t>
      </w:r>
      <w:r w:rsidR="00933031" w:rsidRPr="00246082">
        <w:rPr>
          <w:color w:val="000000"/>
        </w:rPr>
        <w:t>dersleri</w:t>
      </w:r>
      <w:r w:rsidR="00443996" w:rsidRPr="00246082">
        <w:rPr>
          <w:color w:val="000000"/>
        </w:rPr>
        <w:t xml:space="preserve">   </w:t>
      </w:r>
      <w:proofErr w:type="gramStart"/>
      <w:r w:rsidR="00443996" w:rsidRPr="00246082">
        <w:rPr>
          <w:color w:val="000000"/>
        </w:rPr>
        <w:t xml:space="preserve">  </w:t>
      </w:r>
      <w:r w:rsidR="00933031" w:rsidRPr="00246082">
        <w:rPr>
          <w:color w:val="000000"/>
        </w:rPr>
        <w:t xml:space="preserve"> “</w:t>
      </w:r>
      <w:proofErr w:type="gramEnd"/>
      <w:r w:rsidR="00933031" w:rsidRPr="00246082">
        <w:rPr>
          <w:color w:val="000000"/>
        </w:rPr>
        <w:t>Meslek Yüksekokulları ve Açıköğretim Ön Lisans Programları Mezunlarının Lisans Öğrenimine Devamları Hakkında Yönetmelik”</w:t>
      </w:r>
      <w:r w:rsidR="00933031" w:rsidRPr="00246082">
        <w:rPr>
          <w:color w:val="000000"/>
          <w:shd w:val="clear" w:color="auto" w:fill="FFFFFF"/>
        </w:rPr>
        <w:t xml:space="preserve"> hükümleri uyarınca, bu yöne</w:t>
      </w:r>
      <w:r w:rsidR="00FE0605" w:rsidRPr="00246082">
        <w:rPr>
          <w:color w:val="000000"/>
          <w:shd w:val="clear" w:color="auto" w:fill="FFFFFF"/>
        </w:rPr>
        <w:t>rgeni</w:t>
      </w:r>
      <w:r w:rsidR="00933031" w:rsidRPr="00246082">
        <w:rPr>
          <w:color w:val="000000"/>
          <w:shd w:val="clear" w:color="auto" w:fill="FFFFFF"/>
        </w:rPr>
        <w:t xml:space="preserve">n 8. ve 9. </w:t>
      </w:r>
      <w:r w:rsidR="000132D4" w:rsidRPr="00246082">
        <w:rPr>
          <w:color w:val="000000"/>
          <w:shd w:val="clear" w:color="auto" w:fill="FFFFFF"/>
        </w:rPr>
        <w:t>m</w:t>
      </w:r>
      <w:r w:rsidR="00933031" w:rsidRPr="00246082">
        <w:rPr>
          <w:color w:val="000000"/>
          <w:shd w:val="clear" w:color="auto" w:fill="FFFFFF"/>
        </w:rPr>
        <w:t>addelerinde</w:t>
      </w:r>
      <w:r w:rsidR="00443996" w:rsidRPr="00246082">
        <w:rPr>
          <w:color w:val="000000"/>
          <w:shd w:val="clear" w:color="auto" w:fill="FFFFFF"/>
        </w:rPr>
        <w:t xml:space="preserve"> belirtilen</w:t>
      </w:r>
      <w:r w:rsidR="00933031" w:rsidRPr="00246082">
        <w:rPr>
          <w:color w:val="000000"/>
          <w:shd w:val="clear" w:color="auto" w:fill="FFFFFF"/>
        </w:rPr>
        <w:t xml:space="preserve"> koşulları </w:t>
      </w:r>
      <w:r w:rsidR="00443996" w:rsidRPr="00246082">
        <w:rPr>
          <w:color w:val="000000"/>
          <w:shd w:val="clear" w:color="auto" w:fill="FFFFFF"/>
        </w:rPr>
        <w:t xml:space="preserve">da </w:t>
      </w:r>
      <w:r w:rsidR="00933031" w:rsidRPr="00246082">
        <w:rPr>
          <w:color w:val="000000"/>
          <w:shd w:val="clear" w:color="auto" w:fill="FFFFFF"/>
        </w:rPr>
        <w:t>s</w:t>
      </w:r>
      <w:r w:rsidR="00FE0605" w:rsidRPr="00246082">
        <w:rPr>
          <w:color w:val="000000"/>
          <w:shd w:val="clear" w:color="auto" w:fill="FFFFFF"/>
        </w:rPr>
        <w:t>ağlamak şartıy</w:t>
      </w:r>
      <w:r w:rsidR="00933031" w:rsidRPr="00246082">
        <w:rPr>
          <w:color w:val="000000"/>
          <w:shd w:val="clear" w:color="auto" w:fill="FFFFFF"/>
        </w:rPr>
        <w:t>la intibak ettirilebilir.</w:t>
      </w:r>
      <w:r w:rsidR="00CF671A" w:rsidRPr="00246082">
        <w:rPr>
          <w:color w:val="000000"/>
        </w:rPr>
        <w:t xml:space="preserve"> Öğrenciler</w:t>
      </w:r>
      <w:r w:rsidR="00933031" w:rsidRPr="00246082">
        <w:rPr>
          <w:color w:val="000000"/>
        </w:rPr>
        <w:t>in intibak</w:t>
      </w:r>
      <w:r w:rsidR="00FE0605" w:rsidRPr="00246082">
        <w:rPr>
          <w:color w:val="000000"/>
        </w:rPr>
        <w:t xml:space="preserve">ı, </w:t>
      </w:r>
      <w:r w:rsidR="00CF671A" w:rsidRPr="00246082">
        <w:rPr>
          <w:color w:val="000000"/>
        </w:rPr>
        <w:t>kayıtlı old</w:t>
      </w:r>
      <w:r w:rsidR="00933031" w:rsidRPr="00246082">
        <w:rPr>
          <w:color w:val="000000"/>
        </w:rPr>
        <w:t xml:space="preserve">uğu programın birinci yarıyılından itibaren </w:t>
      </w:r>
      <w:r w:rsidR="00FE0605" w:rsidRPr="00246082">
        <w:t xml:space="preserve">bu yönergenin 9. maddesinin 1. fıkrası hükmüne göre </w:t>
      </w:r>
      <w:r w:rsidR="00933031" w:rsidRPr="00246082">
        <w:rPr>
          <w:color w:val="000000"/>
        </w:rPr>
        <w:t>hesaplanır.</w:t>
      </w:r>
      <w:r w:rsidR="00CF671A" w:rsidRPr="00246082">
        <w:rPr>
          <w:color w:val="000000"/>
        </w:rPr>
        <w:t xml:space="preserve"> Bu öğrencilerin azami süreleri, 2547 sayılı kanunun 44. maddesinin (c) fıkrasında belirtilen programın azami süresinden kabul edildiği yıl/yarıyıl çıkartılarak hesaplanır.</w:t>
      </w:r>
    </w:p>
    <w:p w14:paraId="5759A399" w14:textId="77777777" w:rsidR="00D56A9D" w:rsidRPr="00246082" w:rsidRDefault="00D63BCE" w:rsidP="00D56A9D">
      <w:pPr>
        <w:spacing w:after="120" w:line="240" w:lineRule="auto"/>
      </w:pPr>
      <w:r w:rsidRPr="00246082">
        <w:t xml:space="preserve">(8) Mühendislik Tamamlama Programına </w:t>
      </w:r>
      <w:proofErr w:type="gramStart"/>
      <w:r w:rsidRPr="00246082">
        <w:t>kayıt olan</w:t>
      </w:r>
      <w:proofErr w:type="gramEnd"/>
      <w:r w:rsidRPr="00246082">
        <w:t xml:space="preserve"> öğrencilerin, daha önce öğrenim gördükleri Yükseköğretim kurumlarında başarılı oldukları derslerin Üniversitemiz derslerine intibakı yapılmaz.</w:t>
      </w:r>
    </w:p>
    <w:p w14:paraId="24E60205" w14:textId="77777777" w:rsidR="00670E42" w:rsidRDefault="004D1406" w:rsidP="00D56A9D">
      <w:pPr>
        <w:spacing w:after="60" w:line="240" w:lineRule="auto"/>
        <w:rPr>
          <w:color w:val="000000"/>
          <w:szCs w:val="24"/>
        </w:rPr>
      </w:pPr>
      <w:r w:rsidRPr="00246082">
        <w:rPr>
          <w:color w:val="000000"/>
          <w:szCs w:val="24"/>
        </w:rPr>
        <w:t>(</w:t>
      </w:r>
      <w:r w:rsidR="007156E1" w:rsidRPr="00246082">
        <w:rPr>
          <w:color w:val="000000"/>
          <w:szCs w:val="24"/>
        </w:rPr>
        <w:t>9</w:t>
      </w:r>
      <w:r w:rsidRPr="00246082">
        <w:rPr>
          <w:color w:val="000000"/>
          <w:szCs w:val="24"/>
        </w:rPr>
        <w:t xml:space="preserve">) </w:t>
      </w:r>
      <w:r w:rsidR="00670E42" w:rsidRPr="00246082">
        <w:rPr>
          <w:color w:val="000000"/>
          <w:szCs w:val="24"/>
        </w:rPr>
        <w:t>Af kanunundan faydalanarak gelen öğrenci</w:t>
      </w:r>
      <w:r w:rsidR="009B66EA" w:rsidRPr="00246082">
        <w:rPr>
          <w:color w:val="000000"/>
          <w:szCs w:val="24"/>
        </w:rPr>
        <w:t>nin</w:t>
      </w:r>
      <w:r w:rsidR="009B66EA" w:rsidRPr="00A831D0">
        <w:rPr>
          <w:color w:val="000000"/>
          <w:szCs w:val="24"/>
        </w:rPr>
        <w:t xml:space="preserve"> intibakı</w:t>
      </w:r>
      <w:r w:rsidR="00670E42" w:rsidRPr="00A831D0">
        <w:rPr>
          <w:color w:val="000000"/>
          <w:szCs w:val="24"/>
        </w:rPr>
        <w:t xml:space="preserve">, </w:t>
      </w:r>
      <w:r w:rsidR="009B66EA" w:rsidRPr="00A831D0">
        <w:rPr>
          <w:color w:val="000000"/>
          <w:szCs w:val="24"/>
        </w:rPr>
        <w:t xml:space="preserve">ilgili af kanununun içeriği göz önünde bulundurularak bu yönergenin </w:t>
      </w:r>
      <w:r w:rsidR="009B66EA" w:rsidRPr="00A831D0">
        <w:rPr>
          <w:color w:val="000000"/>
        </w:rPr>
        <w:t xml:space="preserve">9. maddesinin </w:t>
      </w:r>
      <w:r w:rsidR="009E1BB7">
        <w:rPr>
          <w:color w:val="000000"/>
        </w:rPr>
        <w:t>1</w:t>
      </w:r>
      <w:r w:rsidR="009B66EA" w:rsidRPr="00A831D0">
        <w:rPr>
          <w:color w:val="000000"/>
        </w:rPr>
        <w:t>. fıkrası hükümlerine göre öğrencinin kayıt yaptırdığı programın güncel eğitim planına uygun bir şekilde yapılır.</w:t>
      </w:r>
      <w:r w:rsidR="009B66EA" w:rsidRPr="00A831D0">
        <w:rPr>
          <w:color w:val="000000"/>
          <w:szCs w:val="24"/>
        </w:rPr>
        <w:t xml:space="preserve"> </w:t>
      </w:r>
    </w:p>
    <w:p w14:paraId="26E840B3" w14:textId="77777777" w:rsidR="00A6691D" w:rsidRDefault="00A6691D" w:rsidP="00A6691D">
      <w:pPr>
        <w:pStyle w:val="3-NormalYaz"/>
        <w:tabs>
          <w:tab w:val="clear" w:pos="566"/>
        </w:tabs>
        <w:spacing w:after="120"/>
        <w:rPr>
          <w:rFonts w:ascii="Tahoma" w:hAnsi="Tahoma" w:cs="Tahoma"/>
          <w:sz w:val="24"/>
          <w:szCs w:val="24"/>
        </w:rPr>
      </w:pPr>
      <w:r w:rsidRPr="00F35199">
        <w:rPr>
          <w:rFonts w:ascii="Tahoma" w:hAnsi="Tahoma" w:cs="Tahoma"/>
          <w:sz w:val="24"/>
          <w:szCs w:val="24"/>
        </w:rPr>
        <w:t>(</w:t>
      </w:r>
      <w:r>
        <w:rPr>
          <w:rFonts w:ascii="Tahoma" w:hAnsi="Tahoma" w:cs="Tahoma"/>
          <w:sz w:val="24"/>
          <w:szCs w:val="24"/>
        </w:rPr>
        <w:t>10</w:t>
      </w:r>
      <w:r w:rsidRPr="00F35199">
        <w:rPr>
          <w:rFonts w:ascii="Tahoma" w:hAnsi="Tahoma" w:cs="Tahoma"/>
          <w:sz w:val="24"/>
          <w:szCs w:val="24"/>
        </w:rPr>
        <w:t xml:space="preserve">) </w:t>
      </w:r>
      <w:r>
        <w:rPr>
          <w:rFonts w:ascii="Tahoma" w:hAnsi="Tahoma" w:cs="Tahoma"/>
          <w:sz w:val="24"/>
          <w:szCs w:val="24"/>
        </w:rPr>
        <w:t>D</w:t>
      </w:r>
      <w:r w:rsidRPr="00F35199">
        <w:rPr>
          <w:rFonts w:ascii="Tahoma" w:hAnsi="Tahoma" w:cs="Tahoma"/>
          <w:sz w:val="24"/>
          <w:szCs w:val="24"/>
        </w:rPr>
        <w:t>eğişim programında geçir</w:t>
      </w:r>
      <w:r>
        <w:rPr>
          <w:rFonts w:ascii="Tahoma" w:hAnsi="Tahoma" w:cs="Tahoma"/>
          <w:sz w:val="24"/>
          <w:szCs w:val="24"/>
        </w:rPr>
        <w:t>ilen</w:t>
      </w:r>
      <w:r w:rsidRPr="00F35199">
        <w:rPr>
          <w:rFonts w:ascii="Tahoma" w:hAnsi="Tahoma" w:cs="Tahoma"/>
          <w:sz w:val="24"/>
          <w:szCs w:val="24"/>
        </w:rPr>
        <w:t xml:space="preserve"> süre, </w:t>
      </w:r>
      <w:r w:rsidR="008116E6">
        <w:rPr>
          <w:rFonts w:ascii="Tahoma" w:hAnsi="Tahoma" w:cs="Tahoma"/>
          <w:sz w:val="24"/>
          <w:szCs w:val="24"/>
        </w:rPr>
        <w:t xml:space="preserve">bu maddede belirtilen azami </w:t>
      </w:r>
      <w:r w:rsidRPr="00F35199">
        <w:rPr>
          <w:rFonts w:ascii="Tahoma" w:hAnsi="Tahoma" w:cs="Tahoma"/>
          <w:sz w:val="24"/>
          <w:szCs w:val="24"/>
        </w:rPr>
        <w:t>öğrenim süresine dâhildir.</w:t>
      </w:r>
    </w:p>
    <w:p w14:paraId="3706E66C" w14:textId="77777777" w:rsidR="00582A32" w:rsidRPr="00C033C2" w:rsidRDefault="00582A32" w:rsidP="00A6691D">
      <w:pPr>
        <w:pStyle w:val="3-NormalYaz"/>
        <w:tabs>
          <w:tab w:val="clear" w:pos="566"/>
        </w:tabs>
        <w:spacing w:after="120"/>
        <w:rPr>
          <w:rFonts w:ascii="Tahoma" w:hAnsi="Tahoma" w:cs="Tahoma"/>
          <w:sz w:val="12"/>
          <w:szCs w:val="24"/>
        </w:rPr>
      </w:pPr>
    </w:p>
    <w:p w14:paraId="1EC29D72" w14:textId="77777777" w:rsidR="00670E42" w:rsidRPr="006936A1" w:rsidRDefault="00B80DD6" w:rsidP="006936A1">
      <w:pPr>
        <w:pStyle w:val="Balk4"/>
        <w:spacing w:line="240" w:lineRule="auto"/>
      </w:pPr>
      <w:bookmarkStart w:id="22" w:name="_Toc94897721"/>
      <w:r w:rsidRPr="006936A1">
        <w:t>Karar ve İtiraz</w:t>
      </w:r>
      <w:bookmarkEnd w:id="22"/>
    </w:p>
    <w:p w14:paraId="2B1EDA95" w14:textId="77777777" w:rsidR="00670E42" w:rsidRPr="008976B0" w:rsidRDefault="006936A1" w:rsidP="00D56A9D">
      <w:pPr>
        <w:spacing w:after="60" w:line="240" w:lineRule="auto"/>
      </w:pPr>
      <w:r w:rsidRPr="006936A1">
        <w:rPr>
          <w:b/>
        </w:rPr>
        <w:t xml:space="preserve">MADDE </w:t>
      </w:r>
      <w:r w:rsidR="007626C2">
        <w:rPr>
          <w:b/>
        </w:rPr>
        <w:t>1</w:t>
      </w:r>
      <w:r w:rsidR="009B66EA">
        <w:rPr>
          <w:b/>
        </w:rPr>
        <w:t>1</w:t>
      </w:r>
      <w:r w:rsidRPr="006936A1">
        <w:rPr>
          <w:b/>
        </w:rPr>
        <w:t xml:space="preserve"> – </w:t>
      </w:r>
      <w:r w:rsidRPr="006936A1">
        <w:t xml:space="preserve">(1) </w:t>
      </w:r>
      <w:r w:rsidR="00670E42" w:rsidRPr="006936A1">
        <w:t xml:space="preserve">Bölüm İntibak Komisyonu, yapılan başvuruları 1 (bir) hafta içerisinde </w:t>
      </w:r>
      <w:r w:rsidR="00670E42" w:rsidRPr="008976B0">
        <w:t>değerlendirir. Değerlendirilen intibak formları imza karşılığı öğrenciye verilir.</w:t>
      </w:r>
    </w:p>
    <w:p w14:paraId="59B45A7F" w14:textId="77777777" w:rsidR="00D56A9D" w:rsidRDefault="008976B0" w:rsidP="00D56A9D">
      <w:pPr>
        <w:spacing w:after="60" w:line="240" w:lineRule="auto"/>
      </w:pPr>
      <w:r>
        <w:t xml:space="preserve">(2) </w:t>
      </w:r>
      <w:r w:rsidRPr="008976B0">
        <w:t xml:space="preserve">Öğrenci, intibak formuna en geç eğitim-öğretim yılının </w:t>
      </w:r>
      <w:r w:rsidR="00D56A9D">
        <w:t>ikinci</w:t>
      </w:r>
      <w:r w:rsidRPr="008976B0">
        <w:t xml:space="preserve"> haftasının sonuna kadar</w:t>
      </w:r>
      <w:r>
        <w:t xml:space="preserve"> itiraz edebilir</w:t>
      </w:r>
      <w:r w:rsidRPr="008976B0">
        <w:t>. İtirazlar</w:t>
      </w:r>
      <w:r>
        <w:t>,</w:t>
      </w:r>
      <w:r w:rsidRPr="008976B0">
        <w:t xml:space="preserve"> Bölüm İntibak Komisyonunca</w:t>
      </w:r>
      <w:r w:rsidR="00D56A9D" w:rsidRPr="00D56A9D">
        <w:t xml:space="preserve"> </w:t>
      </w:r>
      <w:r w:rsidR="00D56A9D" w:rsidRPr="008976B0">
        <w:t xml:space="preserve">en geç eğitim-öğretim yılının </w:t>
      </w:r>
      <w:r w:rsidR="00D56A9D">
        <w:t>üçüncü</w:t>
      </w:r>
      <w:r w:rsidR="00D56A9D" w:rsidRPr="008976B0">
        <w:t xml:space="preserve"> haftasının sonuna kadar</w:t>
      </w:r>
      <w:r w:rsidRPr="008976B0">
        <w:t xml:space="preserve"> </w:t>
      </w:r>
      <w:r w:rsidR="00D56A9D">
        <w:t>sonuçlandırılır.</w:t>
      </w:r>
    </w:p>
    <w:p w14:paraId="7700A834" w14:textId="77777777" w:rsidR="00F50CB2" w:rsidRDefault="00D56A9D" w:rsidP="00D56A9D">
      <w:pPr>
        <w:spacing w:after="60" w:line="240" w:lineRule="auto"/>
      </w:pPr>
      <w:r>
        <w:t xml:space="preserve">(3) Sonuçlandırılan intibaklar, ilgili </w:t>
      </w:r>
      <w:r w:rsidRPr="008976B0">
        <w:t>fakülte yönetim kurulu tarafından karara bağlanır</w:t>
      </w:r>
      <w:r>
        <w:t>.</w:t>
      </w:r>
    </w:p>
    <w:p w14:paraId="6F41CC92" w14:textId="77777777" w:rsidR="004E1100" w:rsidRDefault="004E1100" w:rsidP="00834018">
      <w:pPr>
        <w:shd w:val="clear" w:color="auto" w:fill="FFFFFF"/>
        <w:spacing w:after="120" w:line="240" w:lineRule="auto"/>
        <w:rPr>
          <w:rFonts w:eastAsia="Times New Roman"/>
          <w:color w:val="0070C0"/>
          <w:szCs w:val="24"/>
        </w:rPr>
      </w:pPr>
    </w:p>
    <w:p w14:paraId="4A51FCA4" w14:textId="77777777" w:rsidR="00616450" w:rsidRPr="00616450" w:rsidRDefault="00616450" w:rsidP="00834018">
      <w:pPr>
        <w:shd w:val="clear" w:color="auto" w:fill="FFFFFF"/>
        <w:spacing w:after="120" w:line="240" w:lineRule="auto"/>
        <w:rPr>
          <w:rFonts w:eastAsia="Times New Roman"/>
          <w:color w:val="0070C0"/>
          <w:sz w:val="30"/>
          <w:szCs w:val="30"/>
        </w:rPr>
      </w:pPr>
    </w:p>
    <w:p w14:paraId="4656064E" w14:textId="77777777" w:rsidR="00670E42" w:rsidRPr="006936A1" w:rsidRDefault="00621EFA" w:rsidP="006936A1">
      <w:pPr>
        <w:pStyle w:val="Balk2"/>
        <w:spacing w:line="240" w:lineRule="auto"/>
      </w:pPr>
      <w:bookmarkStart w:id="23" w:name="_Toc74928115"/>
      <w:bookmarkStart w:id="24" w:name="_Toc94897722"/>
      <w:r>
        <w:t>ÜÇÜNCÜ</w:t>
      </w:r>
      <w:r w:rsidR="00670E42" w:rsidRPr="006936A1">
        <w:t xml:space="preserve"> BÖLÜM</w:t>
      </w:r>
      <w:bookmarkEnd w:id="23"/>
      <w:bookmarkEnd w:id="24"/>
    </w:p>
    <w:p w14:paraId="6D3CB94C" w14:textId="77777777" w:rsidR="00670E42" w:rsidRPr="006936A1" w:rsidRDefault="00670E42" w:rsidP="006936A1">
      <w:pPr>
        <w:pStyle w:val="Balk2"/>
        <w:spacing w:line="240" w:lineRule="auto"/>
      </w:pPr>
      <w:bookmarkStart w:id="25" w:name="_Toc74928118"/>
      <w:bookmarkStart w:id="26" w:name="_Toc94897723"/>
      <w:r w:rsidRPr="006936A1">
        <w:t>DİĞER HÜKÜMLER</w:t>
      </w:r>
      <w:bookmarkEnd w:id="25"/>
      <w:bookmarkEnd w:id="26"/>
    </w:p>
    <w:p w14:paraId="4D9D8614" w14:textId="77777777" w:rsidR="00670E42" w:rsidRPr="006936A1" w:rsidRDefault="00670E42" w:rsidP="006936A1">
      <w:pPr>
        <w:spacing w:after="0" w:line="240" w:lineRule="auto"/>
        <w:rPr>
          <w:szCs w:val="24"/>
          <w:lang w:eastAsia="en-US"/>
        </w:rPr>
      </w:pPr>
    </w:p>
    <w:p w14:paraId="2F2D95A4" w14:textId="77777777" w:rsidR="00670E42" w:rsidRPr="006936A1" w:rsidRDefault="00670E42" w:rsidP="006936A1">
      <w:pPr>
        <w:pStyle w:val="Balk4"/>
        <w:spacing w:line="240" w:lineRule="auto"/>
      </w:pPr>
      <w:bookmarkStart w:id="27" w:name="_Toc94897724"/>
      <w:r w:rsidRPr="006936A1">
        <w:t>Başvuruda Sunulan Evraklarla Şahsi Dosyadaki Tutarsızlık</w:t>
      </w:r>
      <w:bookmarkEnd w:id="27"/>
    </w:p>
    <w:p w14:paraId="02D28F65" w14:textId="77777777" w:rsidR="00670E42" w:rsidRPr="006936A1" w:rsidRDefault="00670E42" w:rsidP="006936A1">
      <w:pPr>
        <w:pStyle w:val="3-NormalYaz"/>
        <w:tabs>
          <w:tab w:val="clear" w:pos="566"/>
        </w:tabs>
        <w:rPr>
          <w:rFonts w:ascii="Tahoma" w:hAnsi="Tahoma" w:cs="Tahoma"/>
          <w:b/>
          <w:sz w:val="24"/>
          <w:szCs w:val="24"/>
        </w:rPr>
      </w:pPr>
      <w:r w:rsidRPr="006936A1">
        <w:rPr>
          <w:rFonts w:ascii="Tahoma" w:hAnsi="Tahoma" w:cs="Tahoma"/>
          <w:b/>
          <w:sz w:val="24"/>
          <w:szCs w:val="24"/>
        </w:rPr>
        <w:t xml:space="preserve">MADDE </w:t>
      </w:r>
      <w:r w:rsidR="007626C2">
        <w:rPr>
          <w:rFonts w:ascii="Tahoma" w:hAnsi="Tahoma" w:cs="Tahoma"/>
          <w:b/>
          <w:sz w:val="24"/>
          <w:szCs w:val="24"/>
        </w:rPr>
        <w:t>1</w:t>
      </w:r>
      <w:r w:rsidR="00633BD6">
        <w:rPr>
          <w:rFonts w:ascii="Tahoma" w:hAnsi="Tahoma" w:cs="Tahoma"/>
          <w:b/>
          <w:sz w:val="24"/>
          <w:szCs w:val="24"/>
        </w:rPr>
        <w:t>2</w:t>
      </w:r>
      <w:r w:rsidRPr="006936A1">
        <w:rPr>
          <w:rFonts w:ascii="Tahoma" w:hAnsi="Tahoma" w:cs="Tahoma"/>
          <w:b/>
          <w:sz w:val="24"/>
          <w:szCs w:val="24"/>
        </w:rPr>
        <w:t xml:space="preserve"> – </w:t>
      </w:r>
      <w:r w:rsidRPr="006936A1">
        <w:rPr>
          <w:rFonts w:ascii="Tahoma" w:hAnsi="Tahoma" w:cs="Tahoma"/>
          <w:sz w:val="24"/>
          <w:szCs w:val="24"/>
        </w:rPr>
        <w:t>(1)</w:t>
      </w:r>
      <w:r w:rsidRPr="006936A1">
        <w:rPr>
          <w:rFonts w:ascii="Tahoma" w:hAnsi="Tahoma" w:cs="Tahoma"/>
          <w:b/>
          <w:sz w:val="24"/>
          <w:szCs w:val="24"/>
        </w:rPr>
        <w:t xml:space="preserve"> </w:t>
      </w:r>
      <w:r w:rsidRPr="006936A1">
        <w:rPr>
          <w:rFonts w:ascii="Tahoma" w:hAnsi="Tahoma" w:cs="Tahoma"/>
          <w:sz w:val="24"/>
          <w:szCs w:val="24"/>
        </w:rPr>
        <w:t xml:space="preserve">Başvuru sırasında üniversitemize sunulan belgelerle şahsi dosyadaki belgeler arasında bir eksiklik veya tutarsızlık olması halinde </w:t>
      </w:r>
      <w:r w:rsidR="00E50B7B">
        <w:rPr>
          <w:rFonts w:ascii="Tahoma" w:hAnsi="Tahoma" w:cs="Tahoma"/>
          <w:sz w:val="24"/>
          <w:szCs w:val="24"/>
        </w:rPr>
        <w:t>fakülte yönetim kurulu k</w:t>
      </w:r>
      <w:r w:rsidRPr="006936A1">
        <w:rPr>
          <w:rFonts w:ascii="Tahoma" w:hAnsi="Tahoma" w:cs="Tahoma"/>
          <w:sz w:val="24"/>
          <w:szCs w:val="24"/>
        </w:rPr>
        <w:t>ararına istinaden ilgilinin geçiş işlemi ve kaydı iptal edilir, hukuki işlem başlatılır.</w:t>
      </w:r>
    </w:p>
    <w:p w14:paraId="62D3CEDC" w14:textId="77777777" w:rsidR="00670E42" w:rsidRPr="006936A1" w:rsidRDefault="00670E42" w:rsidP="006936A1">
      <w:pPr>
        <w:pStyle w:val="3-NormalYaz"/>
        <w:rPr>
          <w:rFonts w:ascii="Tahoma" w:hAnsi="Tahoma" w:cs="Tahoma"/>
          <w:b/>
          <w:sz w:val="24"/>
          <w:szCs w:val="24"/>
        </w:rPr>
      </w:pPr>
    </w:p>
    <w:p w14:paraId="72B3BE77" w14:textId="77777777" w:rsidR="00670E42" w:rsidRPr="006936A1" w:rsidRDefault="00670E42" w:rsidP="006936A1">
      <w:pPr>
        <w:pStyle w:val="Balk4"/>
        <w:spacing w:line="240" w:lineRule="auto"/>
      </w:pPr>
      <w:bookmarkStart w:id="28" w:name="_Toc94897725"/>
      <w:r w:rsidRPr="006936A1">
        <w:t>Yönergede Yer Almayan Hususlar</w:t>
      </w:r>
      <w:bookmarkEnd w:id="28"/>
    </w:p>
    <w:p w14:paraId="749EC553" w14:textId="77777777" w:rsidR="004E1100" w:rsidRDefault="00670E42" w:rsidP="0048588F">
      <w:pPr>
        <w:spacing w:after="120" w:line="240" w:lineRule="auto"/>
        <w:rPr>
          <w:szCs w:val="24"/>
        </w:rPr>
      </w:pPr>
      <w:r w:rsidRPr="006936A1">
        <w:rPr>
          <w:b/>
          <w:szCs w:val="24"/>
        </w:rPr>
        <w:t xml:space="preserve">MADDE </w:t>
      </w:r>
      <w:r w:rsidR="007626C2">
        <w:rPr>
          <w:b/>
          <w:szCs w:val="24"/>
        </w:rPr>
        <w:t>1</w:t>
      </w:r>
      <w:r w:rsidR="00D10000">
        <w:rPr>
          <w:b/>
          <w:szCs w:val="24"/>
        </w:rPr>
        <w:t>3</w:t>
      </w:r>
      <w:r w:rsidRPr="006936A1">
        <w:rPr>
          <w:b/>
          <w:szCs w:val="24"/>
        </w:rPr>
        <w:t>-</w:t>
      </w:r>
      <w:r w:rsidRPr="006936A1">
        <w:rPr>
          <w:szCs w:val="24"/>
        </w:rPr>
        <w:t xml:space="preserve"> (1)</w:t>
      </w:r>
      <w:r w:rsidRPr="006936A1">
        <w:rPr>
          <w:b/>
          <w:szCs w:val="24"/>
        </w:rPr>
        <w:t xml:space="preserve"> </w:t>
      </w:r>
      <w:r w:rsidRPr="006936A1">
        <w:rPr>
          <w:szCs w:val="24"/>
        </w:rPr>
        <w:t xml:space="preserve">Bu yönergede yer almayan hususlarda, YTÜ Önlisans-Lisans Eğitim-Öğretim Yönetmeliği ve diğer ilgili yönetmelik ve yönerge hükümleri uygulanır. </w:t>
      </w:r>
    </w:p>
    <w:p w14:paraId="0A050927" w14:textId="77777777" w:rsidR="004E1100" w:rsidRDefault="004E1100" w:rsidP="0048588F">
      <w:pPr>
        <w:spacing w:after="120" w:line="240" w:lineRule="auto"/>
        <w:rPr>
          <w:rStyle w:val="style2"/>
        </w:rPr>
      </w:pPr>
      <w:r>
        <w:rPr>
          <w:szCs w:val="24"/>
        </w:rPr>
        <w:t xml:space="preserve">(2) </w:t>
      </w:r>
      <w:r w:rsidRPr="006936A1">
        <w:rPr>
          <w:rStyle w:val="style2"/>
        </w:rPr>
        <w:t xml:space="preserve">Bu esasların dışında karşılaşılan sorunlar, </w:t>
      </w:r>
      <w:r w:rsidR="00D62DF3" w:rsidRPr="006936A1">
        <w:rPr>
          <w:rStyle w:val="style2"/>
        </w:rPr>
        <w:t>bölüm intibak komisyonunun</w:t>
      </w:r>
      <w:r w:rsidRPr="006936A1">
        <w:rPr>
          <w:rStyle w:val="style2"/>
        </w:rPr>
        <w:t xml:space="preserve"> önerisi doğrultusunda ilgili </w:t>
      </w:r>
      <w:r w:rsidR="00503E23" w:rsidRPr="006936A1">
        <w:rPr>
          <w:rStyle w:val="style2"/>
        </w:rPr>
        <w:t xml:space="preserve">fakülte yönetim kurulunca </w:t>
      </w:r>
      <w:r w:rsidRPr="006936A1">
        <w:rPr>
          <w:rStyle w:val="style2"/>
        </w:rPr>
        <w:t>karara bağlanır.</w:t>
      </w:r>
    </w:p>
    <w:p w14:paraId="7E3CC45A" w14:textId="77777777" w:rsidR="00616450" w:rsidRDefault="00616450" w:rsidP="0048588F">
      <w:pPr>
        <w:spacing w:after="120" w:line="240" w:lineRule="auto"/>
        <w:rPr>
          <w:rStyle w:val="style2"/>
        </w:rPr>
      </w:pPr>
    </w:p>
    <w:p w14:paraId="7C45B0D2" w14:textId="77777777" w:rsidR="00616450" w:rsidRDefault="00616450" w:rsidP="0048588F">
      <w:pPr>
        <w:spacing w:after="120" w:line="240" w:lineRule="auto"/>
        <w:rPr>
          <w:rStyle w:val="style2"/>
        </w:rPr>
      </w:pPr>
    </w:p>
    <w:p w14:paraId="189D5982" w14:textId="77777777" w:rsidR="00616450" w:rsidRPr="004E1100" w:rsidRDefault="00616450" w:rsidP="0048588F">
      <w:pPr>
        <w:spacing w:after="120" w:line="240" w:lineRule="auto"/>
        <w:rPr>
          <w:rStyle w:val="style2"/>
          <w:szCs w:val="24"/>
        </w:rPr>
      </w:pPr>
    </w:p>
    <w:p w14:paraId="677F9562" w14:textId="77777777" w:rsidR="004E1100" w:rsidRDefault="004E1100" w:rsidP="004E1100">
      <w:pPr>
        <w:spacing w:after="120" w:line="240" w:lineRule="auto"/>
        <w:rPr>
          <w:szCs w:val="24"/>
        </w:rPr>
      </w:pPr>
    </w:p>
    <w:p w14:paraId="2492C38B" w14:textId="77777777" w:rsidR="00616450" w:rsidRDefault="00616450" w:rsidP="004E1100">
      <w:pPr>
        <w:spacing w:after="120" w:line="240" w:lineRule="auto"/>
        <w:rPr>
          <w:szCs w:val="24"/>
        </w:rPr>
      </w:pPr>
    </w:p>
    <w:p w14:paraId="2D647766" w14:textId="77777777" w:rsidR="00670E42" w:rsidRPr="006936A1" w:rsidRDefault="00654FA3" w:rsidP="006936A1">
      <w:pPr>
        <w:pStyle w:val="Balk2"/>
        <w:spacing w:line="240" w:lineRule="auto"/>
      </w:pPr>
      <w:bookmarkStart w:id="29" w:name="_Toc74928119"/>
      <w:bookmarkStart w:id="30" w:name="_Toc94897726"/>
      <w:r>
        <w:t>DÖRDÜNCÜ</w:t>
      </w:r>
      <w:r w:rsidR="00670E42" w:rsidRPr="006936A1">
        <w:t xml:space="preserve"> BÖLÜM</w:t>
      </w:r>
      <w:bookmarkEnd w:id="29"/>
      <w:bookmarkEnd w:id="30"/>
      <w:r w:rsidR="00670E42" w:rsidRPr="006936A1">
        <w:t xml:space="preserve"> </w:t>
      </w:r>
    </w:p>
    <w:p w14:paraId="02455DF9" w14:textId="77777777" w:rsidR="00670E42" w:rsidRPr="006936A1" w:rsidRDefault="004F0DE5" w:rsidP="006936A1">
      <w:pPr>
        <w:pStyle w:val="Balk2"/>
        <w:spacing w:line="240" w:lineRule="auto"/>
      </w:pPr>
      <w:bookmarkStart w:id="31" w:name="_Toc74928120"/>
      <w:bookmarkStart w:id="32" w:name="_Toc94897727"/>
      <w:r>
        <w:t xml:space="preserve">GEÇİCİ MADDE, </w:t>
      </w:r>
      <w:r w:rsidR="00670E42" w:rsidRPr="006936A1">
        <w:t>YÜRÜRLÜKTEN KALDIRILAN HÜKÜMLER,</w:t>
      </w:r>
      <w:r w:rsidR="0097370E">
        <w:t xml:space="preserve">                                    </w:t>
      </w:r>
      <w:r w:rsidR="00670E42" w:rsidRPr="006936A1">
        <w:t>YÜRÜRLÜK VE YÜRÜTME</w:t>
      </w:r>
      <w:bookmarkEnd w:id="31"/>
      <w:bookmarkEnd w:id="32"/>
    </w:p>
    <w:p w14:paraId="3A32CBBC" w14:textId="77777777" w:rsidR="00670E42" w:rsidRPr="00616450" w:rsidRDefault="00670E42" w:rsidP="006936A1">
      <w:pPr>
        <w:spacing w:after="0" w:line="240" w:lineRule="auto"/>
        <w:rPr>
          <w:sz w:val="40"/>
          <w:szCs w:val="40"/>
        </w:rPr>
      </w:pPr>
    </w:p>
    <w:p w14:paraId="49BEC091" w14:textId="77777777" w:rsidR="004F0DE5" w:rsidRPr="006936A1" w:rsidRDefault="004F0DE5" w:rsidP="004F0DE5">
      <w:pPr>
        <w:pStyle w:val="Balk4"/>
        <w:spacing w:line="240" w:lineRule="auto"/>
      </w:pPr>
      <w:bookmarkStart w:id="33" w:name="_Toc74928121"/>
      <w:bookmarkStart w:id="34" w:name="_Toc94897728"/>
      <w:r w:rsidRPr="006936A1">
        <w:t>Geçiçi Madde</w:t>
      </w:r>
      <w:r>
        <w:t xml:space="preserve"> -1</w:t>
      </w:r>
      <w:bookmarkEnd w:id="34"/>
    </w:p>
    <w:p w14:paraId="35EE6048" w14:textId="77777777" w:rsidR="004F0DE5" w:rsidRDefault="004F0DE5" w:rsidP="00AB708C">
      <w:pPr>
        <w:spacing w:after="0" w:line="240" w:lineRule="auto"/>
      </w:pPr>
      <w:r w:rsidRPr="00783BA6">
        <w:t xml:space="preserve">Merkezi Yerleştirme Puanına göre yatay geçiş (Ek Madde 1) ile bu </w:t>
      </w:r>
      <w:r>
        <w:t>y</w:t>
      </w:r>
      <w:r w:rsidRPr="00783BA6">
        <w:t xml:space="preserve">önergenin yayımlanmasından önce </w:t>
      </w:r>
      <w:r>
        <w:t xml:space="preserve">Üniversitemizde </w:t>
      </w:r>
      <w:r w:rsidRPr="00783BA6">
        <w:t>farklı</w:t>
      </w:r>
      <w:r>
        <w:t xml:space="preserve"> bir </w:t>
      </w:r>
      <w:r w:rsidRPr="00783BA6">
        <w:t>programa gele</w:t>
      </w:r>
      <w:r>
        <w:t>n</w:t>
      </w:r>
      <w:r w:rsidRPr="00783BA6">
        <w:t xml:space="preserve"> öğrencilerin intibakları talep etmeleri </w:t>
      </w:r>
      <w:proofErr w:type="gramStart"/>
      <w:r w:rsidRPr="00783BA6">
        <w:t>durumunda,  bu</w:t>
      </w:r>
      <w:proofErr w:type="gramEnd"/>
      <w:r w:rsidRPr="00783BA6">
        <w:t xml:space="preserve"> yönergenin 10. maddesi hükümlerince yeniden değerlendirilir.</w:t>
      </w:r>
    </w:p>
    <w:p w14:paraId="14F06953" w14:textId="77777777" w:rsidR="00B62DF4" w:rsidRDefault="00B62DF4" w:rsidP="00AB708C">
      <w:pPr>
        <w:spacing w:after="0" w:line="240" w:lineRule="auto"/>
      </w:pPr>
    </w:p>
    <w:p w14:paraId="66054D59" w14:textId="77777777" w:rsidR="00D56A9D" w:rsidRPr="00D56A9D" w:rsidRDefault="00D56A9D" w:rsidP="00AB708C">
      <w:pPr>
        <w:spacing w:after="0" w:line="240" w:lineRule="auto"/>
        <w:rPr>
          <w:sz w:val="12"/>
          <w:szCs w:val="12"/>
        </w:rPr>
      </w:pPr>
    </w:p>
    <w:p w14:paraId="74753202" w14:textId="77777777" w:rsidR="00670E42" w:rsidRPr="006936A1" w:rsidRDefault="00670E42" w:rsidP="006936A1">
      <w:pPr>
        <w:pStyle w:val="Balk4"/>
        <w:spacing w:line="240" w:lineRule="auto"/>
      </w:pPr>
      <w:bookmarkStart w:id="35" w:name="_Toc94897729"/>
      <w:r w:rsidRPr="006936A1">
        <w:t>Yürürlükten Kaldırılan Hükümler</w:t>
      </w:r>
      <w:bookmarkEnd w:id="33"/>
      <w:bookmarkEnd w:id="35"/>
    </w:p>
    <w:p w14:paraId="4F0C7F65" w14:textId="77777777" w:rsidR="00621EFA" w:rsidRDefault="00670E42" w:rsidP="00BE4DB2">
      <w:pPr>
        <w:pStyle w:val="style6"/>
        <w:spacing w:before="0" w:beforeAutospacing="0" w:after="120" w:afterAutospacing="0"/>
        <w:rPr>
          <w:rFonts w:ascii="Tahoma" w:hAnsi="Tahoma"/>
          <w:color w:val="000000"/>
        </w:rPr>
      </w:pPr>
      <w:r w:rsidRPr="00654FA3">
        <w:rPr>
          <w:rFonts w:ascii="Tahoma" w:hAnsi="Tahoma"/>
          <w:b/>
          <w:bCs/>
        </w:rPr>
        <w:t xml:space="preserve">MADDE </w:t>
      </w:r>
      <w:r w:rsidR="007626C2">
        <w:rPr>
          <w:rFonts w:ascii="Tahoma" w:hAnsi="Tahoma"/>
          <w:b/>
          <w:bCs/>
        </w:rPr>
        <w:t>1</w:t>
      </w:r>
      <w:r w:rsidR="00D10000">
        <w:rPr>
          <w:rFonts w:ascii="Tahoma" w:hAnsi="Tahoma"/>
          <w:b/>
          <w:bCs/>
        </w:rPr>
        <w:t>4</w:t>
      </w:r>
      <w:r w:rsidRPr="00654FA3">
        <w:rPr>
          <w:rFonts w:ascii="Tahoma" w:hAnsi="Tahoma"/>
          <w:b/>
          <w:bCs/>
        </w:rPr>
        <w:t>-</w:t>
      </w:r>
      <w:r w:rsidRPr="00654FA3">
        <w:rPr>
          <w:rFonts w:ascii="Tahoma" w:hAnsi="Tahoma"/>
          <w:bCs/>
        </w:rPr>
        <w:t xml:space="preserve"> (1) </w:t>
      </w:r>
      <w:r w:rsidR="00621EFA" w:rsidRPr="00654FA3">
        <w:rPr>
          <w:rFonts w:ascii="Tahoma" w:hAnsi="Tahoma"/>
        </w:rPr>
        <w:t xml:space="preserve">26.01.2012 gün ve 2012/01-06 sayılı Senato kararı ile </w:t>
      </w:r>
      <w:r w:rsidR="00654FA3" w:rsidRPr="00654FA3">
        <w:rPr>
          <w:rFonts w:ascii="Tahoma" w:hAnsi="Tahoma"/>
        </w:rPr>
        <w:t xml:space="preserve">kabul edilen </w:t>
      </w:r>
      <w:r w:rsidRPr="00654FA3">
        <w:rPr>
          <w:rFonts w:ascii="Tahoma" w:hAnsi="Tahoma"/>
        </w:rPr>
        <w:t xml:space="preserve">"Yıldız Teknik Üniversitesi </w:t>
      </w:r>
      <w:r w:rsidR="001A3A8C">
        <w:rPr>
          <w:rFonts w:ascii="Tahoma" w:hAnsi="Tahoma"/>
        </w:rPr>
        <w:t xml:space="preserve">Ders </w:t>
      </w:r>
      <w:r w:rsidR="00654FA3" w:rsidRPr="00654FA3">
        <w:rPr>
          <w:rFonts w:ascii="Tahoma" w:hAnsi="Tahoma"/>
        </w:rPr>
        <w:t>Eşdeğerlik ve İntibak</w:t>
      </w:r>
      <w:r w:rsidRPr="00654FA3">
        <w:rPr>
          <w:rFonts w:ascii="Tahoma" w:hAnsi="Tahoma"/>
        </w:rPr>
        <w:t xml:space="preserve"> Esaslar</w:t>
      </w:r>
      <w:r w:rsidR="00654FA3" w:rsidRPr="00654FA3">
        <w:rPr>
          <w:rFonts w:ascii="Tahoma" w:hAnsi="Tahoma"/>
        </w:rPr>
        <w:t>ı</w:t>
      </w:r>
      <w:r w:rsidRPr="00654FA3">
        <w:rPr>
          <w:rFonts w:ascii="Tahoma" w:hAnsi="Tahoma"/>
        </w:rPr>
        <w:t xml:space="preserve">” yürürlükten </w:t>
      </w:r>
      <w:r w:rsidRPr="00654FA3">
        <w:rPr>
          <w:rFonts w:ascii="Tahoma" w:hAnsi="Tahoma"/>
          <w:color w:val="000000"/>
        </w:rPr>
        <w:t>kaldırılmıştır.</w:t>
      </w:r>
    </w:p>
    <w:p w14:paraId="2D802B85" w14:textId="77777777" w:rsidR="00B62DF4" w:rsidRDefault="00B62DF4" w:rsidP="00BE4DB2">
      <w:pPr>
        <w:pStyle w:val="style6"/>
        <w:spacing w:before="0" w:beforeAutospacing="0" w:after="120" w:afterAutospacing="0"/>
        <w:rPr>
          <w:rFonts w:ascii="Tahoma" w:hAnsi="Tahoma"/>
          <w:color w:val="000000"/>
        </w:rPr>
      </w:pPr>
    </w:p>
    <w:p w14:paraId="29126163" w14:textId="77777777" w:rsidR="00670E42" w:rsidRPr="006936A1" w:rsidRDefault="00670E42" w:rsidP="006936A1">
      <w:pPr>
        <w:pStyle w:val="Balk4"/>
        <w:spacing w:line="240" w:lineRule="auto"/>
      </w:pPr>
      <w:bookmarkStart w:id="36" w:name="_Toc74928122"/>
      <w:bookmarkStart w:id="37" w:name="_Toc94897730"/>
      <w:r w:rsidRPr="006936A1">
        <w:t>Yürürlük</w:t>
      </w:r>
      <w:bookmarkEnd w:id="36"/>
      <w:bookmarkEnd w:id="37"/>
      <w:r w:rsidRPr="006936A1">
        <w:t xml:space="preserve"> </w:t>
      </w:r>
    </w:p>
    <w:p w14:paraId="412EE529" w14:textId="77777777" w:rsidR="00670E42" w:rsidRDefault="00670E42" w:rsidP="00BE4DB2">
      <w:pPr>
        <w:pStyle w:val="Default"/>
        <w:spacing w:after="120"/>
        <w:jc w:val="both"/>
        <w:rPr>
          <w:rFonts w:ascii="Tahoma" w:hAnsi="Tahoma" w:cs="Tahoma"/>
        </w:rPr>
      </w:pPr>
      <w:r w:rsidRPr="006936A1">
        <w:rPr>
          <w:rFonts w:ascii="Tahoma" w:hAnsi="Tahoma" w:cs="Tahoma"/>
          <w:b/>
          <w:bCs/>
        </w:rPr>
        <w:t xml:space="preserve">MADDE </w:t>
      </w:r>
      <w:r w:rsidR="00D10000">
        <w:rPr>
          <w:rFonts w:ascii="Tahoma" w:hAnsi="Tahoma" w:cs="Tahoma"/>
          <w:b/>
          <w:bCs/>
        </w:rPr>
        <w:t>1</w:t>
      </w:r>
      <w:r w:rsidR="004F0DE5">
        <w:rPr>
          <w:rFonts w:ascii="Tahoma" w:hAnsi="Tahoma" w:cs="Tahoma"/>
          <w:b/>
          <w:bCs/>
        </w:rPr>
        <w:t>5</w:t>
      </w:r>
      <w:r w:rsidRPr="006936A1">
        <w:rPr>
          <w:rFonts w:ascii="Tahoma" w:hAnsi="Tahoma" w:cs="Tahoma"/>
          <w:b/>
          <w:bCs/>
        </w:rPr>
        <w:t xml:space="preserve">- </w:t>
      </w:r>
      <w:r w:rsidRPr="006936A1">
        <w:rPr>
          <w:rFonts w:ascii="Tahoma" w:hAnsi="Tahoma" w:cs="Tahoma"/>
        </w:rPr>
        <w:t xml:space="preserve">(1) Bu </w:t>
      </w:r>
      <w:r w:rsidRPr="002E4170">
        <w:rPr>
          <w:rFonts w:ascii="Tahoma" w:hAnsi="Tahoma" w:cs="Tahoma"/>
        </w:rPr>
        <w:t xml:space="preserve">yönerge, </w:t>
      </w:r>
      <w:r w:rsidR="00AB1B0B" w:rsidRPr="002E4170">
        <w:rPr>
          <w:rFonts w:ascii="Tahoma" w:hAnsi="Tahoma" w:cs="Tahoma"/>
        </w:rPr>
        <w:t>01.02</w:t>
      </w:r>
      <w:r w:rsidRPr="002E4170">
        <w:rPr>
          <w:rFonts w:ascii="Tahoma" w:hAnsi="Tahoma" w:cs="Tahoma"/>
        </w:rPr>
        <w:t>.202</w:t>
      </w:r>
      <w:r w:rsidR="007C29D7" w:rsidRPr="002E4170">
        <w:rPr>
          <w:rFonts w:ascii="Tahoma" w:hAnsi="Tahoma" w:cs="Tahoma"/>
        </w:rPr>
        <w:t>2</w:t>
      </w:r>
      <w:r w:rsidRPr="002E4170">
        <w:rPr>
          <w:rFonts w:ascii="Tahoma" w:hAnsi="Tahoma" w:cs="Tahoma"/>
        </w:rPr>
        <w:t xml:space="preserve"> tarih ve 202</w:t>
      </w:r>
      <w:r w:rsidR="007C29D7" w:rsidRPr="002E4170">
        <w:rPr>
          <w:rFonts w:ascii="Tahoma" w:hAnsi="Tahoma" w:cs="Tahoma"/>
        </w:rPr>
        <w:t>2</w:t>
      </w:r>
      <w:r w:rsidRPr="002E4170">
        <w:rPr>
          <w:rFonts w:ascii="Tahoma" w:hAnsi="Tahoma" w:cs="Tahoma"/>
        </w:rPr>
        <w:t>/0</w:t>
      </w:r>
      <w:r w:rsidR="007C29D7" w:rsidRPr="002E4170">
        <w:rPr>
          <w:rFonts w:ascii="Tahoma" w:hAnsi="Tahoma" w:cs="Tahoma"/>
        </w:rPr>
        <w:t>1</w:t>
      </w:r>
      <w:r w:rsidR="000D635F">
        <w:rPr>
          <w:rFonts w:ascii="Tahoma" w:hAnsi="Tahoma" w:cs="Tahoma"/>
        </w:rPr>
        <w:t>-05</w:t>
      </w:r>
      <w:r w:rsidRPr="002E4170">
        <w:rPr>
          <w:rFonts w:ascii="Tahoma" w:hAnsi="Tahoma" w:cs="Tahoma"/>
        </w:rPr>
        <w:t xml:space="preserve"> sayılı</w:t>
      </w:r>
      <w:r w:rsidRPr="006936A1">
        <w:rPr>
          <w:rFonts w:ascii="Tahoma" w:hAnsi="Tahoma" w:cs="Tahoma"/>
        </w:rPr>
        <w:t xml:space="preserve"> Senato kararı ile kabul edilerek yürürlüğe girmiştir.</w:t>
      </w:r>
    </w:p>
    <w:p w14:paraId="3F1A39B3" w14:textId="77777777" w:rsidR="00B62DF4" w:rsidRPr="006936A1" w:rsidRDefault="00B62DF4" w:rsidP="00BE4DB2">
      <w:pPr>
        <w:pStyle w:val="Default"/>
        <w:spacing w:after="120"/>
        <w:jc w:val="both"/>
        <w:rPr>
          <w:rFonts w:ascii="Tahoma" w:hAnsi="Tahoma" w:cs="Tahoma"/>
        </w:rPr>
      </w:pPr>
    </w:p>
    <w:p w14:paraId="6C245FC4" w14:textId="77777777" w:rsidR="00670E42" w:rsidRPr="00D56A9D" w:rsidRDefault="00670E42" w:rsidP="006936A1">
      <w:pPr>
        <w:pStyle w:val="Default"/>
        <w:jc w:val="both"/>
        <w:rPr>
          <w:rFonts w:ascii="Tahoma" w:hAnsi="Tahoma" w:cs="Tahoma"/>
          <w:sz w:val="4"/>
          <w:szCs w:val="4"/>
        </w:rPr>
      </w:pPr>
    </w:p>
    <w:p w14:paraId="4A7AD6F1" w14:textId="77777777" w:rsidR="00670E42" w:rsidRPr="006936A1" w:rsidRDefault="00670E42" w:rsidP="006936A1">
      <w:pPr>
        <w:pStyle w:val="Balk4"/>
        <w:spacing w:line="240" w:lineRule="auto"/>
      </w:pPr>
      <w:bookmarkStart w:id="38" w:name="_Toc74928123"/>
      <w:bookmarkStart w:id="39" w:name="_Toc94897731"/>
      <w:r w:rsidRPr="006936A1">
        <w:t>Yürütme</w:t>
      </w:r>
      <w:bookmarkEnd w:id="38"/>
      <w:bookmarkEnd w:id="39"/>
      <w:r w:rsidRPr="006936A1">
        <w:t xml:space="preserve"> </w:t>
      </w:r>
    </w:p>
    <w:p w14:paraId="6594B563" w14:textId="77777777" w:rsidR="004F0DE5" w:rsidRDefault="00670E42" w:rsidP="004F0DE5">
      <w:pPr>
        <w:pStyle w:val="ListeParagraf"/>
        <w:spacing w:after="0"/>
        <w:ind w:left="0" w:firstLine="0"/>
        <w:rPr>
          <w:rFonts w:ascii="Tahoma" w:hAnsi="Tahoma" w:cs="Tahoma"/>
          <w:szCs w:val="24"/>
        </w:rPr>
      </w:pPr>
      <w:r w:rsidRPr="006936A1">
        <w:rPr>
          <w:rFonts w:ascii="Tahoma" w:hAnsi="Tahoma" w:cs="Tahoma"/>
          <w:b/>
          <w:bCs/>
          <w:szCs w:val="24"/>
        </w:rPr>
        <w:t xml:space="preserve">MADDE </w:t>
      </w:r>
      <w:r w:rsidR="00D10000">
        <w:rPr>
          <w:rFonts w:ascii="Tahoma" w:hAnsi="Tahoma" w:cs="Tahoma"/>
          <w:b/>
          <w:bCs/>
          <w:szCs w:val="24"/>
        </w:rPr>
        <w:t>1</w:t>
      </w:r>
      <w:r w:rsidR="004F0DE5">
        <w:rPr>
          <w:rFonts w:ascii="Tahoma" w:hAnsi="Tahoma" w:cs="Tahoma"/>
          <w:b/>
          <w:bCs/>
          <w:szCs w:val="24"/>
        </w:rPr>
        <w:t>6</w:t>
      </w:r>
      <w:r w:rsidRPr="006936A1">
        <w:rPr>
          <w:rFonts w:ascii="Tahoma" w:hAnsi="Tahoma" w:cs="Tahoma"/>
          <w:b/>
          <w:bCs/>
          <w:szCs w:val="24"/>
        </w:rPr>
        <w:t xml:space="preserve">- </w:t>
      </w:r>
      <w:r w:rsidRPr="006936A1">
        <w:rPr>
          <w:rFonts w:ascii="Tahoma" w:hAnsi="Tahoma" w:cs="Tahoma"/>
          <w:szCs w:val="24"/>
        </w:rPr>
        <w:t>(1) Bu Yönerge hükümlerini Yıldız Teknik Üniversitesi Rektörü yürütür.</w:t>
      </w:r>
    </w:p>
    <w:p w14:paraId="14FF8F01" w14:textId="77777777" w:rsidR="00BC6BD7" w:rsidRDefault="00BC6BD7" w:rsidP="004F0DE5">
      <w:pPr>
        <w:pStyle w:val="ListeParagraf"/>
        <w:spacing w:after="0"/>
        <w:ind w:left="0" w:firstLine="0"/>
        <w:rPr>
          <w:rFonts w:ascii="Tahoma" w:hAnsi="Tahoma" w:cs="Tahoma"/>
          <w:szCs w:val="24"/>
        </w:rPr>
      </w:pPr>
    </w:p>
    <w:p w14:paraId="2B1DCC64" w14:textId="77777777" w:rsidR="00BC6BD7" w:rsidRDefault="00BC6BD7" w:rsidP="004F0DE5">
      <w:pPr>
        <w:pStyle w:val="ListeParagraf"/>
        <w:spacing w:after="0"/>
        <w:ind w:left="0" w:firstLine="0"/>
        <w:rPr>
          <w:rFonts w:ascii="Tahoma" w:hAnsi="Tahoma" w:cs="Tahoma"/>
          <w:szCs w:val="24"/>
        </w:rPr>
      </w:pPr>
    </w:p>
    <w:p w14:paraId="3136E68E" w14:textId="77777777" w:rsidR="00BC6BD7" w:rsidRDefault="00BC6BD7" w:rsidP="004F0DE5">
      <w:pPr>
        <w:pStyle w:val="ListeParagraf"/>
        <w:spacing w:after="0"/>
        <w:ind w:left="0" w:firstLine="0"/>
        <w:rPr>
          <w:rFonts w:ascii="Tahoma" w:hAnsi="Tahoma" w:cs="Tahoma"/>
          <w:szCs w:val="24"/>
        </w:rPr>
      </w:pPr>
    </w:p>
    <w:p w14:paraId="2237A157" w14:textId="77777777" w:rsidR="00BC6BD7" w:rsidRDefault="00BC6BD7" w:rsidP="004F0DE5">
      <w:pPr>
        <w:pStyle w:val="ListeParagraf"/>
        <w:spacing w:after="0"/>
        <w:ind w:left="0" w:firstLine="0"/>
        <w:rPr>
          <w:rFonts w:ascii="Tahoma" w:hAnsi="Tahoma" w:cs="Tahoma"/>
          <w:szCs w:val="24"/>
        </w:rPr>
      </w:pPr>
    </w:p>
    <w:p w14:paraId="4B355295" w14:textId="77777777" w:rsidR="00091D02" w:rsidRDefault="00091D02" w:rsidP="004F0DE5">
      <w:pPr>
        <w:pStyle w:val="ListeParagraf"/>
        <w:spacing w:after="0"/>
        <w:ind w:left="0" w:firstLine="0"/>
        <w:rPr>
          <w:rFonts w:ascii="Tahoma" w:hAnsi="Tahoma" w:cs="Tahoma"/>
          <w:szCs w:val="24"/>
        </w:rPr>
      </w:pPr>
    </w:p>
    <w:p w14:paraId="57ADFF03" w14:textId="77777777" w:rsidR="00091D02" w:rsidRDefault="00091D02" w:rsidP="004F0DE5">
      <w:pPr>
        <w:pStyle w:val="ListeParagraf"/>
        <w:spacing w:after="0"/>
        <w:ind w:left="0" w:firstLine="0"/>
        <w:rPr>
          <w:rFonts w:ascii="Tahoma" w:hAnsi="Tahoma" w:cs="Tahoma"/>
          <w:szCs w:val="24"/>
        </w:rPr>
      </w:pPr>
    </w:p>
    <w:p w14:paraId="491CEA9C" w14:textId="77777777" w:rsidR="00091D02" w:rsidRDefault="00091D02" w:rsidP="004F0DE5">
      <w:pPr>
        <w:pStyle w:val="ListeParagraf"/>
        <w:spacing w:after="0"/>
        <w:ind w:left="0" w:firstLine="0"/>
        <w:rPr>
          <w:rFonts w:ascii="Tahoma" w:hAnsi="Tahoma" w:cs="Tahoma"/>
          <w:szCs w:val="24"/>
        </w:rPr>
      </w:pPr>
    </w:p>
    <w:p w14:paraId="75613850" w14:textId="77777777" w:rsidR="00091D02" w:rsidRDefault="00091D02" w:rsidP="004F0DE5">
      <w:pPr>
        <w:pStyle w:val="ListeParagraf"/>
        <w:spacing w:after="0"/>
        <w:ind w:left="0" w:firstLine="0"/>
        <w:rPr>
          <w:rFonts w:ascii="Tahoma" w:hAnsi="Tahoma" w:cs="Tahoma"/>
          <w:szCs w:val="24"/>
        </w:rPr>
      </w:pPr>
    </w:p>
    <w:p w14:paraId="2DBA4681" w14:textId="77777777" w:rsidR="00091D02" w:rsidRDefault="00091D02" w:rsidP="004F0DE5">
      <w:pPr>
        <w:pStyle w:val="ListeParagraf"/>
        <w:spacing w:after="0"/>
        <w:ind w:left="0" w:firstLine="0"/>
        <w:rPr>
          <w:rFonts w:ascii="Tahoma" w:hAnsi="Tahoma" w:cs="Tahoma"/>
          <w:szCs w:val="24"/>
        </w:rPr>
      </w:pPr>
    </w:p>
    <w:p w14:paraId="5E2F9D00" w14:textId="77777777" w:rsidR="00091D02" w:rsidRDefault="00091D02" w:rsidP="004F0DE5">
      <w:pPr>
        <w:pStyle w:val="ListeParagraf"/>
        <w:spacing w:after="0"/>
        <w:ind w:left="0" w:firstLine="0"/>
        <w:rPr>
          <w:rFonts w:ascii="Tahoma" w:hAnsi="Tahoma" w:cs="Tahoma"/>
          <w:szCs w:val="24"/>
        </w:rPr>
      </w:pPr>
    </w:p>
    <w:p w14:paraId="63A6F68B" w14:textId="77777777" w:rsidR="00091D02" w:rsidRDefault="00091D02" w:rsidP="004F0DE5">
      <w:pPr>
        <w:pStyle w:val="ListeParagraf"/>
        <w:spacing w:after="0"/>
        <w:ind w:left="0" w:firstLine="0"/>
        <w:rPr>
          <w:rFonts w:ascii="Tahoma" w:hAnsi="Tahoma" w:cs="Tahoma"/>
          <w:szCs w:val="24"/>
        </w:rPr>
      </w:pPr>
    </w:p>
    <w:p w14:paraId="174D21C4" w14:textId="77777777" w:rsidR="00091D02" w:rsidRDefault="00091D02" w:rsidP="004F0DE5">
      <w:pPr>
        <w:pStyle w:val="ListeParagraf"/>
        <w:spacing w:after="0"/>
        <w:ind w:left="0" w:firstLine="0"/>
        <w:rPr>
          <w:rFonts w:ascii="Tahoma" w:hAnsi="Tahoma" w:cs="Tahoma"/>
          <w:szCs w:val="24"/>
        </w:rPr>
      </w:pPr>
    </w:p>
    <w:p w14:paraId="05152BEE" w14:textId="77777777" w:rsidR="00091D02" w:rsidRDefault="00091D02" w:rsidP="004F0DE5">
      <w:pPr>
        <w:pStyle w:val="ListeParagraf"/>
        <w:spacing w:after="0"/>
        <w:ind w:left="0" w:firstLine="0"/>
        <w:rPr>
          <w:rFonts w:ascii="Tahoma" w:hAnsi="Tahoma" w:cs="Tahoma"/>
          <w:szCs w:val="24"/>
        </w:rPr>
      </w:pPr>
    </w:p>
    <w:p w14:paraId="18430721" w14:textId="77777777" w:rsidR="00091D02" w:rsidRDefault="00091D02" w:rsidP="004F0DE5">
      <w:pPr>
        <w:pStyle w:val="ListeParagraf"/>
        <w:spacing w:after="0"/>
        <w:ind w:left="0" w:firstLine="0"/>
        <w:rPr>
          <w:rFonts w:ascii="Tahoma" w:hAnsi="Tahoma" w:cs="Tahoma"/>
          <w:szCs w:val="24"/>
        </w:rPr>
      </w:pPr>
    </w:p>
    <w:p w14:paraId="5E754345" w14:textId="77777777" w:rsidR="00091D02" w:rsidRDefault="00091D02" w:rsidP="004F0DE5">
      <w:pPr>
        <w:pStyle w:val="ListeParagraf"/>
        <w:spacing w:after="0"/>
        <w:ind w:left="0" w:firstLine="0"/>
        <w:rPr>
          <w:rFonts w:ascii="Tahoma" w:hAnsi="Tahoma" w:cs="Tahoma"/>
          <w:szCs w:val="24"/>
        </w:rPr>
      </w:pPr>
    </w:p>
    <w:p w14:paraId="53A29671" w14:textId="77777777" w:rsidR="00091D02" w:rsidRDefault="00091D02" w:rsidP="004F0DE5">
      <w:pPr>
        <w:pStyle w:val="ListeParagraf"/>
        <w:spacing w:after="0"/>
        <w:ind w:left="0" w:firstLine="0"/>
        <w:rPr>
          <w:rFonts w:ascii="Tahoma" w:hAnsi="Tahoma" w:cs="Tahoma"/>
          <w:szCs w:val="24"/>
        </w:rPr>
      </w:pPr>
    </w:p>
    <w:p w14:paraId="1F7247DE" w14:textId="77777777" w:rsidR="00091D02" w:rsidRDefault="00091D02" w:rsidP="004F0DE5">
      <w:pPr>
        <w:pStyle w:val="ListeParagraf"/>
        <w:spacing w:after="0"/>
        <w:ind w:left="0" w:firstLine="0"/>
        <w:rPr>
          <w:rFonts w:ascii="Tahoma" w:hAnsi="Tahoma" w:cs="Tahoma"/>
          <w:szCs w:val="24"/>
        </w:rPr>
      </w:pPr>
    </w:p>
    <w:p w14:paraId="7E3BC8D1" w14:textId="77777777" w:rsidR="00091D02" w:rsidRDefault="00091D02" w:rsidP="004F0DE5">
      <w:pPr>
        <w:pStyle w:val="ListeParagraf"/>
        <w:spacing w:after="0"/>
        <w:ind w:left="0" w:firstLine="0"/>
        <w:rPr>
          <w:rFonts w:ascii="Tahoma" w:hAnsi="Tahoma" w:cs="Tahoma"/>
          <w:szCs w:val="24"/>
        </w:rPr>
        <w:sectPr w:rsidR="00091D02" w:rsidSect="00C23EC5">
          <w:footerReference w:type="even" r:id="rId9"/>
          <w:footerReference w:type="default" r:id="rId10"/>
          <w:pgSz w:w="11906" w:h="16838"/>
          <w:pgMar w:top="1134" w:right="1134" w:bottom="1134" w:left="1134" w:header="284" w:footer="919" w:gutter="0"/>
          <w:cols w:space="708"/>
          <w:docGrid w:linePitch="360"/>
        </w:sectPr>
      </w:pPr>
    </w:p>
    <w:p w14:paraId="5693EA78" w14:textId="77777777" w:rsidR="0085038C" w:rsidRDefault="0085038C" w:rsidP="00332F89">
      <w:pPr>
        <w:pStyle w:val="Balk2"/>
        <w:spacing w:after="240" w:line="240" w:lineRule="auto"/>
      </w:pPr>
      <w:bookmarkStart w:id="40" w:name="_Toc94897732"/>
      <w:r>
        <w:lastRenderedPageBreak/>
        <w:t>YTÜ MUAFİYET VE İNTİBAK İŞLEMLERİ NOT</w:t>
      </w:r>
      <w:r w:rsidRPr="00654FA3">
        <w:t xml:space="preserve"> DÖNÜŞÜM TABLOSU</w:t>
      </w:r>
      <w:bookmarkEnd w:id="40"/>
    </w:p>
    <w:tbl>
      <w:tblPr>
        <w:tblW w:w="48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43"/>
        <w:gridCol w:w="2158"/>
        <w:gridCol w:w="1984"/>
        <w:gridCol w:w="1843"/>
        <w:gridCol w:w="1841"/>
        <w:gridCol w:w="1998"/>
        <w:gridCol w:w="1984"/>
      </w:tblGrid>
      <w:tr w:rsidR="00F01C59" w:rsidRPr="0046423C" w14:paraId="02ED3FA7" w14:textId="77777777" w:rsidTr="00332F89">
        <w:trPr>
          <w:trHeight w:val="494"/>
          <w:jc w:val="center"/>
        </w:trPr>
        <w:tc>
          <w:tcPr>
            <w:tcW w:w="2272" w:type="pct"/>
            <w:gridSpan w:val="3"/>
            <w:tcBorders>
              <w:top w:val="single" w:sz="18" w:space="0" w:color="auto"/>
              <w:left w:val="single" w:sz="18" w:space="0" w:color="auto"/>
              <w:bottom w:val="single" w:sz="18" w:space="0" w:color="auto"/>
              <w:right w:val="single" w:sz="18" w:space="0" w:color="auto"/>
            </w:tcBorders>
            <w:tcMar>
              <w:top w:w="0" w:type="dxa"/>
              <w:left w:w="108" w:type="dxa"/>
              <w:bottom w:w="0" w:type="dxa"/>
              <w:right w:w="108" w:type="dxa"/>
            </w:tcMar>
            <w:vAlign w:val="center"/>
          </w:tcPr>
          <w:p w14:paraId="0396D0D8" w14:textId="77777777" w:rsidR="00F01C59" w:rsidRPr="0046423C" w:rsidRDefault="00F01C59" w:rsidP="00B11DA6">
            <w:pPr>
              <w:spacing w:after="0" w:line="240" w:lineRule="auto"/>
              <w:jc w:val="center"/>
              <w:rPr>
                <w:rFonts w:eastAsia="Times New Roman"/>
                <w:b/>
                <w:bCs/>
                <w:color w:val="2F5496"/>
                <w:sz w:val="22"/>
                <w:szCs w:val="22"/>
              </w:rPr>
            </w:pPr>
            <w:r w:rsidRPr="00CB4C4E">
              <w:rPr>
                <w:rFonts w:eastAsia="Times New Roman"/>
                <w:b/>
                <w:bCs/>
                <w:color w:val="2F5496"/>
                <w:szCs w:val="22"/>
              </w:rPr>
              <w:t>YILDIZ TEKNİK ÜNİVERSİTESİ NOT SİSTEMİ</w:t>
            </w:r>
          </w:p>
        </w:tc>
        <w:tc>
          <w:tcPr>
            <w:tcW w:w="2728" w:type="pct"/>
            <w:gridSpan w:val="4"/>
            <w:tcBorders>
              <w:top w:val="single" w:sz="18" w:space="0" w:color="auto"/>
              <w:left w:val="single" w:sz="18" w:space="0" w:color="auto"/>
              <w:bottom w:val="single" w:sz="18" w:space="0" w:color="auto"/>
              <w:right w:val="single" w:sz="18" w:space="0" w:color="auto"/>
            </w:tcBorders>
            <w:vAlign w:val="center"/>
          </w:tcPr>
          <w:p w14:paraId="4BD69A60" w14:textId="77777777" w:rsidR="00F01C59" w:rsidRPr="0046423C" w:rsidRDefault="00F01C59" w:rsidP="00B11DA6">
            <w:pPr>
              <w:spacing w:after="0" w:line="240" w:lineRule="auto"/>
              <w:jc w:val="center"/>
              <w:rPr>
                <w:rFonts w:eastAsia="Times New Roman"/>
                <w:b/>
                <w:bCs/>
                <w:color w:val="2F5496"/>
                <w:sz w:val="22"/>
                <w:szCs w:val="22"/>
              </w:rPr>
            </w:pPr>
            <w:r w:rsidRPr="00CB4C4E">
              <w:rPr>
                <w:rFonts w:eastAsia="Times New Roman"/>
                <w:b/>
                <w:bCs/>
                <w:color w:val="2F5496"/>
                <w:szCs w:val="22"/>
              </w:rPr>
              <w:t>DİĞER ÜNİVERSİTE NOT SİSTEMİ</w:t>
            </w:r>
          </w:p>
        </w:tc>
      </w:tr>
      <w:tr w:rsidR="00332F89" w:rsidRPr="0046423C" w14:paraId="7C8B6A78" w14:textId="77777777" w:rsidTr="00332F89">
        <w:trPr>
          <w:trHeight w:val="938"/>
          <w:jc w:val="center"/>
        </w:trPr>
        <w:tc>
          <w:tcPr>
            <w:tcW w:w="798" w:type="pct"/>
            <w:tcBorders>
              <w:top w:val="single" w:sz="18" w:space="0" w:color="auto"/>
              <w:left w:val="single" w:sz="18" w:space="0" w:color="auto"/>
              <w:bottom w:val="single" w:sz="18" w:space="0" w:color="auto"/>
              <w:right w:val="single" w:sz="6" w:space="0" w:color="auto"/>
            </w:tcBorders>
            <w:tcMar>
              <w:top w:w="0" w:type="dxa"/>
              <w:left w:w="108" w:type="dxa"/>
              <w:bottom w:w="0" w:type="dxa"/>
              <w:right w:w="108" w:type="dxa"/>
            </w:tcMar>
            <w:hideMark/>
          </w:tcPr>
          <w:p w14:paraId="62AF96EC" w14:textId="77777777" w:rsidR="00F01C59" w:rsidRPr="0046423C" w:rsidRDefault="00F01C59" w:rsidP="00B11DA6">
            <w:pPr>
              <w:spacing w:after="0" w:line="240" w:lineRule="auto"/>
              <w:jc w:val="center"/>
              <w:rPr>
                <w:rFonts w:eastAsia="Times New Roman"/>
                <w:sz w:val="22"/>
                <w:szCs w:val="22"/>
              </w:rPr>
            </w:pPr>
            <w:r w:rsidRPr="0046423C">
              <w:rPr>
                <w:rFonts w:eastAsia="Times New Roman"/>
                <w:b/>
                <w:bCs/>
                <w:sz w:val="22"/>
                <w:szCs w:val="22"/>
              </w:rPr>
              <w:t>HARF BAŞARI NOTU</w:t>
            </w:r>
          </w:p>
        </w:tc>
        <w:tc>
          <w:tcPr>
            <w:tcW w:w="768" w:type="pct"/>
            <w:tcBorders>
              <w:top w:val="single" w:sz="18" w:space="0" w:color="auto"/>
              <w:left w:val="single" w:sz="6" w:space="0" w:color="auto"/>
              <w:bottom w:val="single" w:sz="18" w:space="0" w:color="auto"/>
              <w:right w:val="single" w:sz="6" w:space="0" w:color="auto"/>
            </w:tcBorders>
            <w:tcMar>
              <w:top w:w="0" w:type="dxa"/>
              <w:left w:w="108" w:type="dxa"/>
              <w:bottom w:w="0" w:type="dxa"/>
              <w:right w:w="108" w:type="dxa"/>
            </w:tcMar>
            <w:hideMark/>
          </w:tcPr>
          <w:p w14:paraId="053DD0DB" w14:textId="77777777" w:rsidR="00F01C59" w:rsidRPr="0046423C" w:rsidRDefault="00F01C59" w:rsidP="00B11DA6">
            <w:pPr>
              <w:spacing w:after="0" w:line="240" w:lineRule="auto"/>
              <w:jc w:val="center"/>
              <w:rPr>
                <w:rFonts w:eastAsia="Times New Roman"/>
                <w:sz w:val="22"/>
                <w:szCs w:val="22"/>
              </w:rPr>
            </w:pPr>
            <w:r w:rsidRPr="0046423C">
              <w:rPr>
                <w:rFonts w:eastAsia="Times New Roman"/>
                <w:b/>
                <w:bCs/>
                <w:sz w:val="22"/>
                <w:szCs w:val="22"/>
              </w:rPr>
              <w:t>HARF NOTU KATSAYISI</w:t>
            </w:r>
          </w:p>
        </w:tc>
        <w:tc>
          <w:tcPr>
            <w:tcW w:w="706" w:type="pct"/>
            <w:tcBorders>
              <w:top w:val="single" w:sz="18" w:space="0" w:color="auto"/>
              <w:left w:val="single" w:sz="6" w:space="0" w:color="auto"/>
              <w:bottom w:val="single" w:sz="18" w:space="0" w:color="auto"/>
              <w:right w:val="single" w:sz="18" w:space="0" w:color="auto"/>
            </w:tcBorders>
            <w:tcMar>
              <w:top w:w="0" w:type="dxa"/>
              <w:left w:w="108" w:type="dxa"/>
              <w:bottom w:w="0" w:type="dxa"/>
              <w:right w:w="108" w:type="dxa"/>
            </w:tcMar>
            <w:hideMark/>
          </w:tcPr>
          <w:p w14:paraId="2F820201" w14:textId="77777777" w:rsidR="00F01C59" w:rsidRPr="0046423C" w:rsidRDefault="00F01C59" w:rsidP="00B11DA6">
            <w:pPr>
              <w:spacing w:after="0" w:line="240" w:lineRule="auto"/>
              <w:jc w:val="center"/>
              <w:rPr>
                <w:rFonts w:eastAsia="Times New Roman"/>
                <w:sz w:val="22"/>
                <w:szCs w:val="22"/>
              </w:rPr>
            </w:pPr>
            <w:r w:rsidRPr="0046423C">
              <w:rPr>
                <w:rFonts w:eastAsia="Times New Roman"/>
                <w:b/>
                <w:bCs/>
                <w:sz w:val="22"/>
                <w:szCs w:val="22"/>
              </w:rPr>
              <w:t>AÇIKLAMA</w:t>
            </w:r>
          </w:p>
        </w:tc>
        <w:tc>
          <w:tcPr>
            <w:tcW w:w="656" w:type="pct"/>
            <w:tcBorders>
              <w:top w:val="single" w:sz="18" w:space="0" w:color="auto"/>
              <w:left w:val="single" w:sz="18" w:space="0" w:color="auto"/>
              <w:bottom w:val="single" w:sz="18" w:space="0" w:color="auto"/>
              <w:right w:val="single" w:sz="4" w:space="0" w:color="auto"/>
            </w:tcBorders>
          </w:tcPr>
          <w:p w14:paraId="2993ACCB" w14:textId="77777777" w:rsidR="00F01C59" w:rsidRPr="0046423C" w:rsidRDefault="00F01C59" w:rsidP="00B11DA6">
            <w:pPr>
              <w:spacing w:after="0" w:line="240" w:lineRule="auto"/>
              <w:jc w:val="center"/>
              <w:rPr>
                <w:rFonts w:eastAsia="Times New Roman"/>
                <w:b/>
                <w:bCs/>
                <w:sz w:val="22"/>
                <w:szCs w:val="22"/>
              </w:rPr>
            </w:pPr>
            <w:r w:rsidRPr="0046423C">
              <w:rPr>
                <w:rFonts w:eastAsia="Times New Roman"/>
                <w:b/>
                <w:bCs/>
                <w:sz w:val="22"/>
                <w:szCs w:val="22"/>
              </w:rPr>
              <w:t>HARF NOTU KATSAYISI</w:t>
            </w:r>
          </w:p>
          <w:p w14:paraId="2158A5B7" w14:textId="77777777" w:rsidR="00F01C59" w:rsidRPr="0046423C" w:rsidRDefault="00F01C59" w:rsidP="00B11DA6">
            <w:pPr>
              <w:spacing w:after="0" w:line="240" w:lineRule="auto"/>
              <w:jc w:val="center"/>
              <w:rPr>
                <w:rFonts w:eastAsia="Times New Roman"/>
                <w:b/>
                <w:bCs/>
                <w:sz w:val="22"/>
                <w:szCs w:val="22"/>
              </w:rPr>
            </w:pPr>
            <w:r w:rsidRPr="0046423C">
              <w:rPr>
                <w:rFonts w:eastAsia="Times New Roman"/>
                <w:b/>
                <w:bCs/>
                <w:sz w:val="22"/>
                <w:szCs w:val="22"/>
              </w:rPr>
              <w:t>4’LÜK</w:t>
            </w:r>
          </w:p>
        </w:tc>
        <w:tc>
          <w:tcPr>
            <w:tcW w:w="655" w:type="pct"/>
            <w:tcBorders>
              <w:top w:val="single" w:sz="18" w:space="0" w:color="auto"/>
              <w:left w:val="single" w:sz="4" w:space="0" w:color="auto"/>
              <w:bottom w:val="single" w:sz="18" w:space="0" w:color="auto"/>
              <w:right w:val="single" w:sz="6" w:space="0" w:color="auto"/>
            </w:tcBorders>
          </w:tcPr>
          <w:p w14:paraId="60DA1946" w14:textId="77777777" w:rsidR="00F01C59" w:rsidRPr="00B7443A" w:rsidRDefault="00F01C59" w:rsidP="00B11DA6">
            <w:pPr>
              <w:spacing w:after="0" w:line="240" w:lineRule="auto"/>
              <w:jc w:val="center"/>
              <w:rPr>
                <w:rFonts w:eastAsia="Times New Roman"/>
                <w:b/>
                <w:bCs/>
                <w:sz w:val="22"/>
                <w:szCs w:val="22"/>
              </w:rPr>
            </w:pPr>
            <w:r w:rsidRPr="00B7443A">
              <w:rPr>
                <w:rFonts w:eastAsia="Times New Roman"/>
                <w:b/>
                <w:bCs/>
                <w:sz w:val="22"/>
                <w:szCs w:val="22"/>
              </w:rPr>
              <w:t>HARF NOTU KATSAYISI</w:t>
            </w:r>
          </w:p>
          <w:p w14:paraId="2A086A52" w14:textId="77777777" w:rsidR="00F01C59" w:rsidRPr="00B7443A" w:rsidRDefault="00F01C59" w:rsidP="00B11DA6">
            <w:pPr>
              <w:spacing w:after="0" w:line="240" w:lineRule="auto"/>
              <w:jc w:val="center"/>
              <w:rPr>
                <w:rFonts w:eastAsia="Times New Roman"/>
                <w:b/>
                <w:bCs/>
                <w:sz w:val="22"/>
                <w:szCs w:val="22"/>
              </w:rPr>
            </w:pPr>
            <w:r w:rsidRPr="00B7443A">
              <w:rPr>
                <w:rFonts w:eastAsia="Times New Roman"/>
                <w:b/>
                <w:bCs/>
                <w:sz w:val="22"/>
                <w:szCs w:val="22"/>
              </w:rPr>
              <w:t>5’LİK</w:t>
            </w:r>
          </w:p>
        </w:tc>
        <w:tc>
          <w:tcPr>
            <w:tcW w:w="711" w:type="pct"/>
            <w:tcBorders>
              <w:top w:val="single" w:sz="18" w:space="0" w:color="auto"/>
              <w:left w:val="single" w:sz="6" w:space="0" w:color="auto"/>
              <w:bottom w:val="single" w:sz="18" w:space="0" w:color="auto"/>
              <w:right w:val="single" w:sz="6" w:space="0" w:color="auto"/>
            </w:tcBorders>
          </w:tcPr>
          <w:p w14:paraId="1FE3A81A" w14:textId="77777777" w:rsidR="00F01C59" w:rsidRPr="003C741F" w:rsidRDefault="00F01C59" w:rsidP="00B11DA6">
            <w:pPr>
              <w:spacing w:after="0" w:line="240" w:lineRule="auto"/>
              <w:jc w:val="center"/>
              <w:rPr>
                <w:rFonts w:eastAsia="Times New Roman"/>
                <w:b/>
                <w:bCs/>
                <w:sz w:val="22"/>
                <w:szCs w:val="22"/>
              </w:rPr>
            </w:pPr>
            <w:r w:rsidRPr="003C741F">
              <w:rPr>
                <w:rFonts w:eastAsia="Times New Roman"/>
                <w:b/>
                <w:bCs/>
                <w:sz w:val="22"/>
                <w:szCs w:val="22"/>
              </w:rPr>
              <w:t>HARF NOTU KATSAYISI</w:t>
            </w:r>
          </w:p>
          <w:p w14:paraId="7BB4BEE4" w14:textId="77777777" w:rsidR="00F01C59" w:rsidRPr="003C741F" w:rsidRDefault="00F01C59" w:rsidP="00B11DA6">
            <w:pPr>
              <w:spacing w:after="0" w:line="240" w:lineRule="auto"/>
              <w:jc w:val="center"/>
              <w:rPr>
                <w:rFonts w:eastAsia="Times New Roman"/>
                <w:b/>
                <w:bCs/>
                <w:sz w:val="22"/>
                <w:szCs w:val="22"/>
              </w:rPr>
            </w:pPr>
            <w:r w:rsidRPr="003C741F">
              <w:rPr>
                <w:rFonts w:eastAsia="Times New Roman"/>
                <w:b/>
                <w:bCs/>
                <w:sz w:val="22"/>
                <w:szCs w:val="22"/>
              </w:rPr>
              <w:t>4’LÜK</w:t>
            </w:r>
          </w:p>
          <w:p w14:paraId="600C1BAD" w14:textId="77777777" w:rsidR="00F01C59" w:rsidRPr="003C741F" w:rsidRDefault="00F01C59" w:rsidP="00B11DA6">
            <w:pPr>
              <w:spacing w:after="0" w:line="240" w:lineRule="auto"/>
              <w:jc w:val="center"/>
              <w:rPr>
                <w:rFonts w:eastAsia="Times New Roman"/>
                <w:b/>
                <w:bCs/>
                <w:sz w:val="22"/>
                <w:szCs w:val="22"/>
              </w:rPr>
            </w:pPr>
            <w:r>
              <w:rPr>
                <w:rFonts w:eastAsia="Times New Roman"/>
                <w:b/>
                <w:bCs/>
                <w:sz w:val="22"/>
                <w:szCs w:val="22"/>
              </w:rPr>
              <w:t>(1 Başarılı)</w:t>
            </w:r>
          </w:p>
        </w:tc>
        <w:tc>
          <w:tcPr>
            <w:tcW w:w="706" w:type="pct"/>
            <w:tcBorders>
              <w:top w:val="single" w:sz="18" w:space="0" w:color="auto"/>
              <w:left w:val="single" w:sz="6" w:space="0" w:color="auto"/>
              <w:bottom w:val="single" w:sz="18" w:space="0" w:color="auto"/>
              <w:right w:val="single" w:sz="18" w:space="0" w:color="auto"/>
            </w:tcBorders>
          </w:tcPr>
          <w:p w14:paraId="4B8E9696" w14:textId="77777777" w:rsidR="00F01C59" w:rsidRPr="0046423C" w:rsidRDefault="00F01C59" w:rsidP="00B11DA6">
            <w:pPr>
              <w:spacing w:after="0" w:line="240" w:lineRule="auto"/>
              <w:jc w:val="center"/>
              <w:rPr>
                <w:rFonts w:eastAsia="Times New Roman"/>
                <w:b/>
                <w:bCs/>
                <w:sz w:val="22"/>
                <w:szCs w:val="22"/>
              </w:rPr>
            </w:pPr>
            <w:r w:rsidRPr="0046423C">
              <w:rPr>
                <w:rFonts w:eastAsia="Times New Roman"/>
                <w:b/>
                <w:bCs/>
                <w:sz w:val="22"/>
                <w:szCs w:val="22"/>
              </w:rPr>
              <w:t>HARF NOTU KATSAYISI</w:t>
            </w:r>
          </w:p>
          <w:p w14:paraId="3833D10F" w14:textId="77777777" w:rsidR="00F01C59" w:rsidRPr="0046423C" w:rsidRDefault="00F01C59" w:rsidP="00B11DA6">
            <w:pPr>
              <w:spacing w:after="0" w:line="240" w:lineRule="auto"/>
              <w:jc w:val="center"/>
              <w:rPr>
                <w:rFonts w:eastAsia="Times New Roman"/>
                <w:b/>
                <w:bCs/>
                <w:sz w:val="22"/>
                <w:szCs w:val="22"/>
              </w:rPr>
            </w:pPr>
            <w:r w:rsidRPr="0046423C">
              <w:rPr>
                <w:rFonts w:eastAsia="Times New Roman"/>
                <w:b/>
                <w:bCs/>
                <w:sz w:val="22"/>
                <w:szCs w:val="22"/>
              </w:rPr>
              <w:t>5’LİK</w:t>
            </w:r>
          </w:p>
          <w:p w14:paraId="36E7FAC0" w14:textId="77777777" w:rsidR="00F01C59" w:rsidRPr="0046423C" w:rsidRDefault="00F01C59" w:rsidP="00B11DA6">
            <w:pPr>
              <w:spacing w:after="0" w:line="240" w:lineRule="auto"/>
              <w:jc w:val="center"/>
              <w:rPr>
                <w:rFonts w:eastAsia="Times New Roman"/>
                <w:b/>
                <w:bCs/>
                <w:sz w:val="22"/>
                <w:szCs w:val="22"/>
              </w:rPr>
            </w:pPr>
            <w:r>
              <w:rPr>
                <w:rFonts w:eastAsia="Times New Roman"/>
                <w:b/>
                <w:bCs/>
                <w:sz w:val="22"/>
                <w:szCs w:val="22"/>
              </w:rPr>
              <w:t>(1 Başarılı)</w:t>
            </w:r>
          </w:p>
        </w:tc>
      </w:tr>
      <w:tr w:rsidR="00332F89" w:rsidRPr="0046423C" w14:paraId="20AF15C1" w14:textId="77777777" w:rsidTr="00332F89">
        <w:trPr>
          <w:trHeight w:val="120"/>
          <w:jc w:val="center"/>
        </w:trPr>
        <w:tc>
          <w:tcPr>
            <w:tcW w:w="798" w:type="pct"/>
            <w:tcBorders>
              <w:top w:val="single" w:sz="18" w:space="0" w:color="auto"/>
              <w:left w:val="single" w:sz="18" w:space="0" w:color="auto"/>
              <w:bottom w:val="single" w:sz="4" w:space="0" w:color="auto"/>
              <w:right w:val="single" w:sz="4" w:space="0" w:color="auto"/>
            </w:tcBorders>
            <w:tcMar>
              <w:top w:w="0" w:type="dxa"/>
              <w:left w:w="108" w:type="dxa"/>
              <w:bottom w:w="0" w:type="dxa"/>
              <w:right w:w="108" w:type="dxa"/>
            </w:tcMar>
            <w:vAlign w:val="center"/>
            <w:hideMark/>
          </w:tcPr>
          <w:p w14:paraId="0B806BD1" w14:textId="77777777" w:rsidR="00F01C59" w:rsidRPr="0046423C" w:rsidRDefault="00F01C59" w:rsidP="00B11DA6">
            <w:pPr>
              <w:spacing w:after="0" w:line="240" w:lineRule="auto"/>
              <w:jc w:val="center"/>
              <w:rPr>
                <w:rFonts w:eastAsia="Times New Roman"/>
                <w:sz w:val="22"/>
                <w:szCs w:val="22"/>
              </w:rPr>
            </w:pPr>
            <w:r w:rsidRPr="0046423C">
              <w:rPr>
                <w:rFonts w:eastAsia="Times New Roman"/>
                <w:sz w:val="22"/>
                <w:szCs w:val="22"/>
              </w:rPr>
              <w:t>AA</w:t>
            </w:r>
          </w:p>
        </w:tc>
        <w:tc>
          <w:tcPr>
            <w:tcW w:w="768" w:type="pct"/>
            <w:tcBorders>
              <w:top w:val="single" w:sz="18"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8B4EBE5" w14:textId="77777777" w:rsidR="00F01C59" w:rsidRPr="0046423C" w:rsidRDefault="00F01C59" w:rsidP="00B11DA6">
            <w:pPr>
              <w:spacing w:after="0" w:line="240" w:lineRule="auto"/>
              <w:jc w:val="center"/>
              <w:rPr>
                <w:rFonts w:eastAsia="Times New Roman"/>
                <w:sz w:val="22"/>
                <w:szCs w:val="22"/>
              </w:rPr>
            </w:pPr>
            <w:r w:rsidRPr="0046423C">
              <w:rPr>
                <w:rFonts w:eastAsia="Times New Roman"/>
                <w:sz w:val="22"/>
                <w:szCs w:val="22"/>
              </w:rPr>
              <w:t>4.00</w:t>
            </w:r>
          </w:p>
        </w:tc>
        <w:tc>
          <w:tcPr>
            <w:tcW w:w="706" w:type="pct"/>
            <w:tcBorders>
              <w:top w:val="single" w:sz="18" w:space="0" w:color="auto"/>
              <w:left w:val="single" w:sz="4" w:space="0" w:color="auto"/>
              <w:bottom w:val="single" w:sz="4" w:space="0" w:color="auto"/>
              <w:right w:val="single" w:sz="18" w:space="0" w:color="auto"/>
            </w:tcBorders>
            <w:tcMar>
              <w:top w:w="0" w:type="dxa"/>
              <w:left w:w="108" w:type="dxa"/>
              <w:bottom w:w="0" w:type="dxa"/>
              <w:right w:w="108" w:type="dxa"/>
            </w:tcMar>
            <w:vAlign w:val="center"/>
            <w:hideMark/>
          </w:tcPr>
          <w:p w14:paraId="2FCA8829" w14:textId="77777777" w:rsidR="00F01C59" w:rsidRPr="0046423C" w:rsidRDefault="00F01C59" w:rsidP="00B11DA6">
            <w:pPr>
              <w:spacing w:after="0" w:line="240" w:lineRule="auto"/>
              <w:jc w:val="center"/>
              <w:rPr>
                <w:rFonts w:eastAsia="Times New Roman"/>
                <w:sz w:val="22"/>
                <w:szCs w:val="22"/>
              </w:rPr>
            </w:pPr>
            <w:r w:rsidRPr="0046423C">
              <w:rPr>
                <w:rFonts w:eastAsia="Times New Roman"/>
                <w:sz w:val="22"/>
                <w:szCs w:val="22"/>
              </w:rPr>
              <w:t>Mükemmel</w:t>
            </w:r>
          </w:p>
        </w:tc>
        <w:tc>
          <w:tcPr>
            <w:tcW w:w="656" w:type="pct"/>
            <w:tcBorders>
              <w:top w:val="single" w:sz="18" w:space="0" w:color="auto"/>
              <w:left w:val="single" w:sz="18" w:space="0" w:color="auto"/>
              <w:bottom w:val="single" w:sz="4" w:space="0" w:color="auto"/>
              <w:right w:val="single" w:sz="4" w:space="0" w:color="auto"/>
            </w:tcBorders>
            <w:vAlign w:val="center"/>
          </w:tcPr>
          <w:p w14:paraId="07D649D1" w14:textId="77777777" w:rsidR="00F01C59" w:rsidRPr="0046423C" w:rsidRDefault="00F01C59" w:rsidP="00B11DA6">
            <w:pPr>
              <w:spacing w:after="0" w:line="240" w:lineRule="auto"/>
              <w:ind w:firstLine="150"/>
              <w:jc w:val="center"/>
              <w:rPr>
                <w:rFonts w:eastAsia="Times New Roman"/>
                <w:sz w:val="22"/>
                <w:szCs w:val="22"/>
              </w:rPr>
            </w:pPr>
            <w:r w:rsidRPr="0046423C">
              <w:rPr>
                <w:rFonts w:eastAsia="Times New Roman"/>
                <w:sz w:val="22"/>
                <w:szCs w:val="22"/>
              </w:rPr>
              <w:t>3.75-4.00</w:t>
            </w:r>
          </w:p>
        </w:tc>
        <w:tc>
          <w:tcPr>
            <w:tcW w:w="655" w:type="pct"/>
            <w:tcBorders>
              <w:top w:val="single" w:sz="18" w:space="0" w:color="auto"/>
              <w:left w:val="single" w:sz="4" w:space="0" w:color="auto"/>
              <w:bottom w:val="single" w:sz="4" w:space="0" w:color="auto"/>
              <w:right w:val="single" w:sz="4" w:space="0" w:color="auto"/>
            </w:tcBorders>
          </w:tcPr>
          <w:p w14:paraId="42DA7DE3" w14:textId="77777777" w:rsidR="00F01C59" w:rsidRPr="00B7443A" w:rsidRDefault="00F01C59" w:rsidP="00B11DA6">
            <w:pPr>
              <w:spacing w:after="0" w:line="240" w:lineRule="auto"/>
              <w:ind w:firstLine="150"/>
              <w:jc w:val="center"/>
              <w:rPr>
                <w:rFonts w:eastAsia="Times New Roman"/>
                <w:sz w:val="22"/>
                <w:szCs w:val="22"/>
              </w:rPr>
            </w:pPr>
            <w:r w:rsidRPr="00B7443A">
              <w:rPr>
                <w:rFonts w:eastAsia="Times New Roman"/>
                <w:sz w:val="22"/>
                <w:szCs w:val="22"/>
              </w:rPr>
              <w:t>4.69-5.00</w:t>
            </w:r>
          </w:p>
        </w:tc>
        <w:tc>
          <w:tcPr>
            <w:tcW w:w="711" w:type="pct"/>
            <w:tcBorders>
              <w:top w:val="single" w:sz="18" w:space="0" w:color="auto"/>
              <w:left w:val="single" w:sz="4" w:space="0" w:color="auto"/>
              <w:bottom w:val="single" w:sz="4" w:space="0" w:color="auto"/>
              <w:right w:val="single" w:sz="4" w:space="0" w:color="auto"/>
            </w:tcBorders>
            <w:vAlign w:val="center"/>
          </w:tcPr>
          <w:p w14:paraId="531C58B0" w14:textId="77777777" w:rsidR="00F01C59" w:rsidRPr="003C741F" w:rsidRDefault="00F01C59" w:rsidP="00B11DA6">
            <w:pPr>
              <w:spacing w:after="0" w:line="240" w:lineRule="auto"/>
              <w:ind w:firstLine="150"/>
              <w:jc w:val="center"/>
              <w:rPr>
                <w:rFonts w:eastAsia="Times New Roman"/>
                <w:sz w:val="22"/>
                <w:szCs w:val="22"/>
              </w:rPr>
            </w:pPr>
            <w:r>
              <w:rPr>
                <w:rFonts w:eastAsia="Times New Roman"/>
                <w:sz w:val="22"/>
                <w:szCs w:val="22"/>
              </w:rPr>
              <w:t>1.25-</w:t>
            </w:r>
            <w:r w:rsidRPr="003C741F">
              <w:rPr>
                <w:rFonts w:eastAsia="Times New Roman"/>
                <w:sz w:val="22"/>
                <w:szCs w:val="22"/>
              </w:rPr>
              <w:t>1.00</w:t>
            </w:r>
          </w:p>
        </w:tc>
        <w:tc>
          <w:tcPr>
            <w:tcW w:w="706" w:type="pct"/>
            <w:tcBorders>
              <w:top w:val="single" w:sz="18" w:space="0" w:color="auto"/>
              <w:left w:val="single" w:sz="4" w:space="0" w:color="auto"/>
              <w:bottom w:val="single" w:sz="4" w:space="0" w:color="auto"/>
              <w:right w:val="single" w:sz="18" w:space="0" w:color="auto"/>
            </w:tcBorders>
            <w:vAlign w:val="center"/>
          </w:tcPr>
          <w:p w14:paraId="01832F02" w14:textId="77777777" w:rsidR="00F01C59" w:rsidRPr="0046423C" w:rsidRDefault="00F01C59" w:rsidP="00B11DA6">
            <w:pPr>
              <w:spacing w:after="0" w:line="240" w:lineRule="auto"/>
              <w:ind w:firstLine="150"/>
              <w:jc w:val="center"/>
              <w:rPr>
                <w:rFonts w:eastAsia="Times New Roman"/>
                <w:sz w:val="22"/>
                <w:szCs w:val="22"/>
              </w:rPr>
            </w:pPr>
            <w:r>
              <w:rPr>
                <w:rFonts w:eastAsia="Times New Roman"/>
                <w:sz w:val="22"/>
                <w:szCs w:val="22"/>
              </w:rPr>
              <w:t>1.38-</w:t>
            </w:r>
            <w:r w:rsidRPr="0046423C">
              <w:rPr>
                <w:rFonts w:eastAsia="Times New Roman"/>
                <w:sz w:val="22"/>
                <w:szCs w:val="22"/>
              </w:rPr>
              <w:t>1.00</w:t>
            </w:r>
          </w:p>
        </w:tc>
      </w:tr>
      <w:tr w:rsidR="00332F89" w:rsidRPr="0046423C" w14:paraId="29ED3979" w14:textId="77777777" w:rsidTr="00332F89">
        <w:trPr>
          <w:trHeight w:val="282"/>
          <w:jc w:val="center"/>
        </w:trPr>
        <w:tc>
          <w:tcPr>
            <w:tcW w:w="798" w:type="pct"/>
            <w:tcBorders>
              <w:top w:val="single" w:sz="4" w:space="0" w:color="auto"/>
              <w:left w:val="single" w:sz="18" w:space="0" w:color="auto"/>
              <w:bottom w:val="single" w:sz="4" w:space="0" w:color="auto"/>
              <w:right w:val="single" w:sz="4" w:space="0" w:color="auto"/>
            </w:tcBorders>
            <w:tcMar>
              <w:top w:w="0" w:type="dxa"/>
              <w:left w:w="108" w:type="dxa"/>
              <w:bottom w:w="0" w:type="dxa"/>
              <w:right w:w="108" w:type="dxa"/>
            </w:tcMar>
            <w:vAlign w:val="center"/>
            <w:hideMark/>
          </w:tcPr>
          <w:p w14:paraId="77E23F2A" w14:textId="77777777" w:rsidR="00F01C59" w:rsidRPr="0046423C" w:rsidRDefault="00F01C59" w:rsidP="00B11DA6">
            <w:pPr>
              <w:spacing w:after="0" w:line="240" w:lineRule="auto"/>
              <w:jc w:val="center"/>
              <w:rPr>
                <w:rFonts w:eastAsia="Times New Roman"/>
                <w:sz w:val="22"/>
                <w:szCs w:val="22"/>
              </w:rPr>
            </w:pPr>
            <w:r w:rsidRPr="0046423C">
              <w:rPr>
                <w:rFonts w:eastAsia="Times New Roman"/>
                <w:sz w:val="22"/>
                <w:szCs w:val="22"/>
              </w:rPr>
              <w:t>BA</w:t>
            </w:r>
          </w:p>
        </w:tc>
        <w:tc>
          <w:tcPr>
            <w:tcW w:w="7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D9E207D" w14:textId="77777777" w:rsidR="00F01C59" w:rsidRPr="0046423C" w:rsidRDefault="00F01C59" w:rsidP="00B11DA6">
            <w:pPr>
              <w:spacing w:after="0" w:line="240" w:lineRule="auto"/>
              <w:jc w:val="center"/>
              <w:rPr>
                <w:rFonts w:eastAsia="Times New Roman"/>
                <w:sz w:val="22"/>
                <w:szCs w:val="22"/>
              </w:rPr>
            </w:pPr>
            <w:r w:rsidRPr="0046423C">
              <w:rPr>
                <w:rFonts w:eastAsia="Times New Roman"/>
                <w:sz w:val="22"/>
                <w:szCs w:val="22"/>
              </w:rPr>
              <w:t>3.50</w:t>
            </w:r>
          </w:p>
        </w:tc>
        <w:tc>
          <w:tcPr>
            <w:tcW w:w="706" w:type="pct"/>
            <w:tcBorders>
              <w:top w:val="single" w:sz="4" w:space="0" w:color="auto"/>
              <w:left w:val="single" w:sz="4" w:space="0" w:color="auto"/>
              <w:bottom w:val="single" w:sz="4" w:space="0" w:color="auto"/>
              <w:right w:val="single" w:sz="18" w:space="0" w:color="auto"/>
            </w:tcBorders>
            <w:tcMar>
              <w:top w:w="0" w:type="dxa"/>
              <w:left w:w="108" w:type="dxa"/>
              <w:bottom w:w="0" w:type="dxa"/>
              <w:right w:w="108" w:type="dxa"/>
            </w:tcMar>
            <w:vAlign w:val="center"/>
            <w:hideMark/>
          </w:tcPr>
          <w:p w14:paraId="76511EC5" w14:textId="77777777" w:rsidR="00F01C59" w:rsidRPr="0046423C" w:rsidRDefault="00F01C59" w:rsidP="00B11DA6">
            <w:pPr>
              <w:spacing w:after="0" w:line="240" w:lineRule="auto"/>
              <w:jc w:val="center"/>
              <w:rPr>
                <w:rFonts w:eastAsia="Times New Roman"/>
                <w:sz w:val="22"/>
                <w:szCs w:val="22"/>
              </w:rPr>
            </w:pPr>
            <w:r w:rsidRPr="0046423C">
              <w:rPr>
                <w:rFonts w:eastAsia="Times New Roman"/>
                <w:sz w:val="22"/>
                <w:szCs w:val="22"/>
              </w:rPr>
              <w:t>Pekiyi</w:t>
            </w:r>
          </w:p>
        </w:tc>
        <w:tc>
          <w:tcPr>
            <w:tcW w:w="656" w:type="pct"/>
            <w:tcBorders>
              <w:top w:val="single" w:sz="4" w:space="0" w:color="auto"/>
              <w:left w:val="single" w:sz="18" w:space="0" w:color="auto"/>
              <w:bottom w:val="single" w:sz="4" w:space="0" w:color="auto"/>
              <w:right w:val="single" w:sz="4" w:space="0" w:color="auto"/>
            </w:tcBorders>
            <w:vAlign w:val="center"/>
          </w:tcPr>
          <w:p w14:paraId="211650B9" w14:textId="77777777" w:rsidR="00F01C59" w:rsidRPr="0046423C" w:rsidRDefault="00F01C59" w:rsidP="00B11DA6">
            <w:pPr>
              <w:spacing w:after="0" w:line="240" w:lineRule="auto"/>
              <w:ind w:firstLine="150"/>
              <w:jc w:val="center"/>
              <w:rPr>
                <w:rFonts w:eastAsia="Times New Roman"/>
                <w:sz w:val="22"/>
                <w:szCs w:val="22"/>
              </w:rPr>
            </w:pPr>
            <w:r w:rsidRPr="0046423C">
              <w:rPr>
                <w:rFonts w:eastAsia="Times New Roman"/>
                <w:sz w:val="22"/>
                <w:szCs w:val="22"/>
              </w:rPr>
              <w:t>3.25-3.74</w:t>
            </w:r>
          </w:p>
        </w:tc>
        <w:tc>
          <w:tcPr>
            <w:tcW w:w="655" w:type="pct"/>
            <w:tcBorders>
              <w:top w:val="single" w:sz="4" w:space="0" w:color="auto"/>
              <w:left w:val="single" w:sz="4" w:space="0" w:color="auto"/>
              <w:bottom w:val="single" w:sz="4" w:space="0" w:color="auto"/>
              <w:right w:val="single" w:sz="4" w:space="0" w:color="auto"/>
            </w:tcBorders>
          </w:tcPr>
          <w:p w14:paraId="70238512" w14:textId="77777777" w:rsidR="00F01C59" w:rsidRPr="00B7443A" w:rsidRDefault="00F01C59" w:rsidP="00B11DA6">
            <w:pPr>
              <w:spacing w:after="0" w:line="240" w:lineRule="auto"/>
              <w:ind w:firstLine="150"/>
              <w:jc w:val="center"/>
              <w:rPr>
                <w:rFonts w:eastAsia="Times New Roman"/>
                <w:sz w:val="22"/>
                <w:szCs w:val="22"/>
              </w:rPr>
            </w:pPr>
            <w:r w:rsidRPr="00B7443A">
              <w:rPr>
                <w:rFonts w:eastAsia="Times New Roman"/>
                <w:sz w:val="22"/>
                <w:szCs w:val="22"/>
              </w:rPr>
              <w:t>4.06-4.68</w:t>
            </w:r>
          </w:p>
        </w:tc>
        <w:tc>
          <w:tcPr>
            <w:tcW w:w="711" w:type="pct"/>
            <w:tcBorders>
              <w:top w:val="single" w:sz="4" w:space="0" w:color="auto"/>
              <w:left w:val="single" w:sz="4" w:space="0" w:color="auto"/>
              <w:bottom w:val="single" w:sz="4" w:space="0" w:color="auto"/>
              <w:right w:val="single" w:sz="4" w:space="0" w:color="auto"/>
            </w:tcBorders>
            <w:vAlign w:val="center"/>
          </w:tcPr>
          <w:p w14:paraId="1DB508C4" w14:textId="77777777" w:rsidR="00F01C59" w:rsidRPr="003C741F" w:rsidRDefault="00F01C59" w:rsidP="00B11DA6">
            <w:pPr>
              <w:spacing w:after="0" w:line="240" w:lineRule="auto"/>
              <w:ind w:firstLine="150"/>
              <w:jc w:val="center"/>
              <w:rPr>
                <w:rFonts w:eastAsia="Times New Roman"/>
                <w:sz w:val="22"/>
                <w:szCs w:val="22"/>
              </w:rPr>
            </w:pPr>
            <w:r>
              <w:rPr>
                <w:rFonts w:eastAsia="Times New Roman"/>
                <w:sz w:val="22"/>
                <w:szCs w:val="22"/>
              </w:rPr>
              <w:t>1.75-</w:t>
            </w:r>
            <w:r w:rsidRPr="003C741F">
              <w:rPr>
                <w:rFonts w:eastAsia="Times New Roman"/>
                <w:sz w:val="22"/>
                <w:szCs w:val="22"/>
              </w:rPr>
              <w:t>1.26</w:t>
            </w:r>
          </w:p>
        </w:tc>
        <w:tc>
          <w:tcPr>
            <w:tcW w:w="706" w:type="pct"/>
            <w:tcBorders>
              <w:top w:val="single" w:sz="4" w:space="0" w:color="auto"/>
              <w:left w:val="single" w:sz="4" w:space="0" w:color="auto"/>
              <w:bottom w:val="single" w:sz="4" w:space="0" w:color="auto"/>
              <w:right w:val="single" w:sz="18" w:space="0" w:color="auto"/>
            </w:tcBorders>
            <w:vAlign w:val="center"/>
          </w:tcPr>
          <w:p w14:paraId="451DF92E" w14:textId="77777777" w:rsidR="00F01C59" w:rsidRPr="0046423C" w:rsidRDefault="00F01C59" w:rsidP="00B11DA6">
            <w:pPr>
              <w:spacing w:after="0" w:line="240" w:lineRule="auto"/>
              <w:ind w:firstLine="150"/>
              <w:jc w:val="center"/>
              <w:rPr>
                <w:rFonts w:eastAsia="Times New Roman"/>
                <w:sz w:val="22"/>
                <w:szCs w:val="22"/>
              </w:rPr>
            </w:pPr>
            <w:r>
              <w:rPr>
                <w:rFonts w:eastAsia="Times New Roman"/>
                <w:sz w:val="22"/>
                <w:szCs w:val="22"/>
              </w:rPr>
              <w:t>2.13-</w:t>
            </w:r>
            <w:r w:rsidRPr="0046423C">
              <w:rPr>
                <w:rFonts w:eastAsia="Times New Roman"/>
                <w:sz w:val="22"/>
                <w:szCs w:val="22"/>
              </w:rPr>
              <w:t>1.</w:t>
            </w:r>
            <w:r>
              <w:rPr>
                <w:rFonts w:eastAsia="Times New Roman"/>
                <w:sz w:val="22"/>
                <w:szCs w:val="22"/>
              </w:rPr>
              <w:t>39</w:t>
            </w:r>
          </w:p>
        </w:tc>
      </w:tr>
      <w:tr w:rsidR="00332F89" w:rsidRPr="0046423C" w14:paraId="73671220" w14:textId="77777777" w:rsidTr="00332F89">
        <w:trPr>
          <w:trHeight w:val="282"/>
          <w:jc w:val="center"/>
        </w:trPr>
        <w:tc>
          <w:tcPr>
            <w:tcW w:w="798" w:type="pct"/>
            <w:tcBorders>
              <w:top w:val="single" w:sz="4" w:space="0" w:color="auto"/>
              <w:left w:val="single" w:sz="18" w:space="0" w:color="auto"/>
              <w:bottom w:val="single" w:sz="4" w:space="0" w:color="auto"/>
              <w:right w:val="single" w:sz="4" w:space="0" w:color="auto"/>
            </w:tcBorders>
            <w:tcMar>
              <w:top w:w="0" w:type="dxa"/>
              <w:left w:w="108" w:type="dxa"/>
              <w:bottom w:w="0" w:type="dxa"/>
              <w:right w:w="108" w:type="dxa"/>
            </w:tcMar>
            <w:vAlign w:val="center"/>
            <w:hideMark/>
          </w:tcPr>
          <w:p w14:paraId="0CC28FAE" w14:textId="77777777" w:rsidR="00F01C59" w:rsidRPr="0046423C" w:rsidRDefault="00F01C59" w:rsidP="00B11DA6">
            <w:pPr>
              <w:spacing w:after="0" w:line="240" w:lineRule="auto"/>
              <w:jc w:val="center"/>
              <w:rPr>
                <w:rFonts w:eastAsia="Times New Roman"/>
                <w:sz w:val="22"/>
                <w:szCs w:val="22"/>
              </w:rPr>
            </w:pPr>
            <w:r w:rsidRPr="0046423C">
              <w:rPr>
                <w:rFonts w:eastAsia="Times New Roman"/>
                <w:sz w:val="22"/>
                <w:szCs w:val="22"/>
              </w:rPr>
              <w:t>BB</w:t>
            </w:r>
          </w:p>
        </w:tc>
        <w:tc>
          <w:tcPr>
            <w:tcW w:w="7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F0ECCF2" w14:textId="77777777" w:rsidR="00F01C59" w:rsidRPr="0046423C" w:rsidRDefault="00F01C59" w:rsidP="00B11DA6">
            <w:pPr>
              <w:spacing w:after="0" w:line="240" w:lineRule="auto"/>
              <w:jc w:val="center"/>
              <w:rPr>
                <w:rFonts w:eastAsia="Times New Roman"/>
                <w:sz w:val="22"/>
                <w:szCs w:val="22"/>
              </w:rPr>
            </w:pPr>
            <w:r w:rsidRPr="0046423C">
              <w:rPr>
                <w:rFonts w:eastAsia="Times New Roman"/>
                <w:sz w:val="22"/>
                <w:szCs w:val="22"/>
              </w:rPr>
              <w:t>3.00</w:t>
            </w:r>
          </w:p>
        </w:tc>
        <w:tc>
          <w:tcPr>
            <w:tcW w:w="706" w:type="pct"/>
            <w:tcBorders>
              <w:top w:val="single" w:sz="4" w:space="0" w:color="auto"/>
              <w:left w:val="single" w:sz="4" w:space="0" w:color="auto"/>
              <w:bottom w:val="single" w:sz="4" w:space="0" w:color="auto"/>
              <w:right w:val="single" w:sz="18" w:space="0" w:color="auto"/>
            </w:tcBorders>
            <w:tcMar>
              <w:top w:w="0" w:type="dxa"/>
              <w:left w:w="108" w:type="dxa"/>
              <w:bottom w:w="0" w:type="dxa"/>
              <w:right w:w="108" w:type="dxa"/>
            </w:tcMar>
            <w:vAlign w:val="center"/>
            <w:hideMark/>
          </w:tcPr>
          <w:p w14:paraId="15D92560" w14:textId="77777777" w:rsidR="00F01C59" w:rsidRPr="0046423C" w:rsidRDefault="00F01C59" w:rsidP="00B11DA6">
            <w:pPr>
              <w:spacing w:after="0" w:line="240" w:lineRule="auto"/>
              <w:jc w:val="center"/>
              <w:rPr>
                <w:rFonts w:eastAsia="Times New Roman"/>
                <w:sz w:val="22"/>
                <w:szCs w:val="22"/>
              </w:rPr>
            </w:pPr>
            <w:r w:rsidRPr="0046423C">
              <w:rPr>
                <w:rFonts w:eastAsia="Times New Roman"/>
                <w:sz w:val="22"/>
                <w:szCs w:val="22"/>
              </w:rPr>
              <w:t>İyi</w:t>
            </w:r>
          </w:p>
        </w:tc>
        <w:tc>
          <w:tcPr>
            <w:tcW w:w="656" w:type="pct"/>
            <w:tcBorders>
              <w:top w:val="single" w:sz="4" w:space="0" w:color="auto"/>
              <w:left w:val="single" w:sz="18" w:space="0" w:color="auto"/>
              <w:bottom w:val="single" w:sz="4" w:space="0" w:color="auto"/>
              <w:right w:val="single" w:sz="4" w:space="0" w:color="auto"/>
            </w:tcBorders>
            <w:vAlign w:val="center"/>
          </w:tcPr>
          <w:p w14:paraId="467B95F6" w14:textId="77777777" w:rsidR="00F01C59" w:rsidRPr="0046423C" w:rsidRDefault="00F01C59" w:rsidP="00B11DA6">
            <w:pPr>
              <w:spacing w:after="0" w:line="240" w:lineRule="auto"/>
              <w:ind w:firstLine="150"/>
              <w:jc w:val="center"/>
              <w:rPr>
                <w:rFonts w:eastAsia="Times New Roman"/>
                <w:sz w:val="22"/>
                <w:szCs w:val="22"/>
              </w:rPr>
            </w:pPr>
            <w:r w:rsidRPr="0046423C">
              <w:rPr>
                <w:rFonts w:eastAsia="Times New Roman"/>
                <w:sz w:val="22"/>
                <w:szCs w:val="22"/>
              </w:rPr>
              <w:t>2.75-3.24</w:t>
            </w:r>
          </w:p>
        </w:tc>
        <w:tc>
          <w:tcPr>
            <w:tcW w:w="655" w:type="pct"/>
            <w:tcBorders>
              <w:top w:val="single" w:sz="4" w:space="0" w:color="auto"/>
              <w:left w:val="single" w:sz="4" w:space="0" w:color="auto"/>
              <w:bottom w:val="single" w:sz="4" w:space="0" w:color="auto"/>
              <w:right w:val="single" w:sz="4" w:space="0" w:color="auto"/>
            </w:tcBorders>
          </w:tcPr>
          <w:p w14:paraId="0E34E027" w14:textId="77777777" w:rsidR="00F01C59" w:rsidRPr="00B7443A" w:rsidRDefault="00F01C59" w:rsidP="00B11DA6">
            <w:pPr>
              <w:spacing w:after="0" w:line="240" w:lineRule="auto"/>
              <w:ind w:firstLine="150"/>
              <w:jc w:val="center"/>
              <w:rPr>
                <w:rFonts w:eastAsia="Times New Roman"/>
                <w:sz w:val="22"/>
                <w:szCs w:val="22"/>
              </w:rPr>
            </w:pPr>
            <w:r w:rsidRPr="00B7443A">
              <w:rPr>
                <w:rFonts w:eastAsia="Times New Roman"/>
                <w:sz w:val="22"/>
                <w:szCs w:val="22"/>
              </w:rPr>
              <w:t>3.44-4.05</w:t>
            </w:r>
          </w:p>
        </w:tc>
        <w:tc>
          <w:tcPr>
            <w:tcW w:w="711" w:type="pct"/>
            <w:tcBorders>
              <w:top w:val="single" w:sz="4" w:space="0" w:color="auto"/>
              <w:left w:val="single" w:sz="4" w:space="0" w:color="auto"/>
              <w:bottom w:val="single" w:sz="4" w:space="0" w:color="auto"/>
              <w:right w:val="single" w:sz="4" w:space="0" w:color="auto"/>
            </w:tcBorders>
            <w:vAlign w:val="center"/>
          </w:tcPr>
          <w:p w14:paraId="1D87ED38" w14:textId="77777777" w:rsidR="00F01C59" w:rsidRPr="003C741F" w:rsidRDefault="00F01C59" w:rsidP="00B11DA6">
            <w:pPr>
              <w:spacing w:after="0" w:line="240" w:lineRule="auto"/>
              <w:ind w:firstLine="150"/>
              <w:jc w:val="center"/>
              <w:rPr>
                <w:rFonts w:eastAsia="Times New Roman"/>
                <w:sz w:val="22"/>
                <w:szCs w:val="22"/>
              </w:rPr>
            </w:pPr>
            <w:r>
              <w:rPr>
                <w:rFonts w:eastAsia="Times New Roman"/>
                <w:sz w:val="22"/>
                <w:szCs w:val="22"/>
              </w:rPr>
              <w:t>2.25-</w:t>
            </w:r>
            <w:r w:rsidRPr="003C741F">
              <w:rPr>
                <w:rFonts w:eastAsia="Times New Roman"/>
                <w:sz w:val="22"/>
                <w:szCs w:val="22"/>
              </w:rPr>
              <w:t>1.76</w:t>
            </w:r>
          </w:p>
        </w:tc>
        <w:tc>
          <w:tcPr>
            <w:tcW w:w="706" w:type="pct"/>
            <w:tcBorders>
              <w:top w:val="single" w:sz="4" w:space="0" w:color="auto"/>
              <w:left w:val="single" w:sz="4" w:space="0" w:color="auto"/>
              <w:bottom w:val="single" w:sz="4" w:space="0" w:color="auto"/>
              <w:right w:val="single" w:sz="18" w:space="0" w:color="auto"/>
            </w:tcBorders>
            <w:vAlign w:val="center"/>
          </w:tcPr>
          <w:p w14:paraId="02A447E7" w14:textId="77777777" w:rsidR="00F01C59" w:rsidRPr="0046423C" w:rsidRDefault="00F01C59" w:rsidP="00B11DA6">
            <w:pPr>
              <w:spacing w:after="0" w:line="240" w:lineRule="auto"/>
              <w:ind w:firstLine="150"/>
              <w:jc w:val="center"/>
              <w:rPr>
                <w:rFonts w:eastAsia="Times New Roman"/>
                <w:sz w:val="22"/>
                <w:szCs w:val="22"/>
              </w:rPr>
            </w:pPr>
            <w:r>
              <w:rPr>
                <w:rFonts w:eastAsia="Times New Roman"/>
                <w:sz w:val="22"/>
                <w:szCs w:val="22"/>
              </w:rPr>
              <w:t>2.88-</w:t>
            </w:r>
            <w:r w:rsidRPr="0046423C">
              <w:rPr>
                <w:rFonts w:eastAsia="Times New Roman"/>
                <w:sz w:val="22"/>
                <w:szCs w:val="22"/>
              </w:rPr>
              <w:t>2.</w:t>
            </w:r>
            <w:r>
              <w:rPr>
                <w:rFonts w:eastAsia="Times New Roman"/>
                <w:sz w:val="22"/>
                <w:szCs w:val="22"/>
              </w:rPr>
              <w:t>14</w:t>
            </w:r>
          </w:p>
        </w:tc>
      </w:tr>
      <w:tr w:rsidR="00332F89" w:rsidRPr="0046423C" w14:paraId="2C214D10" w14:textId="77777777" w:rsidTr="00332F89">
        <w:trPr>
          <w:trHeight w:val="268"/>
          <w:jc w:val="center"/>
        </w:trPr>
        <w:tc>
          <w:tcPr>
            <w:tcW w:w="798" w:type="pct"/>
            <w:tcBorders>
              <w:top w:val="single" w:sz="4" w:space="0" w:color="auto"/>
              <w:left w:val="single" w:sz="18" w:space="0" w:color="auto"/>
              <w:bottom w:val="single" w:sz="4" w:space="0" w:color="auto"/>
              <w:right w:val="single" w:sz="4" w:space="0" w:color="auto"/>
            </w:tcBorders>
            <w:tcMar>
              <w:top w:w="0" w:type="dxa"/>
              <w:left w:w="108" w:type="dxa"/>
              <w:bottom w:w="0" w:type="dxa"/>
              <w:right w:w="108" w:type="dxa"/>
            </w:tcMar>
            <w:vAlign w:val="center"/>
            <w:hideMark/>
          </w:tcPr>
          <w:p w14:paraId="542F5215" w14:textId="77777777" w:rsidR="00F01C59" w:rsidRPr="0046423C" w:rsidRDefault="00F01C59" w:rsidP="00B11DA6">
            <w:pPr>
              <w:spacing w:after="0" w:line="240" w:lineRule="auto"/>
              <w:jc w:val="center"/>
              <w:rPr>
                <w:rFonts w:eastAsia="Times New Roman"/>
                <w:sz w:val="22"/>
                <w:szCs w:val="22"/>
              </w:rPr>
            </w:pPr>
            <w:r w:rsidRPr="0046423C">
              <w:rPr>
                <w:rFonts w:eastAsia="Times New Roman"/>
                <w:sz w:val="22"/>
                <w:szCs w:val="22"/>
              </w:rPr>
              <w:t>CB</w:t>
            </w:r>
          </w:p>
        </w:tc>
        <w:tc>
          <w:tcPr>
            <w:tcW w:w="7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66CD528" w14:textId="77777777" w:rsidR="00F01C59" w:rsidRPr="0046423C" w:rsidRDefault="00F01C59" w:rsidP="00B11DA6">
            <w:pPr>
              <w:spacing w:after="0" w:line="240" w:lineRule="auto"/>
              <w:jc w:val="center"/>
              <w:rPr>
                <w:rFonts w:eastAsia="Times New Roman"/>
                <w:sz w:val="22"/>
                <w:szCs w:val="22"/>
              </w:rPr>
            </w:pPr>
            <w:r w:rsidRPr="0046423C">
              <w:rPr>
                <w:rFonts w:eastAsia="Times New Roman"/>
                <w:sz w:val="22"/>
                <w:szCs w:val="22"/>
              </w:rPr>
              <w:t>2.50</w:t>
            </w:r>
          </w:p>
        </w:tc>
        <w:tc>
          <w:tcPr>
            <w:tcW w:w="706" w:type="pct"/>
            <w:tcBorders>
              <w:top w:val="single" w:sz="4" w:space="0" w:color="auto"/>
              <w:left w:val="single" w:sz="4" w:space="0" w:color="auto"/>
              <w:bottom w:val="single" w:sz="4" w:space="0" w:color="auto"/>
              <w:right w:val="single" w:sz="18" w:space="0" w:color="auto"/>
            </w:tcBorders>
            <w:tcMar>
              <w:top w:w="0" w:type="dxa"/>
              <w:left w:w="108" w:type="dxa"/>
              <w:bottom w:w="0" w:type="dxa"/>
              <w:right w:w="108" w:type="dxa"/>
            </w:tcMar>
            <w:vAlign w:val="center"/>
            <w:hideMark/>
          </w:tcPr>
          <w:p w14:paraId="083A3E18" w14:textId="77777777" w:rsidR="00F01C59" w:rsidRPr="0046423C" w:rsidRDefault="00F01C59" w:rsidP="00B11DA6">
            <w:pPr>
              <w:spacing w:after="0" w:line="240" w:lineRule="auto"/>
              <w:jc w:val="center"/>
              <w:rPr>
                <w:rFonts w:eastAsia="Times New Roman"/>
                <w:sz w:val="22"/>
                <w:szCs w:val="22"/>
              </w:rPr>
            </w:pPr>
            <w:r w:rsidRPr="0046423C">
              <w:rPr>
                <w:rFonts w:eastAsia="Times New Roman"/>
                <w:sz w:val="22"/>
                <w:szCs w:val="22"/>
              </w:rPr>
              <w:t>Orta</w:t>
            </w:r>
          </w:p>
        </w:tc>
        <w:tc>
          <w:tcPr>
            <w:tcW w:w="656" w:type="pct"/>
            <w:tcBorders>
              <w:top w:val="single" w:sz="4" w:space="0" w:color="auto"/>
              <w:left w:val="single" w:sz="18" w:space="0" w:color="auto"/>
              <w:bottom w:val="single" w:sz="4" w:space="0" w:color="auto"/>
              <w:right w:val="single" w:sz="4" w:space="0" w:color="auto"/>
            </w:tcBorders>
            <w:vAlign w:val="center"/>
          </w:tcPr>
          <w:p w14:paraId="3D6CDB09" w14:textId="77777777" w:rsidR="00F01C59" w:rsidRPr="0046423C" w:rsidRDefault="00F01C59" w:rsidP="00B11DA6">
            <w:pPr>
              <w:spacing w:after="0" w:line="240" w:lineRule="auto"/>
              <w:ind w:firstLine="150"/>
              <w:jc w:val="center"/>
              <w:rPr>
                <w:rFonts w:eastAsia="Times New Roman"/>
                <w:sz w:val="22"/>
                <w:szCs w:val="22"/>
              </w:rPr>
            </w:pPr>
            <w:r w:rsidRPr="0046423C">
              <w:rPr>
                <w:rFonts w:eastAsia="Times New Roman"/>
                <w:sz w:val="22"/>
                <w:szCs w:val="22"/>
              </w:rPr>
              <w:t>2.25-2.74</w:t>
            </w:r>
          </w:p>
        </w:tc>
        <w:tc>
          <w:tcPr>
            <w:tcW w:w="655" w:type="pct"/>
            <w:tcBorders>
              <w:top w:val="single" w:sz="4" w:space="0" w:color="auto"/>
              <w:left w:val="single" w:sz="4" w:space="0" w:color="auto"/>
              <w:bottom w:val="single" w:sz="4" w:space="0" w:color="auto"/>
              <w:right w:val="single" w:sz="4" w:space="0" w:color="auto"/>
            </w:tcBorders>
          </w:tcPr>
          <w:p w14:paraId="141BCA94" w14:textId="77777777" w:rsidR="00F01C59" w:rsidRPr="00B7443A" w:rsidRDefault="00F01C59" w:rsidP="00B11DA6">
            <w:pPr>
              <w:spacing w:after="0" w:line="240" w:lineRule="auto"/>
              <w:ind w:firstLine="150"/>
              <w:jc w:val="center"/>
              <w:rPr>
                <w:rFonts w:eastAsia="Times New Roman"/>
                <w:sz w:val="22"/>
                <w:szCs w:val="22"/>
              </w:rPr>
            </w:pPr>
            <w:r w:rsidRPr="00B7443A">
              <w:rPr>
                <w:rFonts w:eastAsia="Times New Roman"/>
                <w:sz w:val="22"/>
                <w:szCs w:val="22"/>
              </w:rPr>
              <w:t>2.81-3.43</w:t>
            </w:r>
          </w:p>
        </w:tc>
        <w:tc>
          <w:tcPr>
            <w:tcW w:w="711" w:type="pct"/>
            <w:tcBorders>
              <w:top w:val="single" w:sz="4" w:space="0" w:color="auto"/>
              <w:left w:val="single" w:sz="4" w:space="0" w:color="auto"/>
              <w:bottom w:val="single" w:sz="4" w:space="0" w:color="auto"/>
              <w:right w:val="single" w:sz="4" w:space="0" w:color="auto"/>
            </w:tcBorders>
            <w:vAlign w:val="center"/>
          </w:tcPr>
          <w:p w14:paraId="09374F3C" w14:textId="77777777" w:rsidR="00F01C59" w:rsidRPr="003C741F" w:rsidRDefault="00F01C59" w:rsidP="00B11DA6">
            <w:pPr>
              <w:spacing w:after="0" w:line="240" w:lineRule="auto"/>
              <w:ind w:firstLine="150"/>
              <w:jc w:val="center"/>
              <w:rPr>
                <w:rFonts w:eastAsia="Times New Roman"/>
                <w:sz w:val="22"/>
                <w:szCs w:val="22"/>
              </w:rPr>
            </w:pPr>
            <w:r>
              <w:rPr>
                <w:rFonts w:eastAsia="Times New Roman"/>
                <w:sz w:val="22"/>
                <w:szCs w:val="22"/>
              </w:rPr>
              <w:t>2.75-</w:t>
            </w:r>
            <w:r w:rsidRPr="003C741F">
              <w:rPr>
                <w:rFonts w:eastAsia="Times New Roman"/>
                <w:sz w:val="22"/>
                <w:szCs w:val="22"/>
              </w:rPr>
              <w:t>2.26</w:t>
            </w:r>
          </w:p>
        </w:tc>
        <w:tc>
          <w:tcPr>
            <w:tcW w:w="706" w:type="pct"/>
            <w:tcBorders>
              <w:top w:val="single" w:sz="4" w:space="0" w:color="auto"/>
              <w:left w:val="single" w:sz="4" w:space="0" w:color="auto"/>
              <w:bottom w:val="single" w:sz="4" w:space="0" w:color="auto"/>
              <w:right w:val="single" w:sz="18" w:space="0" w:color="auto"/>
            </w:tcBorders>
            <w:vAlign w:val="center"/>
          </w:tcPr>
          <w:p w14:paraId="29E75E81" w14:textId="77777777" w:rsidR="00F01C59" w:rsidRPr="0046423C" w:rsidRDefault="00F01C59" w:rsidP="00B11DA6">
            <w:pPr>
              <w:spacing w:after="0" w:line="240" w:lineRule="auto"/>
              <w:ind w:firstLine="150"/>
              <w:jc w:val="center"/>
              <w:rPr>
                <w:rFonts w:eastAsia="Times New Roman"/>
                <w:sz w:val="22"/>
                <w:szCs w:val="22"/>
              </w:rPr>
            </w:pPr>
            <w:r>
              <w:rPr>
                <w:rFonts w:eastAsia="Times New Roman"/>
                <w:sz w:val="22"/>
                <w:szCs w:val="22"/>
              </w:rPr>
              <w:t>3.63-2.89</w:t>
            </w:r>
          </w:p>
        </w:tc>
      </w:tr>
      <w:tr w:rsidR="00332F89" w:rsidRPr="0046423C" w14:paraId="58095A66" w14:textId="77777777" w:rsidTr="00332F89">
        <w:trPr>
          <w:trHeight w:val="282"/>
          <w:jc w:val="center"/>
        </w:trPr>
        <w:tc>
          <w:tcPr>
            <w:tcW w:w="798" w:type="pct"/>
            <w:tcBorders>
              <w:top w:val="single" w:sz="4" w:space="0" w:color="auto"/>
              <w:left w:val="single" w:sz="18" w:space="0" w:color="auto"/>
              <w:bottom w:val="single" w:sz="4" w:space="0" w:color="auto"/>
              <w:right w:val="single" w:sz="4" w:space="0" w:color="auto"/>
            </w:tcBorders>
            <w:tcMar>
              <w:top w:w="0" w:type="dxa"/>
              <w:left w:w="108" w:type="dxa"/>
              <w:bottom w:w="0" w:type="dxa"/>
              <w:right w:w="108" w:type="dxa"/>
            </w:tcMar>
            <w:vAlign w:val="center"/>
            <w:hideMark/>
          </w:tcPr>
          <w:p w14:paraId="14961C42" w14:textId="77777777" w:rsidR="00F01C59" w:rsidRPr="0046423C" w:rsidRDefault="00F01C59" w:rsidP="00B11DA6">
            <w:pPr>
              <w:spacing w:after="0" w:line="240" w:lineRule="auto"/>
              <w:jc w:val="center"/>
              <w:rPr>
                <w:rFonts w:eastAsia="Times New Roman"/>
                <w:sz w:val="22"/>
                <w:szCs w:val="22"/>
              </w:rPr>
            </w:pPr>
            <w:r w:rsidRPr="0046423C">
              <w:rPr>
                <w:rFonts w:eastAsia="Times New Roman"/>
                <w:sz w:val="22"/>
                <w:szCs w:val="22"/>
              </w:rPr>
              <w:t>CC</w:t>
            </w:r>
          </w:p>
        </w:tc>
        <w:tc>
          <w:tcPr>
            <w:tcW w:w="7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DC6C15A" w14:textId="77777777" w:rsidR="00F01C59" w:rsidRPr="0046423C" w:rsidRDefault="00F01C59" w:rsidP="00B11DA6">
            <w:pPr>
              <w:spacing w:after="0" w:line="240" w:lineRule="auto"/>
              <w:jc w:val="center"/>
              <w:rPr>
                <w:rFonts w:eastAsia="Times New Roman"/>
                <w:sz w:val="22"/>
                <w:szCs w:val="22"/>
              </w:rPr>
            </w:pPr>
            <w:r w:rsidRPr="0046423C">
              <w:rPr>
                <w:rFonts w:eastAsia="Times New Roman"/>
                <w:sz w:val="22"/>
                <w:szCs w:val="22"/>
              </w:rPr>
              <w:t>2.00</w:t>
            </w:r>
          </w:p>
        </w:tc>
        <w:tc>
          <w:tcPr>
            <w:tcW w:w="706" w:type="pct"/>
            <w:tcBorders>
              <w:top w:val="single" w:sz="4" w:space="0" w:color="auto"/>
              <w:left w:val="single" w:sz="4" w:space="0" w:color="auto"/>
              <w:bottom w:val="single" w:sz="4" w:space="0" w:color="auto"/>
              <w:right w:val="single" w:sz="18" w:space="0" w:color="auto"/>
            </w:tcBorders>
            <w:tcMar>
              <w:top w:w="0" w:type="dxa"/>
              <w:left w:w="108" w:type="dxa"/>
              <w:bottom w:w="0" w:type="dxa"/>
              <w:right w:w="108" w:type="dxa"/>
            </w:tcMar>
            <w:vAlign w:val="center"/>
            <w:hideMark/>
          </w:tcPr>
          <w:p w14:paraId="2CF48E6F" w14:textId="77777777" w:rsidR="00F01C59" w:rsidRPr="0046423C" w:rsidRDefault="00F01C59" w:rsidP="00B11DA6">
            <w:pPr>
              <w:spacing w:after="0" w:line="240" w:lineRule="auto"/>
              <w:jc w:val="center"/>
              <w:rPr>
                <w:rFonts w:eastAsia="Times New Roman"/>
                <w:sz w:val="22"/>
                <w:szCs w:val="22"/>
              </w:rPr>
            </w:pPr>
            <w:r w:rsidRPr="0046423C">
              <w:rPr>
                <w:rFonts w:eastAsia="Times New Roman"/>
                <w:sz w:val="22"/>
                <w:szCs w:val="22"/>
              </w:rPr>
              <w:t>Yeterli</w:t>
            </w:r>
          </w:p>
        </w:tc>
        <w:tc>
          <w:tcPr>
            <w:tcW w:w="656" w:type="pct"/>
            <w:tcBorders>
              <w:top w:val="single" w:sz="4" w:space="0" w:color="auto"/>
              <w:left w:val="single" w:sz="18" w:space="0" w:color="auto"/>
              <w:bottom w:val="single" w:sz="4" w:space="0" w:color="auto"/>
              <w:right w:val="single" w:sz="4" w:space="0" w:color="auto"/>
            </w:tcBorders>
            <w:vAlign w:val="center"/>
          </w:tcPr>
          <w:p w14:paraId="3D091204" w14:textId="77777777" w:rsidR="00F01C59" w:rsidRPr="0046423C" w:rsidRDefault="00F01C59" w:rsidP="00B11DA6">
            <w:pPr>
              <w:spacing w:after="0" w:line="240" w:lineRule="auto"/>
              <w:ind w:firstLine="150"/>
              <w:jc w:val="center"/>
              <w:rPr>
                <w:rFonts w:eastAsia="Times New Roman"/>
                <w:sz w:val="22"/>
                <w:szCs w:val="22"/>
              </w:rPr>
            </w:pPr>
            <w:r w:rsidRPr="0046423C">
              <w:rPr>
                <w:rFonts w:eastAsia="Times New Roman"/>
                <w:sz w:val="22"/>
                <w:szCs w:val="22"/>
              </w:rPr>
              <w:t>2.00-2.24</w:t>
            </w:r>
          </w:p>
        </w:tc>
        <w:tc>
          <w:tcPr>
            <w:tcW w:w="655" w:type="pct"/>
            <w:tcBorders>
              <w:top w:val="single" w:sz="4" w:space="0" w:color="auto"/>
              <w:left w:val="single" w:sz="4" w:space="0" w:color="auto"/>
              <w:bottom w:val="single" w:sz="4" w:space="0" w:color="auto"/>
              <w:right w:val="single" w:sz="4" w:space="0" w:color="auto"/>
            </w:tcBorders>
          </w:tcPr>
          <w:p w14:paraId="2004E731" w14:textId="77777777" w:rsidR="00F01C59" w:rsidRPr="00B7443A" w:rsidRDefault="00F01C59" w:rsidP="00B11DA6">
            <w:pPr>
              <w:spacing w:after="0" w:line="240" w:lineRule="auto"/>
              <w:ind w:firstLine="150"/>
              <w:jc w:val="center"/>
              <w:rPr>
                <w:rFonts w:eastAsia="Times New Roman"/>
                <w:sz w:val="22"/>
                <w:szCs w:val="22"/>
              </w:rPr>
            </w:pPr>
            <w:r w:rsidRPr="00B7443A">
              <w:rPr>
                <w:rFonts w:eastAsia="Times New Roman"/>
                <w:sz w:val="22"/>
                <w:szCs w:val="22"/>
              </w:rPr>
              <w:t>2.50-2.80</w:t>
            </w:r>
          </w:p>
        </w:tc>
        <w:tc>
          <w:tcPr>
            <w:tcW w:w="711" w:type="pct"/>
            <w:tcBorders>
              <w:top w:val="single" w:sz="4" w:space="0" w:color="auto"/>
              <w:left w:val="single" w:sz="4" w:space="0" w:color="auto"/>
              <w:bottom w:val="single" w:sz="4" w:space="0" w:color="auto"/>
              <w:right w:val="single" w:sz="4" w:space="0" w:color="auto"/>
            </w:tcBorders>
            <w:vAlign w:val="center"/>
          </w:tcPr>
          <w:p w14:paraId="7725FE11" w14:textId="77777777" w:rsidR="00F01C59" w:rsidRPr="003C741F" w:rsidRDefault="00F01C59" w:rsidP="00B11DA6">
            <w:pPr>
              <w:spacing w:after="0" w:line="240" w:lineRule="auto"/>
              <w:ind w:firstLine="150"/>
              <w:jc w:val="center"/>
              <w:rPr>
                <w:rFonts w:eastAsia="Times New Roman"/>
                <w:sz w:val="22"/>
                <w:szCs w:val="22"/>
              </w:rPr>
            </w:pPr>
            <w:r>
              <w:rPr>
                <w:rFonts w:eastAsia="Times New Roman"/>
                <w:sz w:val="22"/>
                <w:szCs w:val="22"/>
              </w:rPr>
              <w:t>3.00-</w:t>
            </w:r>
            <w:r w:rsidRPr="003C741F">
              <w:rPr>
                <w:rFonts w:eastAsia="Times New Roman"/>
                <w:sz w:val="22"/>
                <w:szCs w:val="22"/>
              </w:rPr>
              <w:t>2.76</w:t>
            </w:r>
          </w:p>
        </w:tc>
        <w:tc>
          <w:tcPr>
            <w:tcW w:w="706" w:type="pct"/>
            <w:tcBorders>
              <w:top w:val="single" w:sz="4" w:space="0" w:color="auto"/>
              <w:left w:val="single" w:sz="4" w:space="0" w:color="auto"/>
              <w:bottom w:val="single" w:sz="4" w:space="0" w:color="auto"/>
              <w:right w:val="single" w:sz="18" w:space="0" w:color="auto"/>
            </w:tcBorders>
            <w:vAlign w:val="center"/>
          </w:tcPr>
          <w:p w14:paraId="0790C605" w14:textId="77777777" w:rsidR="00F01C59" w:rsidRPr="0046423C" w:rsidRDefault="00F01C59" w:rsidP="00B11DA6">
            <w:pPr>
              <w:spacing w:after="0" w:line="240" w:lineRule="auto"/>
              <w:ind w:firstLine="150"/>
              <w:jc w:val="center"/>
              <w:rPr>
                <w:rFonts w:eastAsia="Times New Roman"/>
                <w:sz w:val="22"/>
                <w:szCs w:val="22"/>
              </w:rPr>
            </w:pPr>
            <w:r>
              <w:rPr>
                <w:rFonts w:eastAsia="Times New Roman"/>
                <w:sz w:val="22"/>
                <w:szCs w:val="22"/>
              </w:rPr>
              <w:t>4.00-</w:t>
            </w:r>
            <w:r w:rsidRPr="0046423C">
              <w:rPr>
                <w:rFonts w:eastAsia="Times New Roman"/>
                <w:sz w:val="22"/>
                <w:szCs w:val="22"/>
              </w:rPr>
              <w:t>3.</w:t>
            </w:r>
            <w:r>
              <w:rPr>
                <w:rFonts w:eastAsia="Times New Roman"/>
                <w:sz w:val="22"/>
                <w:szCs w:val="22"/>
              </w:rPr>
              <w:t>64</w:t>
            </w:r>
          </w:p>
        </w:tc>
      </w:tr>
      <w:tr w:rsidR="00332F89" w:rsidRPr="0046423C" w14:paraId="251EEA2D" w14:textId="77777777" w:rsidTr="00332F89">
        <w:trPr>
          <w:trHeight w:val="282"/>
          <w:jc w:val="center"/>
        </w:trPr>
        <w:tc>
          <w:tcPr>
            <w:tcW w:w="798" w:type="pct"/>
            <w:tcBorders>
              <w:top w:val="single" w:sz="4" w:space="0" w:color="auto"/>
              <w:left w:val="single" w:sz="18" w:space="0" w:color="auto"/>
              <w:bottom w:val="single" w:sz="4" w:space="0" w:color="auto"/>
              <w:right w:val="single" w:sz="4" w:space="0" w:color="auto"/>
            </w:tcBorders>
            <w:tcMar>
              <w:top w:w="0" w:type="dxa"/>
              <w:left w:w="108" w:type="dxa"/>
              <w:bottom w:w="0" w:type="dxa"/>
              <w:right w:w="108" w:type="dxa"/>
            </w:tcMar>
            <w:vAlign w:val="center"/>
            <w:hideMark/>
          </w:tcPr>
          <w:p w14:paraId="79DDD7D0" w14:textId="77777777" w:rsidR="00F01C59" w:rsidRPr="0046423C" w:rsidRDefault="00F01C59" w:rsidP="00B11DA6">
            <w:pPr>
              <w:spacing w:after="0" w:line="240" w:lineRule="auto"/>
              <w:jc w:val="center"/>
              <w:rPr>
                <w:rFonts w:eastAsia="Times New Roman"/>
                <w:sz w:val="22"/>
                <w:szCs w:val="22"/>
              </w:rPr>
            </w:pPr>
            <w:r w:rsidRPr="0046423C">
              <w:rPr>
                <w:rFonts w:eastAsia="Times New Roman"/>
                <w:sz w:val="22"/>
                <w:szCs w:val="22"/>
              </w:rPr>
              <w:t>DC</w:t>
            </w:r>
          </w:p>
        </w:tc>
        <w:tc>
          <w:tcPr>
            <w:tcW w:w="7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AD41D2" w14:textId="77777777" w:rsidR="00F01C59" w:rsidRPr="0046423C" w:rsidRDefault="00F01C59" w:rsidP="00B11DA6">
            <w:pPr>
              <w:spacing w:after="0" w:line="240" w:lineRule="auto"/>
              <w:jc w:val="center"/>
              <w:rPr>
                <w:rFonts w:eastAsia="Times New Roman"/>
                <w:sz w:val="22"/>
                <w:szCs w:val="22"/>
              </w:rPr>
            </w:pPr>
            <w:r w:rsidRPr="0046423C">
              <w:rPr>
                <w:rFonts w:eastAsia="Times New Roman"/>
                <w:sz w:val="22"/>
                <w:szCs w:val="22"/>
              </w:rPr>
              <w:t>1.50</w:t>
            </w:r>
          </w:p>
        </w:tc>
        <w:tc>
          <w:tcPr>
            <w:tcW w:w="706" w:type="pct"/>
            <w:tcBorders>
              <w:top w:val="single" w:sz="4" w:space="0" w:color="auto"/>
              <w:left w:val="single" w:sz="4" w:space="0" w:color="auto"/>
              <w:bottom w:val="single" w:sz="4" w:space="0" w:color="auto"/>
              <w:right w:val="single" w:sz="18" w:space="0" w:color="auto"/>
            </w:tcBorders>
            <w:tcMar>
              <w:top w:w="0" w:type="dxa"/>
              <w:left w:w="108" w:type="dxa"/>
              <w:bottom w:w="0" w:type="dxa"/>
              <w:right w:w="108" w:type="dxa"/>
            </w:tcMar>
            <w:vAlign w:val="center"/>
            <w:hideMark/>
          </w:tcPr>
          <w:p w14:paraId="67C2E77C" w14:textId="77777777" w:rsidR="00F01C59" w:rsidRPr="0046423C" w:rsidRDefault="00F01C59" w:rsidP="00B11DA6">
            <w:pPr>
              <w:spacing w:after="0" w:line="240" w:lineRule="auto"/>
              <w:jc w:val="center"/>
              <w:rPr>
                <w:rFonts w:eastAsia="Times New Roman"/>
                <w:sz w:val="22"/>
                <w:szCs w:val="22"/>
              </w:rPr>
            </w:pPr>
            <w:r w:rsidRPr="0046423C">
              <w:rPr>
                <w:rFonts w:eastAsia="Times New Roman"/>
                <w:sz w:val="22"/>
                <w:szCs w:val="22"/>
              </w:rPr>
              <w:t>Koşullu Başarılı</w:t>
            </w:r>
          </w:p>
        </w:tc>
        <w:tc>
          <w:tcPr>
            <w:tcW w:w="656" w:type="pct"/>
            <w:tcBorders>
              <w:top w:val="single" w:sz="4" w:space="0" w:color="auto"/>
              <w:left w:val="single" w:sz="18" w:space="0" w:color="auto"/>
              <w:bottom w:val="single" w:sz="4" w:space="0" w:color="auto"/>
              <w:right w:val="single" w:sz="4" w:space="0" w:color="auto"/>
            </w:tcBorders>
            <w:vAlign w:val="center"/>
          </w:tcPr>
          <w:p w14:paraId="3B3763DA" w14:textId="77777777" w:rsidR="00F01C59" w:rsidRPr="0046423C" w:rsidRDefault="00F01C59" w:rsidP="00B11DA6">
            <w:pPr>
              <w:spacing w:after="0" w:line="240" w:lineRule="auto"/>
              <w:ind w:firstLine="150"/>
              <w:jc w:val="center"/>
              <w:rPr>
                <w:rFonts w:eastAsia="Times New Roman"/>
                <w:sz w:val="22"/>
                <w:szCs w:val="22"/>
              </w:rPr>
            </w:pPr>
            <w:r w:rsidRPr="00B7443A">
              <w:rPr>
                <w:rFonts w:eastAsia="Times New Roman"/>
                <w:sz w:val="22"/>
                <w:szCs w:val="22"/>
              </w:rPr>
              <w:t>-</w:t>
            </w:r>
          </w:p>
        </w:tc>
        <w:tc>
          <w:tcPr>
            <w:tcW w:w="655" w:type="pct"/>
            <w:tcBorders>
              <w:top w:val="single" w:sz="4" w:space="0" w:color="auto"/>
              <w:left w:val="single" w:sz="4" w:space="0" w:color="auto"/>
              <w:bottom w:val="single" w:sz="4" w:space="0" w:color="auto"/>
              <w:right w:val="single" w:sz="4" w:space="0" w:color="auto"/>
            </w:tcBorders>
          </w:tcPr>
          <w:p w14:paraId="56FE79EF" w14:textId="77777777" w:rsidR="00F01C59" w:rsidRPr="00B7443A" w:rsidRDefault="00F01C59" w:rsidP="00B11DA6">
            <w:pPr>
              <w:spacing w:after="0" w:line="240" w:lineRule="auto"/>
              <w:ind w:firstLine="150"/>
              <w:jc w:val="center"/>
              <w:rPr>
                <w:rFonts w:eastAsia="Times New Roman"/>
                <w:sz w:val="22"/>
                <w:szCs w:val="22"/>
              </w:rPr>
            </w:pPr>
            <w:r w:rsidRPr="00B7443A">
              <w:rPr>
                <w:rFonts w:eastAsia="Times New Roman"/>
                <w:sz w:val="22"/>
                <w:szCs w:val="22"/>
              </w:rPr>
              <w:t>-</w:t>
            </w:r>
          </w:p>
        </w:tc>
        <w:tc>
          <w:tcPr>
            <w:tcW w:w="711" w:type="pct"/>
            <w:tcBorders>
              <w:top w:val="single" w:sz="4" w:space="0" w:color="auto"/>
              <w:left w:val="single" w:sz="4" w:space="0" w:color="auto"/>
              <w:bottom w:val="single" w:sz="4" w:space="0" w:color="auto"/>
              <w:right w:val="single" w:sz="4" w:space="0" w:color="auto"/>
            </w:tcBorders>
            <w:vAlign w:val="center"/>
          </w:tcPr>
          <w:p w14:paraId="7B98BA8F" w14:textId="77777777" w:rsidR="00F01C59" w:rsidRPr="003C741F" w:rsidRDefault="00F01C59" w:rsidP="00B11DA6">
            <w:pPr>
              <w:spacing w:after="0" w:line="240" w:lineRule="auto"/>
              <w:ind w:firstLine="150"/>
              <w:jc w:val="center"/>
              <w:rPr>
                <w:rFonts w:eastAsia="Times New Roman"/>
                <w:sz w:val="22"/>
                <w:szCs w:val="22"/>
              </w:rPr>
            </w:pPr>
            <w:r w:rsidRPr="003C741F">
              <w:rPr>
                <w:rFonts w:eastAsia="Times New Roman"/>
                <w:sz w:val="22"/>
                <w:szCs w:val="22"/>
              </w:rPr>
              <w:t>-</w:t>
            </w:r>
          </w:p>
        </w:tc>
        <w:tc>
          <w:tcPr>
            <w:tcW w:w="706" w:type="pct"/>
            <w:tcBorders>
              <w:top w:val="single" w:sz="4" w:space="0" w:color="auto"/>
              <w:left w:val="single" w:sz="4" w:space="0" w:color="auto"/>
              <w:bottom w:val="single" w:sz="4" w:space="0" w:color="auto"/>
              <w:right w:val="single" w:sz="18" w:space="0" w:color="auto"/>
            </w:tcBorders>
            <w:vAlign w:val="center"/>
          </w:tcPr>
          <w:p w14:paraId="2D3A0001" w14:textId="77777777" w:rsidR="00F01C59" w:rsidRPr="0046423C" w:rsidRDefault="00F01C59" w:rsidP="00B11DA6">
            <w:pPr>
              <w:spacing w:after="0" w:line="240" w:lineRule="auto"/>
              <w:ind w:firstLine="150"/>
              <w:jc w:val="center"/>
              <w:rPr>
                <w:rFonts w:eastAsia="Times New Roman"/>
                <w:sz w:val="22"/>
                <w:szCs w:val="22"/>
              </w:rPr>
            </w:pPr>
            <w:r w:rsidRPr="0046423C">
              <w:rPr>
                <w:rFonts w:eastAsia="Times New Roman"/>
                <w:sz w:val="22"/>
                <w:szCs w:val="22"/>
              </w:rPr>
              <w:t>-</w:t>
            </w:r>
          </w:p>
        </w:tc>
      </w:tr>
      <w:tr w:rsidR="00332F89" w:rsidRPr="0046423C" w14:paraId="5219DC91" w14:textId="77777777" w:rsidTr="00332F89">
        <w:trPr>
          <w:trHeight w:val="337"/>
          <w:jc w:val="center"/>
        </w:trPr>
        <w:tc>
          <w:tcPr>
            <w:tcW w:w="798" w:type="pct"/>
            <w:tcBorders>
              <w:top w:val="single" w:sz="4" w:space="0" w:color="auto"/>
              <w:left w:val="single" w:sz="18" w:space="0" w:color="auto"/>
              <w:bottom w:val="single" w:sz="4" w:space="0" w:color="auto"/>
              <w:right w:val="single" w:sz="4" w:space="0" w:color="auto"/>
            </w:tcBorders>
            <w:tcMar>
              <w:top w:w="0" w:type="dxa"/>
              <w:left w:w="108" w:type="dxa"/>
              <w:bottom w:w="0" w:type="dxa"/>
              <w:right w:w="108" w:type="dxa"/>
            </w:tcMar>
            <w:vAlign w:val="center"/>
            <w:hideMark/>
          </w:tcPr>
          <w:p w14:paraId="2E0A8296" w14:textId="77777777" w:rsidR="00F01C59" w:rsidRPr="0046423C" w:rsidRDefault="00F01C59" w:rsidP="00B11DA6">
            <w:pPr>
              <w:spacing w:after="0" w:line="240" w:lineRule="auto"/>
              <w:jc w:val="center"/>
              <w:rPr>
                <w:rFonts w:eastAsia="Times New Roman"/>
                <w:sz w:val="22"/>
                <w:szCs w:val="22"/>
              </w:rPr>
            </w:pPr>
            <w:r w:rsidRPr="0046423C">
              <w:rPr>
                <w:rFonts w:eastAsia="Times New Roman"/>
                <w:sz w:val="22"/>
                <w:szCs w:val="22"/>
              </w:rPr>
              <w:t>DD</w:t>
            </w:r>
          </w:p>
        </w:tc>
        <w:tc>
          <w:tcPr>
            <w:tcW w:w="7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4407DD8" w14:textId="77777777" w:rsidR="00F01C59" w:rsidRPr="0046423C" w:rsidRDefault="00F01C59" w:rsidP="00B11DA6">
            <w:pPr>
              <w:spacing w:after="0" w:line="240" w:lineRule="auto"/>
              <w:jc w:val="center"/>
              <w:rPr>
                <w:rFonts w:eastAsia="Times New Roman"/>
                <w:sz w:val="22"/>
                <w:szCs w:val="22"/>
              </w:rPr>
            </w:pPr>
            <w:r w:rsidRPr="0046423C">
              <w:rPr>
                <w:rFonts w:eastAsia="Times New Roman"/>
                <w:sz w:val="22"/>
                <w:szCs w:val="22"/>
              </w:rPr>
              <w:t>1.00</w:t>
            </w:r>
          </w:p>
        </w:tc>
        <w:tc>
          <w:tcPr>
            <w:tcW w:w="706" w:type="pct"/>
            <w:tcBorders>
              <w:top w:val="single" w:sz="4" w:space="0" w:color="auto"/>
              <w:left w:val="single" w:sz="4" w:space="0" w:color="auto"/>
              <w:bottom w:val="single" w:sz="4" w:space="0" w:color="auto"/>
              <w:right w:val="single" w:sz="18" w:space="0" w:color="auto"/>
            </w:tcBorders>
            <w:tcMar>
              <w:top w:w="0" w:type="dxa"/>
              <w:left w:w="108" w:type="dxa"/>
              <w:bottom w:w="0" w:type="dxa"/>
              <w:right w:w="108" w:type="dxa"/>
            </w:tcMar>
            <w:vAlign w:val="center"/>
            <w:hideMark/>
          </w:tcPr>
          <w:p w14:paraId="1928C101" w14:textId="77777777" w:rsidR="00F01C59" w:rsidRPr="0046423C" w:rsidRDefault="00F01C59" w:rsidP="00B11DA6">
            <w:pPr>
              <w:spacing w:after="0" w:line="240" w:lineRule="auto"/>
              <w:jc w:val="center"/>
              <w:rPr>
                <w:rFonts w:eastAsia="Times New Roman"/>
                <w:sz w:val="22"/>
                <w:szCs w:val="22"/>
              </w:rPr>
            </w:pPr>
            <w:r w:rsidRPr="0046423C">
              <w:rPr>
                <w:rFonts w:eastAsia="Times New Roman"/>
                <w:sz w:val="22"/>
                <w:szCs w:val="22"/>
              </w:rPr>
              <w:t>Başarısız</w:t>
            </w:r>
          </w:p>
        </w:tc>
        <w:tc>
          <w:tcPr>
            <w:tcW w:w="656" w:type="pct"/>
            <w:tcBorders>
              <w:top w:val="single" w:sz="4" w:space="0" w:color="auto"/>
              <w:left w:val="single" w:sz="18" w:space="0" w:color="auto"/>
              <w:bottom w:val="single" w:sz="4" w:space="0" w:color="auto"/>
              <w:right w:val="single" w:sz="4" w:space="0" w:color="auto"/>
            </w:tcBorders>
            <w:vAlign w:val="center"/>
          </w:tcPr>
          <w:p w14:paraId="4B810EAA" w14:textId="77777777" w:rsidR="00F01C59" w:rsidRPr="0046423C" w:rsidRDefault="00F01C59" w:rsidP="00B11DA6">
            <w:pPr>
              <w:spacing w:after="0" w:line="240" w:lineRule="auto"/>
              <w:ind w:firstLine="150"/>
              <w:jc w:val="center"/>
              <w:rPr>
                <w:rFonts w:eastAsia="Times New Roman"/>
                <w:sz w:val="22"/>
                <w:szCs w:val="22"/>
              </w:rPr>
            </w:pPr>
            <w:r w:rsidRPr="00B7443A">
              <w:rPr>
                <w:rFonts w:eastAsia="Times New Roman"/>
                <w:sz w:val="22"/>
                <w:szCs w:val="22"/>
              </w:rPr>
              <w:t>-</w:t>
            </w:r>
          </w:p>
        </w:tc>
        <w:tc>
          <w:tcPr>
            <w:tcW w:w="655" w:type="pct"/>
            <w:tcBorders>
              <w:top w:val="single" w:sz="4" w:space="0" w:color="auto"/>
              <w:left w:val="single" w:sz="4" w:space="0" w:color="auto"/>
              <w:bottom w:val="single" w:sz="4" w:space="0" w:color="auto"/>
              <w:right w:val="single" w:sz="4" w:space="0" w:color="auto"/>
            </w:tcBorders>
          </w:tcPr>
          <w:p w14:paraId="311C7EA7" w14:textId="77777777" w:rsidR="00F01C59" w:rsidRPr="00B7443A" w:rsidRDefault="00F01C59" w:rsidP="00B11DA6">
            <w:pPr>
              <w:spacing w:after="0" w:line="240" w:lineRule="auto"/>
              <w:ind w:firstLine="150"/>
              <w:jc w:val="center"/>
              <w:rPr>
                <w:rFonts w:eastAsia="Times New Roman"/>
                <w:sz w:val="22"/>
                <w:szCs w:val="22"/>
              </w:rPr>
            </w:pPr>
            <w:r w:rsidRPr="00B7443A">
              <w:rPr>
                <w:rFonts w:eastAsia="Times New Roman"/>
                <w:sz w:val="22"/>
                <w:szCs w:val="22"/>
              </w:rPr>
              <w:t>-</w:t>
            </w:r>
          </w:p>
        </w:tc>
        <w:tc>
          <w:tcPr>
            <w:tcW w:w="711" w:type="pct"/>
            <w:tcBorders>
              <w:top w:val="single" w:sz="4" w:space="0" w:color="auto"/>
              <w:left w:val="single" w:sz="4" w:space="0" w:color="auto"/>
              <w:bottom w:val="single" w:sz="4" w:space="0" w:color="auto"/>
              <w:right w:val="single" w:sz="4" w:space="0" w:color="auto"/>
            </w:tcBorders>
            <w:vAlign w:val="center"/>
          </w:tcPr>
          <w:p w14:paraId="2D339FEA" w14:textId="77777777" w:rsidR="00F01C59" w:rsidRPr="003C741F" w:rsidRDefault="0039050F" w:rsidP="00B11DA6">
            <w:pPr>
              <w:spacing w:after="0" w:line="240" w:lineRule="auto"/>
              <w:ind w:firstLine="150"/>
              <w:jc w:val="center"/>
              <w:rPr>
                <w:rFonts w:eastAsia="Times New Roman"/>
                <w:sz w:val="22"/>
                <w:szCs w:val="22"/>
              </w:rPr>
            </w:pPr>
            <w:r>
              <w:rPr>
                <w:rFonts w:eastAsia="Times New Roman"/>
                <w:sz w:val="22"/>
                <w:szCs w:val="22"/>
              </w:rPr>
              <w:t>-</w:t>
            </w:r>
          </w:p>
        </w:tc>
        <w:tc>
          <w:tcPr>
            <w:tcW w:w="706" w:type="pct"/>
            <w:tcBorders>
              <w:top w:val="single" w:sz="4" w:space="0" w:color="auto"/>
              <w:left w:val="single" w:sz="4" w:space="0" w:color="auto"/>
              <w:bottom w:val="single" w:sz="4" w:space="0" w:color="auto"/>
              <w:right w:val="single" w:sz="18" w:space="0" w:color="auto"/>
            </w:tcBorders>
            <w:vAlign w:val="center"/>
          </w:tcPr>
          <w:p w14:paraId="308AA648" w14:textId="77777777" w:rsidR="00F01C59" w:rsidRPr="0046423C" w:rsidRDefault="00F01C59" w:rsidP="00B11DA6">
            <w:pPr>
              <w:spacing w:after="0" w:line="240" w:lineRule="auto"/>
              <w:ind w:firstLine="150"/>
              <w:jc w:val="center"/>
              <w:rPr>
                <w:rFonts w:eastAsia="Times New Roman"/>
                <w:sz w:val="22"/>
                <w:szCs w:val="22"/>
              </w:rPr>
            </w:pPr>
            <w:r w:rsidRPr="0046423C">
              <w:rPr>
                <w:rFonts w:eastAsia="Times New Roman"/>
                <w:sz w:val="22"/>
                <w:szCs w:val="22"/>
              </w:rPr>
              <w:t>-</w:t>
            </w:r>
          </w:p>
        </w:tc>
      </w:tr>
      <w:tr w:rsidR="00332F89" w:rsidRPr="0046423C" w14:paraId="42B5B3D2" w14:textId="77777777" w:rsidTr="00332F89">
        <w:trPr>
          <w:trHeight w:val="282"/>
          <w:jc w:val="center"/>
        </w:trPr>
        <w:tc>
          <w:tcPr>
            <w:tcW w:w="798" w:type="pct"/>
            <w:tcBorders>
              <w:top w:val="single" w:sz="4" w:space="0" w:color="auto"/>
              <w:left w:val="single" w:sz="18" w:space="0" w:color="auto"/>
              <w:bottom w:val="single" w:sz="4" w:space="0" w:color="auto"/>
              <w:right w:val="single" w:sz="4" w:space="0" w:color="auto"/>
            </w:tcBorders>
            <w:tcMar>
              <w:top w:w="0" w:type="dxa"/>
              <w:left w:w="108" w:type="dxa"/>
              <w:bottom w:w="0" w:type="dxa"/>
              <w:right w:w="108" w:type="dxa"/>
            </w:tcMar>
            <w:vAlign w:val="center"/>
            <w:hideMark/>
          </w:tcPr>
          <w:p w14:paraId="452F7A4C" w14:textId="77777777" w:rsidR="00F01C59" w:rsidRPr="0046423C" w:rsidRDefault="00F01C59" w:rsidP="00B11DA6">
            <w:pPr>
              <w:spacing w:after="0" w:line="240" w:lineRule="auto"/>
              <w:jc w:val="center"/>
              <w:rPr>
                <w:rFonts w:eastAsia="Times New Roman"/>
                <w:sz w:val="22"/>
                <w:szCs w:val="22"/>
              </w:rPr>
            </w:pPr>
            <w:r w:rsidRPr="0046423C">
              <w:rPr>
                <w:rFonts w:eastAsia="Times New Roman"/>
                <w:sz w:val="22"/>
                <w:szCs w:val="22"/>
              </w:rPr>
              <w:t>FD</w:t>
            </w:r>
          </w:p>
        </w:tc>
        <w:tc>
          <w:tcPr>
            <w:tcW w:w="7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973845C" w14:textId="77777777" w:rsidR="00F01C59" w:rsidRPr="0046423C" w:rsidRDefault="00F01C59" w:rsidP="00B11DA6">
            <w:pPr>
              <w:spacing w:after="0" w:line="240" w:lineRule="auto"/>
              <w:jc w:val="center"/>
              <w:rPr>
                <w:rFonts w:eastAsia="Times New Roman"/>
                <w:sz w:val="22"/>
                <w:szCs w:val="22"/>
              </w:rPr>
            </w:pPr>
            <w:r w:rsidRPr="0046423C">
              <w:rPr>
                <w:rFonts w:eastAsia="Times New Roman"/>
                <w:sz w:val="22"/>
                <w:szCs w:val="22"/>
              </w:rPr>
              <w:t>0.50</w:t>
            </w:r>
          </w:p>
        </w:tc>
        <w:tc>
          <w:tcPr>
            <w:tcW w:w="706" w:type="pct"/>
            <w:tcBorders>
              <w:top w:val="single" w:sz="4" w:space="0" w:color="auto"/>
              <w:left w:val="single" w:sz="4" w:space="0" w:color="auto"/>
              <w:bottom w:val="single" w:sz="4" w:space="0" w:color="auto"/>
              <w:right w:val="single" w:sz="18" w:space="0" w:color="auto"/>
            </w:tcBorders>
            <w:tcMar>
              <w:top w:w="0" w:type="dxa"/>
              <w:left w:w="108" w:type="dxa"/>
              <w:bottom w:w="0" w:type="dxa"/>
              <w:right w:w="108" w:type="dxa"/>
            </w:tcMar>
            <w:vAlign w:val="center"/>
            <w:hideMark/>
          </w:tcPr>
          <w:p w14:paraId="6FA99396" w14:textId="77777777" w:rsidR="00F01C59" w:rsidRPr="0046423C" w:rsidRDefault="00F01C59" w:rsidP="00B11DA6">
            <w:pPr>
              <w:spacing w:after="0" w:line="240" w:lineRule="auto"/>
              <w:jc w:val="center"/>
              <w:rPr>
                <w:rFonts w:eastAsia="Times New Roman"/>
                <w:sz w:val="22"/>
                <w:szCs w:val="22"/>
              </w:rPr>
            </w:pPr>
            <w:r w:rsidRPr="0046423C">
              <w:rPr>
                <w:rFonts w:eastAsia="Times New Roman"/>
                <w:sz w:val="22"/>
                <w:szCs w:val="22"/>
              </w:rPr>
              <w:t>Başarısız</w:t>
            </w:r>
          </w:p>
        </w:tc>
        <w:tc>
          <w:tcPr>
            <w:tcW w:w="656" w:type="pct"/>
            <w:tcBorders>
              <w:top w:val="single" w:sz="4" w:space="0" w:color="auto"/>
              <w:left w:val="single" w:sz="18" w:space="0" w:color="auto"/>
              <w:bottom w:val="single" w:sz="4" w:space="0" w:color="auto"/>
              <w:right w:val="single" w:sz="4" w:space="0" w:color="auto"/>
            </w:tcBorders>
            <w:vAlign w:val="center"/>
          </w:tcPr>
          <w:p w14:paraId="578FDD59" w14:textId="77777777" w:rsidR="00F01C59" w:rsidRPr="0046423C" w:rsidRDefault="00F01C59" w:rsidP="00B11DA6">
            <w:pPr>
              <w:spacing w:after="0" w:line="240" w:lineRule="auto"/>
              <w:ind w:firstLine="150"/>
              <w:jc w:val="center"/>
              <w:rPr>
                <w:rFonts w:eastAsia="Times New Roman"/>
                <w:sz w:val="22"/>
                <w:szCs w:val="22"/>
              </w:rPr>
            </w:pPr>
            <w:r w:rsidRPr="00B7443A">
              <w:rPr>
                <w:rFonts w:eastAsia="Times New Roman"/>
                <w:sz w:val="22"/>
                <w:szCs w:val="22"/>
              </w:rPr>
              <w:t>-</w:t>
            </w:r>
          </w:p>
        </w:tc>
        <w:tc>
          <w:tcPr>
            <w:tcW w:w="655" w:type="pct"/>
            <w:tcBorders>
              <w:top w:val="single" w:sz="4" w:space="0" w:color="auto"/>
              <w:left w:val="single" w:sz="4" w:space="0" w:color="auto"/>
              <w:bottom w:val="single" w:sz="4" w:space="0" w:color="auto"/>
              <w:right w:val="single" w:sz="4" w:space="0" w:color="auto"/>
            </w:tcBorders>
          </w:tcPr>
          <w:p w14:paraId="452B82E9" w14:textId="77777777" w:rsidR="00F01C59" w:rsidRPr="00B7443A" w:rsidRDefault="00F01C59" w:rsidP="00B11DA6">
            <w:pPr>
              <w:spacing w:after="0" w:line="240" w:lineRule="auto"/>
              <w:ind w:firstLine="150"/>
              <w:jc w:val="center"/>
              <w:rPr>
                <w:rFonts w:eastAsia="Times New Roman"/>
                <w:sz w:val="22"/>
                <w:szCs w:val="22"/>
              </w:rPr>
            </w:pPr>
            <w:r w:rsidRPr="00B7443A">
              <w:rPr>
                <w:rFonts w:eastAsia="Times New Roman"/>
                <w:sz w:val="22"/>
                <w:szCs w:val="22"/>
              </w:rPr>
              <w:t>-</w:t>
            </w:r>
          </w:p>
        </w:tc>
        <w:tc>
          <w:tcPr>
            <w:tcW w:w="711" w:type="pct"/>
            <w:tcBorders>
              <w:top w:val="single" w:sz="4" w:space="0" w:color="auto"/>
              <w:left w:val="single" w:sz="4" w:space="0" w:color="auto"/>
              <w:bottom w:val="single" w:sz="4" w:space="0" w:color="auto"/>
              <w:right w:val="single" w:sz="4" w:space="0" w:color="auto"/>
            </w:tcBorders>
            <w:vAlign w:val="center"/>
          </w:tcPr>
          <w:p w14:paraId="314A0DD8" w14:textId="77777777" w:rsidR="00F01C59" w:rsidRPr="003C741F" w:rsidRDefault="00F01C59" w:rsidP="00B11DA6">
            <w:pPr>
              <w:spacing w:after="0" w:line="240" w:lineRule="auto"/>
              <w:ind w:firstLine="150"/>
              <w:jc w:val="center"/>
              <w:rPr>
                <w:rFonts w:eastAsia="Times New Roman"/>
                <w:sz w:val="22"/>
                <w:szCs w:val="22"/>
              </w:rPr>
            </w:pPr>
            <w:r w:rsidRPr="003C741F">
              <w:rPr>
                <w:rFonts w:eastAsia="Times New Roman"/>
                <w:sz w:val="22"/>
                <w:szCs w:val="22"/>
              </w:rPr>
              <w:t>-</w:t>
            </w:r>
          </w:p>
        </w:tc>
        <w:tc>
          <w:tcPr>
            <w:tcW w:w="706" w:type="pct"/>
            <w:tcBorders>
              <w:top w:val="single" w:sz="4" w:space="0" w:color="auto"/>
              <w:left w:val="single" w:sz="4" w:space="0" w:color="auto"/>
              <w:bottom w:val="single" w:sz="4" w:space="0" w:color="auto"/>
              <w:right w:val="single" w:sz="18" w:space="0" w:color="auto"/>
            </w:tcBorders>
            <w:vAlign w:val="center"/>
          </w:tcPr>
          <w:p w14:paraId="0101F236" w14:textId="77777777" w:rsidR="00F01C59" w:rsidRPr="0046423C" w:rsidRDefault="00F01C59" w:rsidP="00B11DA6">
            <w:pPr>
              <w:spacing w:after="0" w:line="240" w:lineRule="auto"/>
              <w:ind w:firstLine="150"/>
              <w:jc w:val="center"/>
              <w:rPr>
                <w:rFonts w:eastAsia="Times New Roman"/>
                <w:sz w:val="22"/>
                <w:szCs w:val="22"/>
              </w:rPr>
            </w:pPr>
            <w:r w:rsidRPr="0046423C">
              <w:rPr>
                <w:rFonts w:eastAsia="Times New Roman"/>
                <w:sz w:val="22"/>
                <w:szCs w:val="22"/>
              </w:rPr>
              <w:t>-</w:t>
            </w:r>
          </w:p>
        </w:tc>
      </w:tr>
      <w:tr w:rsidR="00332F89" w:rsidRPr="0046423C" w14:paraId="01B17D97" w14:textId="77777777" w:rsidTr="00332F89">
        <w:trPr>
          <w:trHeight w:val="282"/>
          <w:jc w:val="center"/>
        </w:trPr>
        <w:tc>
          <w:tcPr>
            <w:tcW w:w="798" w:type="pct"/>
            <w:tcBorders>
              <w:top w:val="single" w:sz="4" w:space="0" w:color="auto"/>
              <w:left w:val="single" w:sz="18" w:space="0" w:color="auto"/>
              <w:bottom w:val="single" w:sz="4" w:space="0" w:color="auto"/>
              <w:right w:val="single" w:sz="4" w:space="0" w:color="auto"/>
            </w:tcBorders>
            <w:tcMar>
              <w:top w:w="0" w:type="dxa"/>
              <w:left w:w="108" w:type="dxa"/>
              <w:bottom w:w="0" w:type="dxa"/>
              <w:right w:w="108" w:type="dxa"/>
            </w:tcMar>
            <w:vAlign w:val="center"/>
            <w:hideMark/>
          </w:tcPr>
          <w:p w14:paraId="4FC04D97" w14:textId="77777777" w:rsidR="00F01C59" w:rsidRPr="0046423C" w:rsidRDefault="00F01C59" w:rsidP="00B11DA6">
            <w:pPr>
              <w:spacing w:after="0" w:line="240" w:lineRule="auto"/>
              <w:jc w:val="center"/>
              <w:rPr>
                <w:rFonts w:eastAsia="Times New Roman"/>
                <w:sz w:val="22"/>
                <w:szCs w:val="22"/>
              </w:rPr>
            </w:pPr>
            <w:r w:rsidRPr="0046423C">
              <w:rPr>
                <w:rFonts w:eastAsia="Times New Roman"/>
                <w:sz w:val="22"/>
                <w:szCs w:val="22"/>
              </w:rPr>
              <w:t>FF</w:t>
            </w:r>
          </w:p>
        </w:tc>
        <w:tc>
          <w:tcPr>
            <w:tcW w:w="7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F6D780B" w14:textId="77777777" w:rsidR="00F01C59" w:rsidRPr="0046423C" w:rsidRDefault="00F01C59" w:rsidP="00B11DA6">
            <w:pPr>
              <w:spacing w:after="0" w:line="240" w:lineRule="auto"/>
              <w:jc w:val="center"/>
              <w:rPr>
                <w:rFonts w:eastAsia="Times New Roman"/>
                <w:sz w:val="22"/>
                <w:szCs w:val="22"/>
              </w:rPr>
            </w:pPr>
            <w:r w:rsidRPr="0046423C">
              <w:rPr>
                <w:rFonts w:eastAsia="Times New Roman"/>
                <w:sz w:val="22"/>
                <w:szCs w:val="22"/>
              </w:rPr>
              <w:t>0.00</w:t>
            </w:r>
          </w:p>
        </w:tc>
        <w:tc>
          <w:tcPr>
            <w:tcW w:w="706" w:type="pct"/>
            <w:tcBorders>
              <w:top w:val="single" w:sz="4" w:space="0" w:color="auto"/>
              <w:left w:val="single" w:sz="4" w:space="0" w:color="auto"/>
              <w:bottom w:val="single" w:sz="4" w:space="0" w:color="auto"/>
              <w:right w:val="single" w:sz="18" w:space="0" w:color="auto"/>
            </w:tcBorders>
            <w:tcMar>
              <w:top w:w="0" w:type="dxa"/>
              <w:left w:w="108" w:type="dxa"/>
              <w:bottom w:w="0" w:type="dxa"/>
              <w:right w:w="108" w:type="dxa"/>
            </w:tcMar>
            <w:vAlign w:val="center"/>
            <w:hideMark/>
          </w:tcPr>
          <w:p w14:paraId="45A2FDD6" w14:textId="77777777" w:rsidR="00F01C59" w:rsidRPr="0046423C" w:rsidRDefault="00F01C59" w:rsidP="00B11DA6">
            <w:pPr>
              <w:spacing w:after="0" w:line="240" w:lineRule="auto"/>
              <w:jc w:val="center"/>
              <w:rPr>
                <w:rFonts w:eastAsia="Times New Roman"/>
                <w:sz w:val="22"/>
                <w:szCs w:val="22"/>
              </w:rPr>
            </w:pPr>
            <w:r w:rsidRPr="0046423C">
              <w:rPr>
                <w:rFonts w:eastAsia="Times New Roman"/>
                <w:sz w:val="22"/>
                <w:szCs w:val="22"/>
              </w:rPr>
              <w:t>Başarısız</w:t>
            </w:r>
          </w:p>
        </w:tc>
        <w:tc>
          <w:tcPr>
            <w:tcW w:w="656" w:type="pct"/>
            <w:tcBorders>
              <w:top w:val="single" w:sz="4" w:space="0" w:color="auto"/>
              <w:left w:val="single" w:sz="18" w:space="0" w:color="auto"/>
              <w:bottom w:val="single" w:sz="4" w:space="0" w:color="auto"/>
              <w:right w:val="single" w:sz="4" w:space="0" w:color="auto"/>
            </w:tcBorders>
            <w:vAlign w:val="center"/>
          </w:tcPr>
          <w:p w14:paraId="18F0CB4B" w14:textId="77777777" w:rsidR="00F01C59" w:rsidRPr="0046423C" w:rsidRDefault="00F01C59" w:rsidP="00B11DA6">
            <w:pPr>
              <w:spacing w:after="0" w:line="240" w:lineRule="auto"/>
              <w:ind w:firstLine="150"/>
              <w:jc w:val="center"/>
              <w:rPr>
                <w:rFonts w:eastAsia="Times New Roman"/>
                <w:sz w:val="22"/>
                <w:szCs w:val="22"/>
              </w:rPr>
            </w:pPr>
            <w:r w:rsidRPr="00B7443A">
              <w:rPr>
                <w:rFonts w:eastAsia="Times New Roman"/>
                <w:sz w:val="22"/>
                <w:szCs w:val="22"/>
              </w:rPr>
              <w:t>-</w:t>
            </w:r>
          </w:p>
        </w:tc>
        <w:tc>
          <w:tcPr>
            <w:tcW w:w="655" w:type="pct"/>
            <w:tcBorders>
              <w:top w:val="single" w:sz="4" w:space="0" w:color="auto"/>
              <w:left w:val="single" w:sz="4" w:space="0" w:color="auto"/>
              <w:bottom w:val="single" w:sz="4" w:space="0" w:color="auto"/>
              <w:right w:val="single" w:sz="4" w:space="0" w:color="auto"/>
            </w:tcBorders>
          </w:tcPr>
          <w:p w14:paraId="68B3B9D6" w14:textId="77777777" w:rsidR="00F01C59" w:rsidRPr="00B7443A" w:rsidRDefault="00F01C59" w:rsidP="00B11DA6">
            <w:pPr>
              <w:spacing w:after="0" w:line="240" w:lineRule="auto"/>
              <w:ind w:firstLine="150"/>
              <w:jc w:val="center"/>
              <w:rPr>
                <w:rFonts w:eastAsia="Times New Roman"/>
                <w:sz w:val="22"/>
                <w:szCs w:val="22"/>
              </w:rPr>
            </w:pPr>
            <w:r w:rsidRPr="00B7443A">
              <w:rPr>
                <w:rFonts w:eastAsia="Times New Roman"/>
                <w:sz w:val="22"/>
                <w:szCs w:val="22"/>
              </w:rPr>
              <w:t>-</w:t>
            </w:r>
          </w:p>
        </w:tc>
        <w:tc>
          <w:tcPr>
            <w:tcW w:w="711" w:type="pct"/>
            <w:tcBorders>
              <w:top w:val="single" w:sz="4" w:space="0" w:color="auto"/>
              <w:left w:val="single" w:sz="4" w:space="0" w:color="auto"/>
              <w:bottom w:val="single" w:sz="4" w:space="0" w:color="auto"/>
              <w:right w:val="single" w:sz="4" w:space="0" w:color="auto"/>
            </w:tcBorders>
            <w:vAlign w:val="center"/>
          </w:tcPr>
          <w:p w14:paraId="51ED2C6B" w14:textId="77777777" w:rsidR="00F01C59" w:rsidRPr="003C741F" w:rsidRDefault="00F01C59" w:rsidP="00B11DA6">
            <w:pPr>
              <w:spacing w:after="0" w:line="240" w:lineRule="auto"/>
              <w:ind w:firstLine="150"/>
              <w:jc w:val="center"/>
              <w:rPr>
                <w:rFonts w:eastAsia="Times New Roman"/>
                <w:sz w:val="22"/>
                <w:szCs w:val="22"/>
              </w:rPr>
            </w:pPr>
            <w:r w:rsidRPr="00B7443A">
              <w:rPr>
                <w:rFonts w:eastAsia="Times New Roman"/>
                <w:sz w:val="22"/>
                <w:szCs w:val="22"/>
              </w:rPr>
              <w:t>-</w:t>
            </w:r>
          </w:p>
        </w:tc>
        <w:tc>
          <w:tcPr>
            <w:tcW w:w="706" w:type="pct"/>
            <w:tcBorders>
              <w:top w:val="single" w:sz="4" w:space="0" w:color="auto"/>
              <w:left w:val="single" w:sz="4" w:space="0" w:color="auto"/>
              <w:bottom w:val="single" w:sz="4" w:space="0" w:color="auto"/>
              <w:right w:val="single" w:sz="18" w:space="0" w:color="auto"/>
            </w:tcBorders>
            <w:vAlign w:val="center"/>
          </w:tcPr>
          <w:p w14:paraId="12CDF15F" w14:textId="77777777" w:rsidR="00F01C59" w:rsidRPr="0046423C" w:rsidRDefault="00F01C59" w:rsidP="00B11DA6">
            <w:pPr>
              <w:spacing w:after="0" w:line="240" w:lineRule="auto"/>
              <w:ind w:firstLine="150"/>
              <w:jc w:val="center"/>
              <w:rPr>
                <w:rFonts w:eastAsia="Times New Roman"/>
                <w:sz w:val="22"/>
                <w:szCs w:val="22"/>
              </w:rPr>
            </w:pPr>
            <w:r w:rsidRPr="00B7443A">
              <w:rPr>
                <w:rFonts w:eastAsia="Times New Roman"/>
                <w:sz w:val="22"/>
                <w:szCs w:val="22"/>
              </w:rPr>
              <w:t>-</w:t>
            </w:r>
          </w:p>
        </w:tc>
      </w:tr>
      <w:tr w:rsidR="00332F89" w:rsidRPr="0046423C" w14:paraId="2B121E81" w14:textId="77777777" w:rsidTr="00332F89">
        <w:trPr>
          <w:trHeight w:val="268"/>
          <w:jc w:val="center"/>
        </w:trPr>
        <w:tc>
          <w:tcPr>
            <w:tcW w:w="798" w:type="pct"/>
            <w:tcBorders>
              <w:top w:val="single" w:sz="4" w:space="0" w:color="auto"/>
              <w:left w:val="single" w:sz="18" w:space="0" w:color="auto"/>
              <w:bottom w:val="single" w:sz="4" w:space="0" w:color="auto"/>
              <w:right w:val="single" w:sz="4" w:space="0" w:color="auto"/>
            </w:tcBorders>
            <w:tcMar>
              <w:top w:w="0" w:type="dxa"/>
              <w:left w:w="108" w:type="dxa"/>
              <w:bottom w:w="0" w:type="dxa"/>
              <w:right w:w="108" w:type="dxa"/>
            </w:tcMar>
            <w:vAlign w:val="center"/>
            <w:hideMark/>
          </w:tcPr>
          <w:p w14:paraId="112BC68D" w14:textId="77777777" w:rsidR="00F01C59" w:rsidRPr="0046423C" w:rsidRDefault="00F01C59" w:rsidP="00B11DA6">
            <w:pPr>
              <w:spacing w:after="0" w:line="240" w:lineRule="auto"/>
              <w:jc w:val="center"/>
              <w:rPr>
                <w:rFonts w:eastAsia="Times New Roman"/>
                <w:sz w:val="22"/>
                <w:szCs w:val="22"/>
              </w:rPr>
            </w:pPr>
            <w:r w:rsidRPr="0046423C">
              <w:rPr>
                <w:rFonts w:eastAsia="Times New Roman"/>
                <w:sz w:val="22"/>
                <w:szCs w:val="22"/>
              </w:rPr>
              <w:t>F0</w:t>
            </w:r>
          </w:p>
        </w:tc>
        <w:tc>
          <w:tcPr>
            <w:tcW w:w="7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76CC7A5" w14:textId="77777777" w:rsidR="00F01C59" w:rsidRPr="0046423C" w:rsidRDefault="00F01C59" w:rsidP="00B11DA6">
            <w:pPr>
              <w:spacing w:after="0" w:line="240" w:lineRule="auto"/>
              <w:jc w:val="center"/>
              <w:rPr>
                <w:rFonts w:eastAsia="Times New Roman"/>
                <w:sz w:val="22"/>
                <w:szCs w:val="22"/>
              </w:rPr>
            </w:pPr>
            <w:r w:rsidRPr="0046423C">
              <w:rPr>
                <w:rFonts w:eastAsia="Times New Roman"/>
                <w:sz w:val="22"/>
                <w:szCs w:val="22"/>
              </w:rPr>
              <w:t>0.00</w:t>
            </w:r>
          </w:p>
        </w:tc>
        <w:tc>
          <w:tcPr>
            <w:tcW w:w="706" w:type="pct"/>
            <w:tcBorders>
              <w:top w:val="single" w:sz="4" w:space="0" w:color="auto"/>
              <w:left w:val="single" w:sz="4" w:space="0" w:color="auto"/>
              <w:bottom w:val="single" w:sz="4" w:space="0" w:color="auto"/>
              <w:right w:val="single" w:sz="18" w:space="0" w:color="auto"/>
            </w:tcBorders>
            <w:tcMar>
              <w:top w:w="0" w:type="dxa"/>
              <w:left w:w="108" w:type="dxa"/>
              <w:bottom w:w="0" w:type="dxa"/>
              <w:right w:w="108" w:type="dxa"/>
            </w:tcMar>
            <w:vAlign w:val="center"/>
            <w:hideMark/>
          </w:tcPr>
          <w:p w14:paraId="0333ED2C" w14:textId="77777777" w:rsidR="00F01C59" w:rsidRPr="0046423C" w:rsidRDefault="00F01C59" w:rsidP="00B11DA6">
            <w:pPr>
              <w:spacing w:after="0" w:line="240" w:lineRule="auto"/>
              <w:jc w:val="center"/>
              <w:rPr>
                <w:rFonts w:eastAsia="Times New Roman"/>
                <w:sz w:val="22"/>
                <w:szCs w:val="22"/>
              </w:rPr>
            </w:pPr>
            <w:r w:rsidRPr="0046423C">
              <w:rPr>
                <w:rFonts w:eastAsia="Times New Roman"/>
                <w:sz w:val="22"/>
                <w:szCs w:val="22"/>
              </w:rPr>
              <w:t>Devamsız</w:t>
            </w:r>
          </w:p>
        </w:tc>
        <w:tc>
          <w:tcPr>
            <w:tcW w:w="656" w:type="pct"/>
            <w:tcBorders>
              <w:top w:val="single" w:sz="4" w:space="0" w:color="auto"/>
              <w:left w:val="single" w:sz="18" w:space="0" w:color="auto"/>
              <w:bottom w:val="single" w:sz="4" w:space="0" w:color="auto"/>
              <w:right w:val="single" w:sz="4" w:space="0" w:color="auto"/>
            </w:tcBorders>
            <w:vAlign w:val="center"/>
          </w:tcPr>
          <w:p w14:paraId="7A1E577F" w14:textId="77777777" w:rsidR="00F01C59" w:rsidRPr="0046423C" w:rsidRDefault="00F01C59" w:rsidP="00B11DA6">
            <w:pPr>
              <w:spacing w:after="0" w:line="240" w:lineRule="auto"/>
              <w:ind w:firstLine="150"/>
              <w:jc w:val="center"/>
              <w:rPr>
                <w:rFonts w:eastAsia="Times New Roman"/>
                <w:sz w:val="22"/>
                <w:szCs w:val="22"/>
              </w:rPr>
            </w:pPr>
            <w:r w:rsidRPr="00B7443A">
              <w:rPr>
                <w:rFonts w:eastAsia="Times New Roman"/>
                <w:sz w:val="22"/>
                <w:szCs w:val="22"/>
              </w:rPr>
              <w:t>-</w:t>
            </w:r>
          </w:p>
        </w:tc>
        <w:tc>
          <w:tcPr>
            <w:tcW w:w="655" w:type="pct"/>
            <w:tcBorders>
              <w:top w:val="single" w:sz="4" w:space="0" w:color="auto"/>
              <w:left w:val="single" w:sz="4" w:space="0" w:color="auto"/>
              <w:bottom w:val="single" w:sz="4" w:space="0" w:color="auto"/>
              <w:right w:val="single" w:sz="4" w:space="0" w:color="auto"/>
            </w:tcBorders>
          </w:tcPr>
          <w:p w14:paraId="790F8AE9" w14:textId="77777777" w:rsidR="00F01C59" w:rsidRPr="00B7443A" w:rsidRDefault="00F01C59" w:rsidP="00B11DA6">
            <w:pPr>
              <w:spacing w:after="0" w:line="240" w:lineRule="auto"/>
              <w:ind w:firstLine="150"/>
              <w:jc w:val="center"/>
              <w:rPr>
                <w:rFonts w:eastAsia="Times New Roman"/>
                <w:sz w:val="22"/>
                <w:szCs w:val="22"/>
                <w:highlight w:val="cyan"/>
              </w:rPr>
            </w:pPr>
            <w:r w:rsidRPr="00B7443A">
              <w:rPr>
                <w:rFonts w:eastAsia="Times New Roman"/>
                <w:sz w:val="22"/>
                <w:szCs w:val="22"/>
              </w:rPr>
              <w:t>-</w:t>
            </w:r>
          </w:p>
        </w:tc>
        <w:tc>
          <w:tcPr>
            <w:tcW w:w="711" w:type="pct"/>
            <w:tcBorders>
              <w:top w:val="single" w:sz="4" w:space="0" w:color="auto"/>
              <w:left w:val="single" w:sz="4" w:space="0" w:color="auto"/>
              <w:bottom w:val="single" w:sz="4" w:space="0" w:color="auto"/>
              <w:right w:val="single" w:sz="4" w:space="0" w:color="auto"/>
            </w:tcBorders>
          </w:tcPr>
          <w:p w14:paraId="64511370" w14:textId="77777777" w:rsidR="00F01C59" w:rsidRPr="0046423C" w:rsidRDefault="00F01C59" w:rsidP="00B11DA6">
            <w:pPr>
              <w:spacing w:after="0" w:line="240" w:lineRule="auto"/>
              <w:ind w:firstLine="150"/>
              <w:jc w:val="center"/>
              <w:rPr>
                <w:rFonts w:eastAsia="Times New Roman"/>
                <w:sz w:val="22"/>
                <w:szCs w:val="22"/>
              </w:rPr>
            </w:pPr>
            <w:r w:rsidRPr="00B7443A">
              <w:rPr>
                <w:rFonts w:eastAsia="Times New Roman"/>
                <w:sz w:val="22"/>
                <w:szCs w:val="22"/>
              </w:rPr>
              <w:t>-</w:t>
            </w:r>
          </w:p>
        </w:tc>
        <w:tc>
          <w:tcPr>
            <w:tcW w:w="706" w:type="pct"/>
            <w:tcBorders>
              <w:top w:val="single" w:sz="4" w:space="0" w:color="auto"/>
              <w:left w:val="single" w:sz="4" w:space="0" w:color="auto"/>
              <w:bottom w:val="single" w:sz="4" w:space="0" w:color="auto"/>
              <w:right w:val="single" w:sz="18" w:space="0" w:color="auto"/>
            </w:tcBorders>
          </w:tcPr>
          <w:p w14:paraId="1563A733" w14:textId="77777777" w:rsidR="00F01C59" w:rsidRPr="0046423C" w:rsidRDefault="00F01C59" w:rsidP="00B11DA6">
            <w:pPr>
              <w:spacing w:after="0" w:line="240" w:lineRule="auto"/>
              <w:ind w:firstLine="150"/>
              <w:jc w:val="center"/>
              <w:rPr>
                <w:rFonts w:eastAsia="Times New Roman"/>
                <w:sz w:val="22"/>
                <w:szCs w:val="22"/>
              </w:rPr>
            </w:pPr>
            <w:r w:rsidRPr="00B7443A">
              <w:rPr>
                <w:rFonts w:eastAsia="Times New Roman"/>
                <w:sz w:val="22"/>
                <w:szCs w:val="22"/>
              </w:rPr>
              <w:t>-</w:t>
            </w:r>
          </w:p>
        </w:tc>
      </w:tr>
      <w:tr w:rsidR="00332F89" w:rsidRPr="0046423C" w14:paraId="0D856399" w14:textId="77777777" w:rsidTr="00332F89">
        <w:trPr>
          <w:trHeight w:val="282"/>
          <w:jc w:val="center"/>
        </w:trPr>
        <w:tc>
          <w:tcPr>
            <w:tcW w:w="798" w:type="pct"/>
            <w:tcBorders>
              <w:top w:val="single" w:sz="4" w:space="0" w:color="auto"/>
              <w:left w:val="single" w:sz="18" w:space="0" w:color="auto"/>
              <w:bottom w:val="single" w:sz="4" w:space="0" w:color="auto"/>
              <w:right w:val="single" w:sz="4" w:space="0" w:color="auto"/>
            </w:tcBorders>
            <w:tcMar>
              <w:top w:w="0" w:type="dxa"/>
              <w:left w:w="108" w:type="dxa"/>
              <w:bottom w:w="0" w:type="dxa"/>
              <w:right w:w="108" w:type="dxa"/>
            </w:tcMar>
            <w:vAlign w:val="center"/>
          </w:tcPr>
          <w:p w14:paraId="7128FF92" w14:textId="77777777" w:rsidR="00332F89" w:rsidRPr="0046423C" w:rsidRDefault="00332F89" w:rsidP="00B11DA6">
            <w:pPr>
              <w:spacing w:after="0" w:line="240" w:lineRule="auto"/>
              <w:jc w:val="center"/>
              <w:rPr>
                <w:rFonts w:eastAsia="Times New Roman"/>
                <w:sz w:val="22"/>
                <w:szCs w:val="22"/>
              </w:rPr>
            </w:pPr>
            <w:r w:rsidRPr="0046423C">
              <w:rPr>
                <w:rFonts w:eastAsia="Times New Roman"/>
                <w:sz w:val="22"/>
                <w:szCs w:val="22"/>
              </w:rPr>
              <w:t>G</w:t>
            </w:r>
          </w:p>
        </w:tc>
        <w:tc>
          <w:tcPr>
            <w:tcW w:w="7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CE17388" w14:textId="77777777" w:rsidR="00332F89" w:rsidRPr="0046423C" w:rsidRDefault="00332F89" w:rsidP="00B11DA6">
            <w:pPr>
              <w:spacing w:after="0" w:line="240" w:lineRule="auto"/>
              <w:jc w:val="center"/>
              <w:rPr>
                <w:rFonts w:eastAsia="Times New Roman"/>
                <w:sz w:val="22"/>
                <w:szCs w:val="22"/>
              </w:rPr>
            </w:pPr>
            <w:r w:rsidRPr="0046423C">
              <w:rPr>
                <w:rFonts w:eastAsia="Times New Roman"/>
                <w:sz w:val="22"/>
                <w:szCs w:val="22"/>
              </w:rPr>
              <w:t>*</w:t>
            </w:r>
          </w:p>
        </w:tc>
        <w:tc>
          <w:tcPr>
            <w:tcW w:w="706" w:type="pct"/>
            <w:tcBorders>
              <w:top w:val="single" w:sz="4" w:space="0" w:color="auto"/>
              <w:left w:val="single" w:sz="4" w:space="0" w:color="auto"/>
              <w:bottom w:val="single" w:sz="4" w:space="0" w:color="auto"/>
              <w:right w:val="single" w:sz="18" w:space="0" w:color="auto"/>
            </w:tcBorders>
            <w:tcMar>
              <w:top w:w="0" w:type="dxa"/>
              <w:left w:w="108" w:type="dxa"/>
              <w:bottom w:w="0" w:type="dxa"/>
              <w:right w:w="108" w:type="dxa"/>
            </w:tcMar>
            <w:vAlign w:val="center"/>
          </w:tcPr>
          <w:p w14:paraId="001A0D0A" w14:textId="77777777" w:rsidR="00332F89" w:rsidRPr="0046423C" w:rsidRDefault="00332F89" w:rsidP="00B11DA6">
            <w:pPr>
              <w:spacing w:after="0" w:line="240" w:lineRule="auto"/>
              <w:jc w:val="center"/>
              <w:rPr>
                <w:rFonts w:eastAsia="Times New Roman"/>
                <w:sz w:val="22"/>
                <w:szCs w:val="22"/>
              </w:rPr>
            </w:pPr>
            <w:r w:rsidRPr="0046423C">
              <w:rPr>
                <w:rFonts w:eastAsia="Times New Roman"/>
                <w:color w:val="000000"/>
                <w:sz w:val="22"/>
                <w:szCs w:val="22"/>
              </w:rPr>
              <w:t>Geçer</w:t>
            </w:r>
          </w:p>
        </w:tc>
        <w:tc>
          <w:tcPr>
            <w:tcW w:w="2728" w:type="pct"/>
            <w:gridSpan w:val="4"/>
            <w:tcBorders>
              <w:top w:val="single" w:sz="4" w:space="0" w:color="auto"/>
              <w:left w:val="single" w:sz="18" w:space="0" w:color="auto"/>
              <w:bottom w:val="single" w:sz="4" w:space="0" w:color="auto"/>
              <w:right w:val="single" w:sz="18" w:space="0" w:color="auto"/>
            </w:tcBorders>
            <w:vAlign w:val="center"/>
          </w:tcPr>
          <w:p w14:paraId="0272E9F1" w14:textId="77777777" w:rsidR="00332F89" w:rsidRPr="0046423C" w:rsidRDefault="00332F89" w:rsidP="00332F89">
            <w:pPr>
              <w:spacing w:after="0" w:line="240" w:lineRule="auto"/>
              <w:ind w:firstLine="150"/>
              <w:jc w:val="left"/>
              <w:rPr>
                <w:rFonts w:eastAsia="Times New Roman"/>
                <w:sz w:val="22"/>
                <w:szCs w:val="22"/>
              </w:rPr>
            </w:pPr>
            <w:r w:rsidRPr="0046423C">
              <w:rPr>
                <w:rFonts w:eastAsia="Times New Roman"/>
                <w:sz w:val="22"/>
                <w:szCs w:val="22"/>
              </w:rPr>
              <w:t>Başarılı*</w:t>
            </w:r>
          </w:p>
        </w:tc>
      </w:tr>
      <w:tr w:rsidR="00332F89" w:rsidRPr="0046423C" w14:paraId="7CEB0F38" w14:textId="77777777" w:rsidTr="00556CB1">
        <w:trPr>
          <w:trHeight w:val="282"/>
          <w:jc w:val="center"/>
        </w:trPr>
        <w:tc>
          <w:tcPr>
            <w:tcW w:w="798" w:type="pct"/>
            <w:tcBorders>
              <w:top w:val="single" w:sz="4" w:space="0" w:color="auto"/>
              <w:left w:val="single" w:sz="18" w:space="0" w:color="auto"/>
              <w:bottom w:val="single" w:sz="4" w:space="0" w:color="auto"/>
              <w:right w:val="single" w:sz="4" w:space="0" w:color="auto"/>
            </w:tcBorders>
            <w:tcMar>
              <w:top w:w="0" w:type="dxa"/>
              <w:left w:w="108" w:type="dxa"/>
              <w:bottom w:w="0" w:type="dxa"/>
              <w:right w:w="108" w:type="dxa"/>
            </w:tcMar>
            <w:vAlign w:val="center"/>
          </w:tcPr>
          <w:p w14:paraId="514AAA67" w14:textId="77777777" w:rsidR="00332F89" w:rsidRPr="0046423C" w:rsidRDefault="00332F89" w:rsidP="00B11DA6">
            <w:pPr>
              <w:spacing w:after="0" w:line="240" w:lineRule="auto"/>
              <w:jc w:val="center"/>
              <w:rPr>
                <w:rFonts w:eastAsia="Times New Roman"/>
                <w:sz w:val="22"/>
                <w:szCs w:val="22"/>
              </w:rPr>
            </w:pPr>
            <w:r w:rsidRPr="0046423C">
              <w:rPr>
                <w:rFonts w:eastAsia="Times New Roman"/>
                <w:sz w:val="22"/>
                <w:szCs w:val="22"/>
              </w:rPr>
              <w:t>G</w:t>
            </w:r>
          </w:p>
        </w:tc>
        <w:tc>
          <w:tcPr>
            <w:tcW w:w="7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8781676" w14:textId="77777777" w:rsidR="00332F89" w:rsidRPr="0046423C" w:rsidRDefault="00332F89" w:rsidP="00B11DA6">
            <w:pPr>
              <w:spacing w:after="0" w:line="240" w:lineRule="auto"/>
              <w:jc w:val="center"/>
              <w:rPr>
                <w:rFonts w:eastAsia="Times New Roman"/>
                <w:sz w:val="22"/>
                <w:szCs w:val="22"/>
              </w:rPr>
            </w:pPr>
            <w:r w:rsidRPr="0046423C">
              <w:rPr>
                <w:rFonts w:eastAsia="Times New Roman"/>
                <w:sz w:val="22"/>
                <w:szCs w:val="22"/>
              </w:rPr>
              <w:t>*</w:t>
            </w:r>
          </w:p>
        </w:tc>
        <w:tc>
          <w:tcPr>
            <w:tcW w:w="706" w:type="pct"/>
            <w:tcBorders>
              <w:top w:val="single" w:sz="4" w:space="0" w:color="auto"/>
              <w:left w:val="single" w:sz="4" w:space="0" w:color="auto"/>
              <w:bottom w:val="single" w:sz="4" w:space="0" w:color="auto"/>
              <w:right w:val="single" w:sz="18" w:space="0" w:color="auto"/>
            </w:tcBorders>
            <w:tcMar>
              <w:top w:w="0" w:type="dxa"/>
              <w:left w:w="108" w:type="dxa"/>
              <w:bottom w:w="0" w:type="dxa"/>
              <w:right w:w="108" w:type="dxa"/>
            </w:tcMar>
            <w:vAlign w:val="center"/>
          </w:tcPr>
          <w:p w14:paraId="72027159" w14:textId="77777777" w:rsidR="00332F89" w:rsidRPr="0046423C" w:rsidRDefault="00332F89" w:rsidP="00B11DA6">
            <w:pPr>
              <w:spacing w:after="0" w:line="240" w:lineRule="auto"/>
              <w:jc w:val="center"/>
              <w:rPr>
                <w:rFonts w:eastAsia="Times New Roman"/>
                <w:sz w:val="22"/>
                <w:szCs w:val="22"/>
              </w:rPr>
            </w:pPr>
            <w:r w:rsidRPr="0046423C">
              <w:rPr>
                <w:rFonts w:eastAsia="Times New Roman"/>
                <w:color w:val="000000"/>
                <w:sz w:val="22"/>
                <w:szCs w:val="22"/>
              </w:rPr>
              <w:t>Geçer</w:t>
            </w:r>
          </w:p>
        </w:tc>
        <w:tc>
          <w:tcPr>
            <w:tcW w:w="2728" w:type="pct"/>
            <w:gridSpan w:val="4"/>
            <w:tcBorders>
              <w:top w:val="single" w:sz="4" w:space="0" w:color="auto"/>
              <w:left w:val="single" w:sz="18" w:space="0" w:color="auto"/>
              <w:bottom w:val="single" w:sz="4" w:space="0" w:color="auto"/>
              <w:right w:val="single" w:sz="18" w:space="0" w:color="auto"/>
            </w:tcBorders>
            <w:vAlign w:val="center"/>
          </w:tcPr>
          <w:p w14:paraId="62C36448" w14:textId="77777777" w:rsidR="00332F89" w:rsidRPr="0046423C" w:rsidRDefault="00332F89" w:rsidP="00332F89">
            <w:pPr>
              <w:spacing w:after="0" w:line="240" w:lineRule="auto"/>
              <w:ind w:firstLine="150"/>
              <w:jc w:val="left"/>
              <w:rPr>
                <w:rFonts w:eastAsia="Times New Roman"/>
                <w:sz w:val="22"/>
                <w:szCs w:val="22"/>
              </w:rPr>
            </w:pPr>
            <w:r w:rsidRPr="0046423C">
              <w:rPr>
                <w:rFonts w:eastAsia="Times New Roman"/>
                <w:sz w:val="22"/>
                <w:szCs w:val="22"/>
              </w:rPr>
              <w:t>Yeterli*</w:t>
            </w:r>
          </w:p>
        </w:tc>
      </w:tr>
      <w:tr w:rsidR="00556CB1" w:rsidRPr="0046423C" w14:paraId="0B2F94D2" w14:textId="77777777" w:rsidTr="00556CB1">
        <w:trPr>
          <w:trHeight w:val="55"/>
          <w:jc w:val="center"/>
        </w:trPr>
        <w:tc>
          <w:tcPr>
            <w:tcW w:w="798" w:type="pct"/>
            <w:tcBorders>
              <w:top w:val="single" w:sz="4" w:space="0" w:color="auto"/>
              <w:left w:val="single" w:sz="18" w:space="0" w:color="auto"/>
              <w:bottom w:val="single" w:sz="4" w:space="0" w:color="auto"/>
              <w:right w:val="single" w:sz="4" w:space="0" w:color="auto"/>
            </w:tcBorders>
            <w:tcMar>
              <w:top w:w="0" w:type="dxa"/>
              <w:left w:w="108" w:type="dxa"/>
              <w:bottom w:w="0" w:type="dxa"/>
              <w:right w:w="108" w:type="dxa"/>
            </w:tcMar>
            <w:vAlign w:val="center"/>
          </w:tcPr>
          <w:p w14:paraId="60B3DB37" w14:textId="77777777" w:rsidR="00556CB1" w:rsidRPr="0046423C" w:rsidRDefault="00556CB1" w:rsidP="00B11DA6">
            <w:pPr>
              <w:spacing w:after="0" w:line="240" w:lineRule="auto"/>
              <w:jc w:val="center"/>
              <w:rPr>
                <w:rFonts w:eastAsia="Times New Roman"/>
                <w:sz w:val="22"/>
                <w:szCs w:val="22"/>
              </w:rPr>
            </w:pPr>
            <w:r w:rsidRPr="0046423C">
              <w:rPr>
                <w:rFonts w:eastAsia="Times New Roman"/>
                <w:sz w:val="22"/>
                <w:szCs w:val="22"/>
              </w:rPr>
              <w:t>M</w:t>
            </w:r>
          </w:p>
        </w:tc>
        <w:tc>
          <w:tcPr>
            <w:tcW w:w="7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EEDC131" w14:textId="77777777" w:rsidR="00556CB1" w:rsidRPr="0046423C" w:rsidRDefault="00556CB1" w:rsidP="00B11DA6">
            <w:pPr>
              <w:spacing w:after="0" w:line="240" w:lineRule="auto"/>
              <w:jc w:val="center"/>
              <w:rPr>
                <w:rFonts w:eastAsia="Times New Roman"/>
                <w:sz w:val="22"/>
                <w:szCs w:val="22"/>
              </w:rPr>
            </w:pPr>
            <w:r w:rsidRPr="0046423C">
              <w:rPr>
                <w:rFonts w:eastAsia="Times New Roman"/>
                <w:sz w:val="22"/>
                <w:szCs w:val="22"/>
              </w:rPr>
              <w:t>*</w:t>
            </w:r>
          </w:p>
        </w:tc>
        <w:tc>
          <w:tcPr>
            <w:tcW w:w="706" w:type="pct"/>
            <w:tcBorders>
              <w:top w:val="single" w:sz="4" w:space="0" w:color="auto"/>
              <w:left w:val="single" w:sz="4" w:space="0" w:color="auto"/>
              <w:bottom w:val="single" w:sz="4" w:space="0" w:color="auto"/>
              <w:right w:val="single" w:sz="18" w:space="0" w:color="auto"/>
            </w:tcBorders>
            <w:tcMar>
              <w:top w:w="0" w:type="dxa"/>
              <w:left w:w="108" w:type="dxa"/>
              <w:bottom w:w="0" w:type="dxa"/>
              <w:right w:w="108" w:type="dxa"/>
            </w:tcMar>
            <w:vAlign w:val="center"/>
          </w:tcPr>
          <w:p w14:paraId="32196A70" w14:textId="77777777" w:rsidR="00556CB1" w:rsidRPr="0046423C" w:rsidRDefault="00556CB1" w:rsidP="00B11DA6">
            <w:pPr>
              <w:spacing w:after="0" w:line="240" w:lineRule="auto"/>
              <w:jc w:val="center"/>
              <w:rPr>
                <w:rFonts w:eastAsia="Times New Roman"/>
                <w:color w:val="000000"/>
                <w:sz w:val="22"/>
                <w:szCs w:val="22"/>
              </w:rPr>
            </w:pPr>
            <w:r w:rsidRPr="0046423C">
              <w:rPr>
                <w:rFonts w:eastAsia="Times New Roman"/>
                <w:color w:val="000000"/>
                <w:sz w:val="22"/>
                <w:szCs w:val="22"/>
              </w:rPr>
              <w:t>Muaf</w:t>
            </w:r>
          </w:p>
        </w:tc>
        <w:tc>
          <w:tcPr>
            <w:tcW w:w="2728" w:type="pct"/>
            <w:gridSpan w:val="4"/>
            <w:tcBorders>
              <w:top w:val="single" w:sz="4" w:space="0" w:color="auto"/>
              <w:left w:val="single" w:sz="18" w:space="0" w:color="auto"/>
              <w:bottom w:val="single" w:sz="4" w:space="0" w:color="auto"/>
              <w:right w:val="single" w:sz="18" w:space="0" w:color="auto"/>
            </w:tcBorders>
            <w:vAlign w:val="center"/>
          </w:tcPr>
          <w:p w14:paraId="14152B6C" w14:textId="77777777" w:rsidR="00556CB1" w:rsidRPr="0046423C" w:rsidRDefault="00556CB1" w:rsidP="00332F89">
            <w:pPr>
              <w:spacing w:after="0" w:line="240" w:lineRule="auto"/>
              <w:ind w:firstLine="150"/>
              <w:jc w:val="left"/>
              <w:rPr>
                <w:rFonts w:eastAsia="Times New Roman"/>
                <w:sz w:val="22"/>
                <w:szCs w:val="22"/>
              </w:rPr>
            </w:pPr>
            <w:r w:rsidRPr="0046423C">
              <w:rPr>
                <w:rFonts w:eastAsia="Times New Roman"/>
                <w:sz w:val="22"/>
                <w:szCs w:val="22"/>
              </w:rPr>
              <w:t>Muaf*</w:t>
            </w:r>
          </w:p>
        </w:tc>
      </w:tr>
      <w:tr w:rsidR="00332F89" w:rsidRPr="0046423C" w14:paraId="192957A4" w14:textId="77777777" w:rsidTr="00556CB1">
        <w:trPr>
          <w:trHeight w:val="55"/>
          <w:jc w:val="center"/>
        </w:trPr>
        <w:tc>
          <w:tcPr>
            <w:tcW w:w="798" w:type="pct"/>
            <w:tcBorders>
              <w:top w:val="single" w:sz="4" w:space="0" w:color="auto"/>
              <w:left w:val="single" w:sz="18" w:space="0" w:color="auto"/>
              <w:bottom w:val="single" w:sz="18" w:space="0" w:color="auto"/>
              <w:right w:val="single" w:sz="4" w:space="0" w:color="auto"/>
            </w:tcBorders>
            <w:tcMar>
              <w:top w:w="0" w:type="dxa"/>
              <w:left w:w="108" w:type="dxa"/>
              <w:bottom w:w="0" w:type="dxa"/>
              <w:right w:w="108" w:type="dxa"/>
            </w:tcMar>
            <w:vAlign w:val="center"/>
          </w:tcPr>
          <w:p w14:paraId="3B6CF3D0" w14:textId="77777777" w:rsidR="00332F89" w:rsidRPr="00556CB1" w:rsidRDefault="00332F89" w:rsidP="00B11DA6">
            <w:pPr>
              <w:spacing w:after="0" w:line="240" w:lineRule="auto"/>
              <w:jc w:val="center"/>
              <w:rPr>
                <w:rFonts w:eastAsia="Times New Roman"/>
                <w:sz w:val="22"/>
                <w:szCs w:val="22"/>
              </w:rPr>
            </w:pPr>
            <w:r w:rsidRPr="00556CB1">
              <w:rPr>
                <w:rFonts w:eastAsia="Times New Roman"/>
                <w:sz w:val="22"/>
                <w:szCs w:val="22"/>
              </w:rPr>
              <w:t>M</w:t>
            </w:r>
            <w:r w:rsidR="00556CB1" w:rsidRPr="00556CB1">
              <w:rPr>
                <w:rFonts w:eastAsia="Times New Roman"/>
                <w:sz w:val="22"/>
                <w:szCs w:val="22"/>
              </w:rPr>
              <w:t>(i)</w:t>
            </w:r>
          </w:p>
        </w:tc>
        <w:tc>
          <w:tcPr>
            <w:tcW w:w="768" w:type="pct"/>
            <w:tcBorders>
              <w:top w:val="single" w:sz="4" w:space="0" w:color="auto"/>
              <w:left w:val="single" w:sz="4" w:space="0" w:color="auto"/>
              <w:bottom w:val="single" w:sz="18" w:space="0" w:color="auto"/>
              <w:right w:val="single" w:sz="4" w:space="0" w:color="auto"/>
            </w:tcBorders>
            <w:tcMar>
              <w:top w:w="0" w:type="dxa"/>
              <w:left w:w="108" w:type="dxa"/>
              <w:bottom w:w="0" w:type="dxa"/>
              <w:right w:w="108" w:type="dxa"/>
            </w:tcMar>
            <w:vAlign w:val="center"/>
          </w:tcPr>
          <w:p w14:paraId="5DD23CE4" w14:textId="77777777" w:rsidR="00332F89" w:rsidRPr="00556CB1" w:rsidRDefault="00332F89" w:rsidP="00B11DA6">
            <w:pPr>
              <w:spacing w:after="0" w:line="240" w:lineRule="auto"/>
              <w:jc w:val="center"/>
              <w:rPr>
                <w:rFonts w:eastAsia="Times New Roman"/>
                <w:sz w:val="22"/>
                <w:szCs w:val="22"/>
              </w:rPr>
            </w:pPr>
            <w:r w:rsidRPr="00556CB1">
              <w:rPr>
                <w:rFonts w:eastAsia="Times New Roman"/>
                <w:sz w:val="22"/>
                <w:szCs w:val="22"/>
              </w:rPr>
              <w:t>*</w:t>
            </w:r>
          </w:p>
        </w:tc>
        <w:tc>
          <w:tcPr>
            <w:tcW w:w="706" w:type="pct"/>
            <w:tcBorders>
              <w:top w:val="single" w:sz="4" w:space="0" w:color="auto"/>
              <w:left w:val="single" w:sz="4" w:space="0" w:color="auto"/>
              <w:bottom w:val="single" w:sz="18" w:space="0" w:color="auto"/>
              <w:right w:val="single" w:sz="18" w:space="0" w:color="auto"/>
            </w:tcBorders>
            <w:tcMar>
              <w:top w:w="0" w:type="dxa"/>
              <w:left w:w="108" w:type="dxa"/>
              <w:bottom w:w="0" w:type="dxa"/>
              <w:right w:w="108" w:type="dxa"/>
            </w:tcMar>
            <w:vAlign w:val="center"/>
          </w:tcPr>
          <w:p w14:paraId="6576D7DC" w14:textId="77777777" w:rsidR="00332F89" w:rsidRPr="00556CB1" w:rsidRDefault="00332F89" w:rsidP="00B11DA6">
            <w:pPr>
              <w:spacing w:after="0" w:line="240" w:lineRule="auto"/>
              <w:jc w:val="center"/>
              <w:rPr>
                <w:rFonts w:eastAsia="Times New Roman"/>
                <w:sz w:val="22"/>
                <w:szCs w:val="22"/>
              </w:rPr>
            </w:pPr>
            <w:r w:rsidRPr="00556CB1">
              <w:rPr>
                <w:rFonts w:eastAsia="Times New Roman"/>
                <w:color w:val="000000"/>
                <w:sz w:val="22"/>
                <w:szCs w:val="22"/>
              </w:rPr>
              <w:t>Muaf</w:t>
            </w:r>
          </w:p>
        </w:tc>
        <w:tc>
          <w:tcPr>
            <w:tcW w:w="2728" w:type="pct"/>
            <w:gridSpan w:val="4"/>
            <w:tcBorders>
              <w:top w:val="single" w:sz="4" w:space="0" w:color="auto"/>
              <w:left w:val="single" w:sz="18" w:space="0" w:color="auto"/>
              <w:bottom w:val="single" w:sz="18" w:space="0" w:color="auto"/>
              <w:right w:val="single" w:sz="18" w:space="0" w:color="auto"/>
            </w:tcBorders>
            <w:vAlign w:val="center"/>
          </w:tcPr>
          <w:p w14:paraId="1B43F561" w14:textId="77777777" w:rsidR="00332F89" w:rsidRPr="00556CB1" w:rsidRDefault="00556CB1" w:rsidP="00332F89">
            <w:pPr>
              <w:spacing w:after="0" w:line="240" w:lineRule="auto"/>
              <w:ind w:firstLine="150"/>
              <w:jc w:val="left"/>
              <w:rPr>
                <w:rFonts w:eastAsia="Times New Roman"/>
                <w:sz w:val="22"/>
                <w:szCs w:val="22"/>
              </w:rPr>
            </w:pPr>
            <w:r w:rsidRPr="00556CB1">
              <w:rPr>
                <w:color w:val="000000"/>
                <w:sz w:val="22"/>
                <w:szCs w:val="22"/>
              </w:rPr>
              <w:t xml:space="preserve">Muaf (İntibak işlemlerinde </w:t>
            </w:r>
            <w:proofErr w:type="gramStart"/>
            <w:r w:rsidRPr="00556CB1">
              <w:rPr>
                <w:color w:val="000000"/>
                <w:sz w:val="22"/>
                <w:szCs w:val="22"/>
              </w:rPr>
              <w:t>kullanılacak)*</w:t>
            </w:r>
            <w:proofErr w:type="gramEnd"/>
          </w:p>
        </w:tc>
      </w:tr>
    </w:tbl>
    <w:p w14:paraId="6213FA67" w14:textId="77777777" w:rsidR="00A22839" w:rsidRDefault="00A22839" w:rsidP="00F17EB1">
      <w:pPr>
        <w:spacing w:after="120" w:line="240" w:lineRule="auto"/>
        <w:ind w:left="567" w:hanging="567"/>
        <w:rPr>
          <w:b/>
          <w:sz w:val="20"/>
        </w:rPr>
      </w:pPr>
    </w:p>
    <w:p w14:paraId="337A3ABA" w14:textId="77777777" w:rsidR="0085038C" w:rsidRPr="0046423C" w:rsidRDefault="0085038C" w:rsidP="00F17EB1">
      <w:pPr>
        <w:spacing w:after="120" w:line="240" w:lineRule="auto"/>
        <w:ind w:left="567" w:hanging="567"/>
        <w:rPr>
          <w:sz w:val="22"/>
          <w:szCs w:val="22"/>
        </w:rPr>
      </w:pPr>
      <w:r w:rsidRPr="0085038C">
        <w:rPr>
          <w:b/>
          <w:sz w:val="20"/>
        </w:rPr>
        <w:t>(*)</w:t>
      </w:r>
      <w:r w:rsidRPr="0085038C">
        <w:rPr>
          <w:sz w:val="20"/>
        </w:rPr>
        <w:t xml:space="preserve">   </w:t>
      </w:r>
      <w:r w:rsidRPr="0046423C">
        <w:rPr>
          <w:sz w:val="22"/>
          <w:szCs w:val="22"/>
        </w:rPr>
        <w:t xml:space="preserve">Herhangi bir </w:t>
      </w:r>
      <w:proofErr w:type="gramStart"/>
      <w:r w:rsidRPr="0046423C">
        <w:rPr>
          <w:sz w:val="22"/>
          <w:szCs w:val="22"/>
        </w:rPr>
        <w:t>not  kaydı</w:t>
      </w:r>
      <w:proofErr w:type="gramEnd"/>
      <w:r w:rsidRPr="0046423C">
        <w:rPr>
          <w:sz w:val="22"/>
          <w:szCs w:val="22"/>
        </w:rPr>
        <w:t xml:space="preserve"> yoksa ve ders içerikleri ile kredileri eşdeğer ise not karşılığı G</w:t>
      </w:r>
      <w:r w:rsidR="00556CB1">
        <w:rPr>
          <w:sz w:val="22"/>
          <w:szCs w:val="22"/>
        </w:rPr>
        <w:t>,</w:t>
      </w:r>
      <w:r w:rsidRPr="0046423C">
        <w:rPr>
          <w:sz w:val="22"/>
          <w:szCs w:val="22"/>
        </w:rPr>
        <w:t xml:space="preserve"> M </w:t>
      </w:r>
      <w:r w:rsidR="00556CB1">
        <w:rPr>
          <w:sz w:val="22"/>
          <w:szCs w:val="22"/>
        </w:rPr>
        <w:t xml:space="preserve">veya </w:t>
      </w:r>
      <w:r w:rsidR="00556CB1" w:rsidRPr="0046423C">
        <w:rPr>
          <w:rFonts w:eastAsia="Times New Roman"/>
          <w:sz w:val="22"/>
          <w:szCs w:val="22"/>
        </w:rPr>
        <w:t>M</w:t>
      </w:r>
      <w:r w:rsidR="00556CB1">
        <w:rPr>
          <w:rFonts w:eastAsia="Times New Roman"/>
          <w:sz w:val="22"/>
          <w:szCs w:val="22"/>
        </w:rPr>
        <w:t xml:space="preserve">(i) </w:t>
      </w:r>
      <w:r w:rsidRPr="0046423C">
        <w:rPr>
          <w:sz w:val="22"/>
          <w:szCs w:val="22"/>
        </w:rPr>
        <w:t xml:space="preserve">olarak ifade edilir. Not karşılığı </w:t>
      </w:r>
      <w:r w:rsidR="00556CB1" w:rsidRPr="0046423C">
        <w:rPr>
          <w:sz w:val="22"/>
          <w:szCs w:val="22"/>
        </w:rPr>
        <w:t>G</w:t>
      </w:r>
      <w:r w:rsidR="00556CB1">
        <w:rPr>
          <w:sz w:val="22"/>
          <w:szCs w:val="22"/>
        </w:rPr>
        <w:t>,</w:t>
      </w:r>
      <w:r w:rsidR="00556CB1" w:rsidRPr="0046423C">
        <w:rPr>
          <w:sz w:val="22"/>
          <w:szCs w:val="22"/>
        </w:rPr>
        <w:t xml:space="preserve"> M </w:t>
      </w:r>
      <w:r w:rsidR="00556CB1">
        <w:rPr>
          <w:sz w:val="22"/>
          <w:szCs w:val="22"/>
        </w:rPr>
        <w:t xml:space="preserve">veya </w:t>
      </w:r>
      <w:r w:rsidR="00556CB1" w:rsidRPr="0046423C">
        <w:rPr>
          <w:rFonts w:eastAsia="Times New Roman"/>
          <w:sz w:val="22"/>
          <w:szCs w:val="22"/>
        </w:rPr>
        <w:t>M</w:t>
      </w:r>
      <w:r w:rsidR="00556CB1">
        <w:rPr>
          <w:rFonts w:eastAsia="Times New Roman"/>
          <w:sz w:val="22"/>
          <w:szCs w:val="22"/>
        </w:rPr>
        <w:t xml:space="preserve">(i) </w:t>
      </w:r>
      <w:r w:rsidRPr="0046423C">
        <w:rPr>
          <w:sz w:val="22"/>
          <w:szCs w:val="22"/>
        </w:rPr>
        <w:t>olan dersler, Ağırlıklı Genel Not Ortalamasına (AGNO) katılmaz.</w:t>
      </w:r>
    </w:p>
    <w:p w14:paraId="732BCE54" w14:textId="77777777" w:rsidR="0085038C" w:rsidRPr="007355F5" w:rsidRDefault="0085038C" w:rsidP="00B11DA6">
      <w:pPr>
        <w:spacing w:after="0" w:line="240" w:lineRule="auto"/>
        <w:rPr>
          <w:bCs/>
          <w:sz w:val="22"/>
          <w:szCs w:val="22"/>
        </w:rPr>
        <w:sectPr w:rsidR="0085038C" w:rsidRPr="007355F5" w:rsidSect="00C23EC5">
          <w:footerReference w:type="default" r:id="rId11"/>
          <w:pgSz w:w="16838" w:h="11906" w:orient="landscape"/>
          <w:pgMar w:top="851" w:right="1134" w:bottom="709" w:left="1418" w:header="284" w:footer="919" w:gutter="0"/>
          <w:cols w:space="708"/>
          <w:docGrid w:linePitch="360"/>
        </w:sectPr>
      </w:pPr>
    </w:p>
    <w:p w14:paraId="729767C5" w14:textId="77777777" w:rsidR="00F01C59" w:rsidRDefault="00F01C59" w:rsidP="00F17EB1">
      <w:pPr>
        <w:rPr>
          <w:rStyle w:val="Gl"/>
          <w:b w:val="0"/>
          <w:bCs w:val="0"/>
          <w:color w:val="B22222"/>
        </w:rPr>
      </w:pPr>
    </w:p>
    <w:p w14:paraId="3574E921" w14:textId="77777777" w:rsidR="00F00191" w:rsidRPr="002A6210" w:rsidRDefault="00F00191" w:rsidP="009E6451">
      <w:pPr>
        <w:pStyle w:val="Balk4"/>
        <w:tabs>
          <w:tab w:val="clear" w:pos="566"/>
          <w:tab w:val="left" w:pos="142"/>
        </w:tabs>
        <w:spacing w:after="120" w:line="240" w:lineRule="auto"/>
        <w:ind w:left="142"/>
        <w:rPr>
          <w:b w:val="0"/>
          <w:color w:val="212529"/>
          <w:sz w:val="20"/>
        </w:rPr>
      </w:pPr>
      <w:bookmarkStart w:id="41" w:name="_Toc94897733"/>
      <w:r w:rsidRPr="002A6210">
        <w:rPr>
          <w:rStyle w:val="Gl"/>
          <w:b/>
          <w:bCs w:val="0"/>
          <w:color w:val="B22222"/>
        </w:rPr>
        <w:t>YÖK Not Dönüşüm Cetvelleri</w:t>
      </w:r>
      <w:bookmarkEnd w:id="41"/>
      <w:r w:rsidR="00C127F8" w:rsidRPr="002A6210">
        <w:rPr>
          <w:rStyle w:val="Gl"/>
          <w:b/>
          <w:bCs w:val="0"/>
          <w:color w:val="B22222"/>
        </w:rPr>
        <w:t xml:space="preserve"> </w:t>
      </w:r>
    </w:p>
    <w:p w14:paraId="61205481" w14:textId="77777777" w:rsidR="00F00191" w:rsidRPr="00794C23" w:rsidRDefault="00F00191" w:rsidP="009E6451">
      <w:pPr>
        <w:pStyle w:val="NormalWeb"/>
        <w:tabs>
          <w:tab w:val="left" w:pos="142"/>
        </w:tabs>
        <w:spacing w:before="0" w:beforeAutospacing="0" w:after="0" w:afterAutospacing="0"/>
        <w:ind w:left="142"/>
        <w:rPr>
          <w:rFonts w:ascii="Tahoma" w:hAnsi="Tahoma"/>
          <w:b/>
          <w:color w:val="2E74B5"/>
          <w:sz w:val="22"/>
          <w:szCs w:val="22"/>
        </w:rPr>
      </w:pPr>
      <w:hyperlink r:id="rId12" w:tgtFrame="_blank" w:history="1">
        <w:r w:rsidRPr="00794C23">
          <w:rPr>
            <w:rStyle w:val="Kpr"/>
            <w:rFonts w:ascii="Tahoma" w:hAnsi="Tahoma"/>
            <w:b/>
            <w:color w:val="2E74B5"/>
            <w:sz w:val="22"/>
            <w:szCs w:val="22"/>
          </w:rPr>
          <w:t>4’lük Sistemdeki Notların 100’lük Sistemdeki Karşılıkları</w:t>
        </w:r>
      </w:hyperlink>
    </w:p>
    <w:p w14:paraId="3056B793" w14:textId="77777777" w:rsidR="00F00191" w:rsidRPr="00794C23" w:rsidRDefault="0046423C" w:rsidP="009E6451">
      <w:pPr>
        <w:tabs>
          <w:tab w:val="left" w:pos="142"/>
        </w:tabs>
        <w:ind w:left="142"/>
        <w:rPr>
          <w:b/>
          <w:color w:val="2E74B5"/>
        </w:rPr>
      </w:pPr>
      <w:hyperlink r:id="rId13" w:history="1">
        <w:r w:rsidRPr="00794C23">
          <w:rPr>
            <w:rStyle w:val="Kpr"/>
            <w:b/>
            <w:color w:val="2E74B5"/>
            <w:sz w:val="22"/>
            <w:szCs w:val="22"/>
          </w:rPr>
          <w:t>5'lik Sistemdeki Notların 100’lük Sistemdeki Karşılıkları</w:t>
        </w:r>
      </w:hyperlink>
    </w:p>
    <w:sectPr w:rsidR="00F00191" w:rsidRPr="00794C23" w:rsidSect="00C23EC5">
      <w:type w:val="continuous"/>
      <w:pgSz w:w="16838" w:h="11906" w:orient="landscape"/>
      <w:pgMar w:top="1134" w:right="1134" w:bottom="1134" w:left="1418" w:header="284" w:footer="91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F2DF1" w14:textId="77777777" w:rsidR="003B7C75" w:rsidRDefault="003B7C75" w:rsidP="00954DAD">
      <w:r>
        <w:separator/>
      </w:r>
    </w:p>
  </w:endnote>
  <w:endnote w:type="continuationSeparator" w:id="0">
    <w:p w14:paraId="00D3B5BB" w14:textId="77777777" w:rsidR="003B7C75" w:rsidRDefault="003B7C75" w:rsidP="00954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4A8FE" w14:textId="77777777" w:rsidR="001A1CD5" w:rsidRDefault="001A1CD5" w:rsidP="00670E42">
    <w:pPr>
      <w:pStyle w:val="AltBilgi"/>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BAE88" w14:textId="77777777" w:rsidR="001A1CD5" w:rsidRPr="00794C23" w:rsidRDefault="001A1CD5" w:rsidP="00670E42">
    <w:pPr>
      <w:pStyle w:val="AltBilgi"/>
      <w:jc w:val="left"/>
      <w:rPr>
        <w:color w:val="808080"/>
        <w:sz w:val="20"/>
        <w:szCs w:val="18"/>
      </w:rPr>
    </w:pPr>
    <w:r w:rsidRPr="004544F8">
      <w:rPr>
        <w:color w:val="808080"/>
        <w:sz w:val="20"/>
        <w:szCs w:val="18"/>
      </w:rPr>
      <w:t>Doküman No: YÖ-</w:t>
    </w:r>
    <w:r w:rsidR="00616450" w:rsidRPr="004544F8">
      <w:rPr>
        <w:color w:val="808080"/>
        <w:sz w:val="20"/>
        <w:szCs w:val="18"/>
      </w:rPr>
      <w:t>097</w:t>
    </w:r>
    <w:r w:rsidRPr="004544F8">
      <w:rPr>
        <w:color w:val="808080"/>
        <w:sz w:val="20"/>
        <w:szCs w:val="18"/>
      </w:rPr>
      <w:t xml:space="preserve">; Revizyon Tarihi: </w:t>
    </w:r>
    <w:r w:rsidR="004544F8" w:rsidRPr="004544F8">
      <w:rPr>
        <w:color w:val="808080"/>
        <w:sz w:val="20"/>
        <w:szCs w:val="18"/>
      </w:rPr>
      <w:t>12</w:t>
    </w:r>
    <w:r w:rsidR="0071389B" w:rsidRPr="004544F8">
      <w:rPr>
        <w:color w:val="808080"/>
        <w:sz w:val="20"/>
        <w:szCs w:val="18"/>
      </w:rPr>
      <w:t>.03.2024</w:t>
    </w:r>
    <w:r w:rsidR="00616450" w:rsidRPr="004544F8">
      <w:rPr>
        <w:color w:val="808080"/>
        <w:sz w:val="20"/>
        <w:szCs w:val="18"/>
      </w:rPr>
      <w:t>; Revizyon No: 0</w:t>
    </w:r>
    <w:r w:rsidR="0071389B" w:rsidRPr="004544F8">
      <w:rPr>
        <w:color w:val="808080"/>
        <w:sz w:val="20"/>
        <w:szCs w:val="18"/>
      </w:rPr>
      <w:t>1</w:t>
    </w:r>
    <w:r w:rsidRPr="004544F8">
      <w:rPr>
        <w:color w:val="808080"/>
        <w:sz w:val="20"/>
        <w:szCs w:val="18"/>
      </w:rPr>
      <w:t xml:space="preserve">       </w:t>
    </w:r>
    <w:r w:rsidR="00F17EB1" w:rsidRPr="004544F8">
      <w:rPr>
        <w:color w:val="808080"/>
        <w:sz w:val="20"/>
        <w:szCs w:val="18"/>
      </w:rPr>
      <w:t xml:space="preserve">                              </w:t>
    </w:r>
    <w:r w:rsidRPr="004544F8">
      <w:rPr>
        <w:color w:val="808080"/>
        <w:sz w:val="20"/>
        <w:szCs w:val="18"/>
      </w:rPr>
      <w:t xml:space="preserve">Sayfa: </w:t>
    </w:r>
    <w:r w:rsidRPr="004544F8">
      <w:rPr>
        <w:color w:val="808080"/>
        <w:sz w:val="20"/>
        <w:szCs w:val="18"/>
      </w:rPr>
      <w:fldChar w:fldCharType="begin"/>
    </w:r>
    <w:r w:rsidRPr="004544F8">
      <w:rPr>
        <w:color w:val="808080"/>
        <w:sz w:val="20"/>
        <w:szCs w:val="18"/>
      </w:rPr>
      <w:instrText xml:space="preserve"> PAGE   \* MERGEFORMAT </w:instrText>
    </w:r>
    <w:r w:rsidRPr="004544F8">
      <w:rPr>
        <w:color w:val="808080"/>
        <w:sz w:val="20"/>
        <w:szCs w:val="18"/>
      </w:rPr>
      <w:fldChar w:fldCharType="separate"/>
    </w:r>
    <w:r w:rsidR="00D001A0">
      <w:rPr>
        <w:noProof/>
        <w:color w:val="808080"/>
        <w:sz w:val="20"/>
        <w:szCs w:val="18"/>
      </w:rPr>
      <w:t>2</w:t>
    </w:r>
    <w:r w:rsidRPr="004544F8">
      <w:rPr>
        <w:color w:val="808080"/>
        <w:sz w:val="20"/>
        <w:szCs w:val="18"/>
      </w:rPr>
      <w:fldChar w:fldCharType="end"/>
    </w:r>
    <w:r w:rsidRPr="004544F8">
      <w:rPr>
        <w:color w:val="808080"/>
        <w:sz w:val="20"/>
        <w:szCs w:val="18"/>
      </w:rPr>
      <w:t>/</w:t>
    </w:r>
    <w:r w:rsidRPr="004544F8">
      <w:rPr>
        <w:color w:val="808080"/>
        <w:sz w:val="20"/>
        <w:szCs w:val="18"/>
      </w:rPr>
      <w:fldChar w:fldCharType="begin"/>
    </w:r>
    <w:r w:rsidRPr="004544F8">
      <w:rPr>
        <w:color w:val="808080"/>
        <w:sz w:val="20"/>
        <w:szCs w:val="18"/>
      </w:rPr>
      <w:instrText xml:space="preserve"> NUMPAGES   \* MERGEFORMAT </w:instrText>
    </w:r>
    <w:r w:rsidRPr="004544F8">
      <w:rPr>
        <w:color w:val="808080"/>
        <w:sz w:val="20"/>
        <w:szCs w:val="18"/>
      </w:rPr>
      <w:fldChar w:fldCharType="separate"/>
    </w:r>
    <w:r w:rsidR="00D001A0">
      <w:rPr>
        <w:noProof/>
        <w:color w:val="808080"/>
        <w:sz w:val="20"/>
        <w:szCs w:val="18"/>
      </w:rPr>
      <w:t>9</w:t>
    </w:r>
    <w:r w:rsidRPr="004544F8">
      <w:rPr>
        <w:color w:val="808080"/>
        <w:sz w:val="20"/>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D52DF" w14:textId="77777777" w:rsidR="00F17EB1" w:rsidRDefault="00F17EB1" w:rsidP="00670E42">
    <w:pPr>
      <w:pStyle w:val="AltBilgi"/>
      <w:jc w:val="left"/>
      <w:rPr>
        <w:sz w:val="16"/>
        <w:szCs w:val="18"/>
      </w:rPr>
    </w:pPr>
  </w:p>
  <w:p w14:paraId="4D10F7B3" w14:textId="77777777" w:rsidR="00F17EB1" w:rsidRPr="00794C23" w:rsidRDefault="00616450" w:rsidP="00670E42">
    <w:pPr>
      <w:pStyle w:val="AltBilgi"/>
      <w:jc w:val="left"/>
      <w:rPr>
        <w:color w:val="808080"/>
        <w:sz w:val="20"/>
        <w:szCs w:val="18"/>
      </w:rPr>
    </w:pPr>
    <w:r w:rsidRPr="00794C23">
      <w:rPr>
        <w:color w:val="808080"/>
        <w:sz w:val="20"/>
        <w:szCs w:val="18"/>
      </w:rPr>
      <w:t>Doküman No: YÖ-</w:t>
    </w:r>
    <w:r w:rsidRPr="00616450">
      <w:rPr>
        <w:color w:val="808080"/>
        <w:sz w:val="20"/>
        <w:szCs w:val="18"/>
      </w:rPr>
      <w:t>097</w:t>
    </w:r>
    <w:r w:rsidRPr="00794C23">
      <w:rPr>
        <w:color w:val="808080"/>
        <w:sz w:val="20"/>
        <w:szCs w:val="18"/>
      </w:rPr>
      <w:t xml:space="preserve">; Revizyon Tarihi: </w:t>
    </w:r>
    <w:r>
      <w:rPr>
        <w:color w:val="808080"/>
        <w:sz w:val="20"/>
        <w:szCs w:val="18"/>
      </w:rPr>
      <w:t>01.02.2022; Revizyon No: 0</w:t>
    </w:r>
    <w:r w:rsidRPr="00794C23">
      <w:rPr>
        <w:color w:val="808080"/>
        <w:sz w:val="20"/>
        <w:szCs w:val="18"/>
      </w:rPr>
      <w:t xml:space="preserve">0                                     </w:t>
    </w:r>
    <w:r>
      <w:rPr>
        <w:color w:val="808080"/>
        <w:sz w:val="20"/>
        <w:szCs w:val="18"/>
      </w:rPr>
      <w:tab/>
    </w:r>
    <w:r>
      <w:rPr>
        <w:color w:val="808080"/>
        <w:sz w:val="20"/>
        <w:szCs w:val="18"/>
      </w:rPr>
      <w:tab/>
    </w:r>
    <w:r>
      <w:rPr>
        <w:color w:val="808080"/>
        <w:sz w:val="20"/>
        <w:szCs w:val="18"/>
      </w:rPr>
      <w:tab/>
    </w:r>
    <w:r>
      <w:rPr>
        <w:color w:val="808080"/>
        <w:sz w:val="20"/>
        <w:szCs w:val="18"/>
      </w:rPr>
      <w:tab/>
    </w:r>
    <w:r>
      <w:rPr>
        <w:color w:val="808080"/>
        <w:sz w:val="20"/>
        <w:szCs w:val="18"/>
      </w:rPr>
      <w:tab/>
    </w:r>
    <w:r>
      <w:rPr>
        <w:color w:val="808080"/>
        <w:sz w:val="20"/>
        <w:szCs w:val="18"/>
      </w:rPr>
      <w:tab/>
    </w:r>
    <w:r>
      <w:rPr>
        <w:color w:val="808080"/>
        <w:sz w:val="20"/>
        <w:szCs w:val="18"/>
      </w:rPr>
      <w:tab/>
    </w:r>
    <w:r w:rsidR="00F17EB1" w:rsidRPr="00794C23">
      <w:rPr>
        <w:color w:val="808080"/>
        <w:sz w:val="20"/>
        <w:szCs w:val="18"/>
      </w:rPr>
      <w:t xml:space="preserve">Sayfa: </w:t>
    </w:r>
    <w:r w:rsidR="00F17EB1" w:rsidRPr="00794C23">
      <w:rPr>
        <w:color w:val="808080"/>
        <w:sz w:val="20"/>
        <w:szCs w:val="18"/>
      </w:rPr>
      <w:fldChar w:fldCharType="begin"/>
    </w:r>
    <w:r w:rsidR="00F17EB1" w:rsidRPr="00794C23">
      <w:rPr>
        <w:color w:val="808080"/>
        <w:sz w:val="20"/>
        <w:szCs w:val="18"/>
      </w:rPr>
      <w:instrText xml:space="preserve"> PAGE   \* MERGEFORMAT </w:instrText>
    </w:r>
    <w:r w:rsidR="00F17EB1" w:rsidRPr="00794C23">
      <w:rPr>
        <w:color w:val="808080"/>
        <w:sz w:val="20"/>
        <w:szCs w:val="18"/>
      </w:rPr>
      <w:fldChar w:fldCharType="separate"/>
    </w:r>
    <w:r w:rsidR="00D001A0">
      <w:rPr>
        <w:noProof/>
        <w:color w:val="808080"/>
        <w:sz w:val="20"/>
        <w:szCs w:val="18"/>
      </w:rPr>
      <w:t>9</w:t>
    </w:r>
    <w:r w:rsidR="00F17EB1" w:rsidRPr="00794C23">
      <w:rPr>
        <w:color w:val="808080"/>
        <w:sz w:val="20"/>
        <w:szCs w:val="18"/>
      </w:rPr>
      <w:fldChar w:fldCharType="end"/>
    </w:r>
    <w:r w:rsidR="00F17EB1" w:rsidRPr="00794C23">
      <w:rPr>
        <w:color w:val="808080"/>
        <w:sz w:val="20"/>
        <w:szCs w:val="18"/>
      </w:rPr>
      <w:t>/</w:t>
    </w:r>
    <w:r w:rsidR="00F17EB1" w:rsidRPr="00794C23">
      <w:rPr>
        <w:color w:val="808080"/>
        <w:sz w:val="20"/>
        <w:szCs w:val="18"/>
      </w:rPr>
      <w:fldChar w:fldCharType="begin"/>
    </w:r>
    <w:r w:rsidR="00F17EB1" w:rsidRPr="00794C23">
      <w:rPr>
        <w:color w:val="808080"/>
        <w:sz w:val="20"/>
        <w:szCs w:val="18"/>
      </w:rPr>
      <w:instrText xml:space="preserve"> NUMPAGES   \* MERGEFORMAT </w:instrText>
    </w:r>
    <w:r w:rsidR="00F17EB1" w:rsidRPr="00794C23">
      <w:rPr>
        <w:color w:val="808080"/>
        <w:sz w:val="20"/>
        <w:szCs w:val="18"/>
      </w:rPr>
      <w:fldChar w:fldCharType="separate"/>
    </w:r>
    <w:r w:rsidR="00D001A0">
      <w:rPr>
        <w:noProof/>
        <w:color w:val="808080"/>
        <w:sz w:val="20"/>
        <w:szCs w:val="18"/>
      </w:rPr>
      <w:t>9</w:t>
    </w:r>
    <w:r w:rsidR="00F17EB1" w:rsidRPr="00794C23">
      <w:rPr>
        <w:color w:val="808080"/>
        <w:sz w:val="20"/>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D112D" w14:textId="77777777" w:rsidR="003B7C75" w:rsidRDefault="003B7C75" w:rsidP="00954DAD">
      <w:r>
        <w:separator/>
      </w:r>
    </w:p>
  </w:footnote>
  <w:footnote w:type="continuationSeparator" w:id="0">
    <w:p w14:paraId="6A26DBB9" w14:textId="77777777" w:rsidR="003B7C75" w:rsidRDefault="003B7C75" w:rsidP="00954D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066D3"/>
    <w:multiLevelType w:val="hybridMultilevel"/>
    <w:tmpl w:val="60E0D1A6"/>
    <w:lvl w:ilvl="0" w:tplc="081C6420">
      <w:start w:val="2"/>
      <w:numFmt w:val="decimal"/>
      <w:lvlText w:val="(%1)"/>
      <w:lvlJc w:val="left"/>
      <w:pPr>
        <w:ind w:left="502" w:hanging="360"/>
      </w:pPr>
      <w:rPr>
        <w:rFonts w:hint="default"/>
        <w:i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F7C285B"/>
    <w:multiLevelType w:val="hybridMultilevel"/>
    <w:tmpl w:val="ED16E4D6"/>
    <w:lvl w:ilvl="0" w:tplc="67F21384">
      <w:start w:val="1"/>
      <w:numFmt w:val="lowerLetter"/>
      <w:lvlText w:val="%1)"/>
      <w:lvlJc w:val="left"/>
      <w:pPr>
        <w:ind w:left="720" w:hanging="360"/>
      </w:pPr>
      <w:rPr>
        <w:rFonts w:hint="default"/>
        <w:b w:val="0"/>
        <w:i w:val="0"/>
        <w:color w:val="000000"/>
        <w:sz w:val="24"/>
        <w:szCs w:val="24"/>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92844B0"/>
    <w:multiLevelType w:val="hybridMultilevel"/>
    <w:tmpl w:val="9230C09C"/>
    <w:lvl w:ilvl="0" w:tplc="081C6420">
      <w:start w:val="2"/>
      <w:numFmt w:val="decimal"/>
      <w:lvlText w:val="(%1)"/>
      <w:lvlJc w:val="left"/>
      <w:pPr>
        <w:ind w:left="720" w:hanging="360"/>
      </w:pPr>
      <w:rPr>
        <w:rFonts w:hint="default"/>
        <w:i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AA60A16"/>
    <w:multiLevelType w:val="hybridMultilevel"/>
    <w:tmpl w:val="6C7C3E0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21B84EA1"/>
    <w:multiLevelType w:val="hybridMultilevel"/>
    <w:tmpl w:val="D3FE736C"/>
    <w:lvl w:ilvl="0" w:tplc="82F68042">
      <w:start w:val="1"/>
      <w:numFmt w:val="decimal"/>
      <w:lvlText w:val="%1-"/>
      <w:lvlJc w:val="left"/>
      <w:pPr>
        <w:tabs>
          <w:tab w:val="num" w:pos="720"/>
        </w:tabs>
        <w:ind w:left="720" w:hanging="360"/>
      </w:pPr>
      <w:rPr>
        <w:rFonts w:hint="default"/>
        <w:b/>
        <w:color w:val="auto"/>
      </w:rPr>
    </w:lvl>
    <w:lvl w:ilvl="1" w:tplc="041F0019">
      <w:start w:val="1"/>
      <w:numFmt w:val="lowerLetter"/>
      <w:lvlText w:val="%2."/>
      <w:lvlJc w:val="left"/>
      <w:pPr>
        <w:tabs>
          <w:tab w:val="num" w:pos="1353"/>
        </w:tabs>
        <w:ind w:left="1353" w:hanging="360"/>
      </w:pPr>
    </w:lvl>
    <w:lvl w:ilvl="2" w:tplc="7A822CCC">
      <w:start w:val="1"/>
      <w:numFmt w:val="bullet"/>
      <w:lvlText w:val="-"/>
      <w:lvlJc w:val="left"/>
      <w:pPr>
        <w:ind w:left="1800" w:hanging="360"/>
      </w:pPr>
      <w:rPr>
        <w:rFonts w:ascii="Times New Roman" w:eastAsia="Times New Roman" w:hAnsi="Times New Roman" w:cs="Times New Roman" w:hint="default"/>
        <w:color w:val="auto"/>
      </w:rPr>
    </w:lvl>
    <w:lvl w:ilvl="3" w:tplc="041F000F">
      <w:start w:val="1"/>
      <w:numFmt w:val="decimal"/>
      <w:lvlText w:val="%4."/>
      <w:lvlJc w:val="left"/>
      <w:pPr>
        <w:tabs>
          <w:tab w:val="num" w:pos="2880"/>
        </w:tabs>
        <w:ind w:left="2880" w:hanging="360"/>
      </w:pPr>
    </w:lvl>
    <w:lvl w:ilvl="4" w:tplc="7382AD22">
      <w:start w:val="2"/>
      <w:numFmt w:val="lowerLetter"/>
      <w:lvlText w:val="%5)"/>
      <w:lvlJc w:val="left"/>
      <w:pPr>
        <w:ind w:left="3600" w:hanging="360"/>
      </w:pPr>
      <w:rPr>
        <w:rFonts w:hint="default"/>
      </w:rPr>
    </w:lvl>
    <w:lvl w:ilvl="5" w:tplc="ED6AA704">
      <w:start w:val="8"/>
      <w:numFmt w:val="decimal"/>
      <w:lvlText w:val="%6)"/>
      <w:lvlJc w:val="left"/>
      <w:pPr>
        <w:ind w:left="4500" w:hanging="360"/>
      </w:pPr>
      <w:rPr>
        <w:rFonts w:hint="default"/>
      </w:rPr>
    </w:lvl>
    <w:lvl w:ilvl="6" w:tplc="E8BAC02C">
      <w:start w:val="2"/>
      <w:numFmt w:val="decimal"/>
      <w:lvlText w:val="(%7)"/>
      <w:lvlJc w:val="left"/>
      <w:pPr>
        <w:ind w:left="5040" w:hanging="360"/>
      </w:pPr>
      <w:rPr>
        <w:rFonts w:hint="default"/>
      </w:r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5" w15:restartNumberingAfterBreak="0">
    <w:nsid w:val="27C72A4D"/>
    <w:multiLevelType w:val="hybridMultilevel"/>
    <w:tmpl w:val="32F668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82F4BC4"/>
    <w:multiLevelType w:val="hybridMultilevel"/>
    <w:tmpl w:val="C8F62ABC"/>
    <w:lvl w:ilvl="0" w:tplc="7D70D6C6">
      <w:start w:val="10"/>
      <w:numFmt w:val="decimal"/>
      <w:lvlText w:val="(%1)"/>
      <w:lvlJc w:val="left"/>
      <w:pPr>
        <w:ind w:left="582" w:hanging="440"/>
      </w:pPr>
      <w:rPr>
        <w:rFonts w:hint="default"/>
        <w:i w:val="0"/>
      </w:rPr>
    </w:lvl>
    <w:lvl w:ilvl="1" w:tplc="041F0019" w:tentative="1">
      <w:start w:val="1"/>
      <w:numFmt w:val="lowerLetter"/>
      <w:lvlText w:val="%2."/>
      <w:lvlJc w:val="left"/>
      <w:pPr>
        <w:ind w:left="1222" w:hanging="360"/>
      </w:pPr>
    </w:lvl>
    <w:lvl w:ilvl="2" w:tplc="041F001B">
      <w:start w:val="1"/>
      <w:numFmt w:val="lowerRoman"/>
      <w:lvlText w:val="%3."/>
      <w:lvlJc w:val="right"/>
      <w:pPr>
        <w:ind w:left="1942" w:hanging="180"/>
      </w:pPr>
    </w:lvl>
    <w:lvl w:ilvl="3" w:tplc="041F000F" w:tentative="1">
      <w:start w:val="1"/>
      <w:numFmt w:val="decimal"/>
      <w:lvlText w:val="%4."/>
      <w:lvlJc w:val="left"/>
      <w:pPr>
        <w:ind w:left="2662" w:hanging="360"/>
      </w:pPr>
    </w:lvl>
    <w:lvl w:ilvl="4" w:tplc="041F0019" w:tentative="1">
      <w:start w:val="1"/>
      <w:numFmt w:val="lowerLetter"/>
      <w:lvlText w:val="%5."/>
      <w:lvlJc w:val="left"/>
      <w:pPr>
        <w:ind w:left="3382" w:hanging="360"/>
      </w:pPr>
    </w:lvl>
    <w:lvl w:ilvl="5" w:tplc="041F001B" w:tentative="1">
      <w:start w:val="1"/>
      <w:numFmt w:val="lowerRoman"/>
      <w:lvlText w:val="%6."/>
      <w:lvlJc w:val="right"/>
      <w:pPr>
        <w:ind w:left="4102" w:hanging="180"/>
      </w:pPr>
    </w:lvl>
    <w:lvl w:ilvl="6" w:tplc="041F000F">
      <w:start w:val="1"/>
      <w:numFmt w:val="decimal"/>
      <w:lvlText w:val="%7."/>
      <w:lvlJc w:val="left"/>
      <w:pPr>
        <w:ind w:left="4822" w:hanging="360"/>
      </w:pPr>
    </w:lvl>
    <w:lvl w:ilvl="7" w:tplc="041F0019" w:tentative="1">
      <w:start w:val="1"/>
      <w:numFmt w:val="lowerLetter"/>
      <w:lvlText w:val="%8."/>
      <w:lvlJc w:val="left"/>
      <w:pPr>
        <w:ind w:left="5542" w:hanging="360"/>
      </w:pPr>
    </w:lvl>
    <w:lvl w:ilvl="8" w:tplc="041F001B" w:tentative="1">
      <w:start w:val="1"/>
      <w:numFmt w:val="lowerRoman"/>
      <w:lvlText w:val="%9."/>
      <w:lvlJc w:val="right"/>
      <w:pPr>
        <w:ind w:left="6262" w:hanging="180"/>
      </w:pPr>
    </w:lvl>
  </w:abstractNum>
  <w:abstractNum w:abstractNumId="7" w15:restartNumberingAfterBreak="0">
    <w:nsid w:val="29084771"/>
    <w:multiLevelType w:val="multilevel"/>
    <w:tmpl w:val="36745608"/>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 w15:restartNumberingAfterBreak="0">
    <w:nsid w:val="2D4D2B3B"/>
    <w:multiLevelType w:val="hybridMultilevel"/>
    <w:tmpl w:val="F142F7FA"/>
    <w:lvl w:ilvl="0" w:tplc="82F68042">
      <w:start w:val="1"/>
      <w:numFmt w:val="decimal"/>
      <w:lvlText w:val="%1-"/>
      <w:lvlJc w:val="left"/>
      <w:pPr>
        <w:tabs>
          <w:tab w:val="num" w:pos="720"/>
        </w:tabs>
        <w:ind w:left="720" w:hanging="360"/>
      </w:pPr>
      <w:rPr>
        <w:rFonts w:hint="default"/>
        <w:b/>
        <w:color w:val="auto"/>
      </w:rPr>
    </w:lvl>
    <w:lvl w:ilvl="1" w:tplc="041F0019">
      <w:start w:val="1"/>
      <w:numFmt w:val="lowerLetter"/>
      <w:lvlText w:val="%2."/>
      <w:lvlJc w:val="left"/>
      <w:pPr>
        <w:tabs>
          <w:tab w:val="num" w:pos="1440"/>
        </w:tabs>
        <w:ind w:left="1440" w:hanging="360"/>
      </w:pPr>
    </w:lvl>
    <w:lvl w:ilvl="2" w:tplc="7A822CCC">
      <w:start w:val="1"/>
      <w:numFmt w:val="bullet"/>
      <w:lvlText w:val="-"/>
      <w:lvlJc w:val="left"/>
      <w:pPr>
        <w:ind w:left="1800" w:hanging="360"/>
      </w:pPr>
      <w:rPr>
        <w:rFonts w:ascii="Times New Roman" w:eastAsia="Times New Roman" w:hAnsi="Times New Roman" w:cs="Times New Roman" w:hint="default"/>
        <w:color w:val="auto"/>
      </w:rPr>
    </w:lvl>
    <w:lvl w:ilvl="3" w:tplc="041F000F">
      <w:start w:val="1"/>
      <w:numFmt w:val="decimal"/>
      <w:lvlText w:val="%4."/>
      <w:lvlJc w:val="left"/>
      <w:pPr>
        <w:tabs>
          <w:tab w:val="num" w:pos="2880"/>
        </w:tabs>
        <w:ind w:left="2880" w:hanging="360"/>
      </w:pPr>
    </w:lvl>
    <w:lvl w:ilvl="4" w:tplc="7382AD22">
      <w:start w:val="2"/>
      <w:numFmt w:val="lowerLetter"/>
      <w:lvlText w:val="%5)"/>
      <w:lvlJc w:val="left"/>
      <w:pPr>
        <w:ind w:left="3600" w:hanging="360"/>
      </w:pPr>
      <w:rPr>
        <w:rFonts w:hint="default"/>
      </w:rPr>
    </w:lvl>
    <w:lvl w:ilvl="5" w:tplc="ED6AA704">
      <w:start w:val="8"/>
      <w:numFmt w:val="decimal"/>
      <w:lvlText w:val="%6)"/>
      <w:lvlJc w:val="left"/>
      <w:pPr>
        <w:ind w:left="4500" w:hanging="360"/>
      </w:pPr>
      <w:rPr>
        <w:rFonts w:hint="default"/>
      </w:rPr>
    </w:lvl>
    <w:lvl w:ilvl="6" w:tplc="E8BAC02C">
      <w:start w:val="3"/>
      <w:numFmt w:val="decimal"/>
      <w:lvlText w:val="(%7)"/>
      <w:lvlJc w:val="left"/>
      <w:pPr>
        <w:ind w:left="5040" w:hanging="360"/>
      </w:pPr>
      <w:rPr>
        <w:rFonts w:hint="default"/>
      </w:r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9" w15:restartNumberingAfterBreak="0">
    <w:nsid w:val="2DE9050A"/>
    <w:multiLevelType w:val="hybridMultilevel"/>
    <w:tmpl w:val="0CC2E328"/>
    <w:lvl w:ilvl="0" w:tplc="7006FA7C">
      <w:start w:val="1"/>
      <w:numFmt w:val="lowerLetter"/>
      <w:lvlText w:val="%1)"/>
      <w:lvlJc w:val="left"/>
      <w:pPr>
        <w:ind w:left="723" w:hanging="360"/>
      </w:pPr>
      <w:rPr>
        <w:rFonts w:ascii="Arial" w:eastAsia="Times New Roman" w:hAnsi="Arial" w:cs="Arial" w:hint="default"/>
        <w:color w:val="FF0000"/>
      </w:rPr>
    </w:lvl>
    <w:lvl w:ilvl="1" w:tplc="041F0019" w:tentative="1">
      <w:start w:val="1"/>
      <w:numFmt w:val="lowerLetter"/>
      <w:lvlText w:val="%2."/>
      <w:lvlJc w:val="left"/>
      <w:pPr>
        <w:ind w:left="1443" w:hanging="360"/>
      </w:pPr>
    </w:lvl>
    <w:lvl w:ilvl="2" w:tplc="041F001B" w:tentative="1">
      <w:start w:val="1"/>
      <w:numFmt w:val="lowerRoman"/>
      <w:lvlText w:val="%3."/>
      <w:lvlJc w:val="right"/>
      <w:pPr>
        <w:ind w:left="2163" w:hanging="180"/>
      </w:pPr>
    </w:lvl>
    <w:lvl w:ilvl="3" w:tplc="041F000F" w:tentative="1">
      <w:start w:val="1"/>
      <w:numFmt w:val="decimal"/>
      <w:lvlText w:val="%4."/>
      <w:lvlJc w:val="left"/>
      <w:pPr>
        <w:ind w:left="2883" w:hanging="360"/>
      </w:pPr>
    </w:lvl>
    <w:lvl w:ilvl="4" w:tplc="041F0019" w:tentative="1">
      <w:start w:val="1"/>
      <w:numFmt w:val="lowerLetter"/>
      <w:lvlText w:val="%5."/>
      <w:lvlJc w:val="left"/>
      <w:pPr>
        <w:ind w:left="3603" w:hanging="360"/>
      </w:pPr>
    </w:lvl>
    <w:lvl w:ilvl="5" w:tplc="041F001B" w:tentative="1">
      <w:start w:val="1"/>
      <w:numFmt w:val="lowerRoman"/>
      <w:lvlText w:val="%6."/>
      <w:lvlJc w:val="right"/>
      <w:pPr>
        <w:ind w:left="4323" w:hanging="180"/>
      </w:pPr>
    </w:lvl>
    <w:lvl w:ilvl="6" w:tplc="041F000F" w:tentative="1">
      <w:start w:val="1"/>
      <w:numFmt w:val="decimal"/>
      <w:lvlText w:val="%7."/>
      <w:lvlJc w:val="left"/>
      <w:pPr>
        <w:ind w:left="5043" w:hanging="360"/>
      </w:pPr>
    </w:lvl>
    <w:lvl w:ilvl="7" w:tplc="041F0019" w:tentative="1">
      <w:start w:val="1"/>
      <w:numFmt w:val="lowerLetter"/>
      <w:lvlText w:val="%8."/>
      <w:lvlJc w:val="left"/>
      <w:pPr>
        <w:ind w:left="5763" w:hanging="360"/>
      </w:pPr>
    </w:lvl>
    <w:lvl w:ilvl="8" w:tplc="041F001B" w:tentative="1">
      <w:start w:val="1"/>
      <w:numFmt w:val="lowerRoman"/>
      <w:lvlText w:val="%9."/>
      <w:lvlJc w:val="right"/>
      <w:pPr>
        <w:ind w:left="6483" w:hanging="180"/>
      </w:pPr>
    </w:lvl>
  </w:abstractNum>
  <w:abstractNum w:abstractNumId="10" w15:restartNumberingAfterBreak="0">
    <w:nsid w:val="316E7FF3"/>
    <w:multiLevelType w:val="hybridMultilevel"/>
    <w:tmpl w:val="ABAECE28"/>
    <w:lvl w:ilvl="0" w:tplc="CF742312">
      <w:start w:val="2"/>
      <w:numFmt w:val="decimal"/>
      <w:lvlText w:val="(%1)"/>
      <w:lvlJc w:val="left"/>
      <w:pPr>
        <w:ind w:left="1080" w:hanging="720"/>
      </w:pPr>
      <w:rPr>
        <w:rFonts w:hint="default"/>
        <w:b w:val="0"/>
        <w:i w:val="0"/>
      </w:rPr>
    </w:lvl>
    <w:lvl w:ilvl="1" w:tplc="041F0019" w:tentative="1">
      <w:start w:val="1"/>
      <w:numFmt w:val="lowerLetter"/>
      <w:lvlText w:val="%2."/>
      <w:lvlJc w:val="left"/>
      <w:pPr>
        <w:ind w:left="1440" w:hanging="360"/>
      </w:pPr>
    </w:lvl>
    <w:lvl w:ilvl="2" w:tplc="041F001B">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31C35098"/>
    <w:multiLevelType w:val="hybridMultilevel"/>
    <w:tmpl w:val="3D94D9F6"/>
    <w:lvl w:ilvl="0" w:tplc="82F68042">
      <w:start w:val="1"/>
      <w:numFmt w:val="decimal"/>
      <w:lvlText w:val="%1-"/>
      <w:lvlJc w:val="left"/>
      <w:pPr>
        <w:tabs>
          <w:tab w:val="num" w:pos="720"/>
        </w:tabs>
        <w:ind w:left="720" w:hanging="360"/>
      </w:pPr>
      <w:rPr>
        <w:rFonts w:hint="default"/>
        <w:b/>
        <w:color w:val="auto"/>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3303336A"/>
    <w:multiLevelType w:val="hybridMultilevel"/>
    <w:tmpl w:val="E550BC8C"/>
    <w:lvl w:ilvl="0" w:tplc="041F000F">
      <w:start w:val="1"/>
      <w:numFmt w:val="decimal"/>
      <w:lvlText w:val="%1."/>
      <w:lvlJc w:val="left"/>
      <w:pPr>
        <w:ind w:left="785" w:hanging="360"/>
      </w:pPr>
      <w:rPr>
        <w:rFonts w:hint="default"/>
      </w:rPr>
    </w:lvl>
    <w:lvl w:ilvl="1" w:tplc="041F0019" w:tentative="1">
      <w:start w:val="1"/>
      <w:numFmt w:val="lowerLetter"/>
      <w:lvlText w:val="%2."/>
      <w:lvlJc w:val="left"/>
      <w:pPr>
        <w:ind w:left="1505" w:hanging="360"/>
      </w:pPr>
    </w:lvl>
    <w:lvl w:ilvl="2" w:tplc="041F001B" w:tentative="1">
      <w:start w:val="1"/>
      <w:numFmt w:val="lowerRoman"/>
      <w:lvlText w:val="%3."/>
      <w:lvlJc w:val="right"/>
      <w:pPr>
        <w:ind w:left="2225" w:hanging="180"/>
      </w:pPr>
    </w:lvl>
    <w:lvl w:ilvl="3" w:tplc="041F000F" w:tentative="1">
      <w:start w:val="1"/>
      <w:numFmt w:val="decimal"/>
      <w:lvlText w:val="%4."/>
      <w:lvlJc w:val="left"/>
      <w:pPr>
        <w:ind w:left="2945" w:hanging="360"/>
      </w:pPr>
    </w:lvl>
    <w:lvl w:ilvl="4" w:tplc="041F0019" w:tentative="1">
      <w:start w:val="1"/>
      <w:numFmt w:val="lowerLetter"/>
      <w:lvlText w:val="%5."/>
      <w:lvlJc w:val="left"/>
      <w:pPr>
        <w:ind w:left="3665" w:hanging="360"/>
      </w:pPr>
    </w:lvl>
    <w:lvl w:ilvl="5" w:tplc="041F001B" w:tentative="1">
      <w:start w:val="1"/>
      <w:numFmt w:val="lowerRoman"/>
      <w:lvlText w:val="%6."/>
      <w:lvlJc w:val="right"/>
      <w:pPr>
        <w:ind w:left="4385" w:hanging="180"/>
      </w:pPr>
    </w:lvl>
    <w:lvl w:ilvl="6" w:tplc="041F000F" w:tentative="1">
      <w:start w:val="1"/>
      <w:numFmt w:val="decimal"/>
      <w:lvlText w:val="%7."/>
      <w:lvlJc w:val="left"/>
      <w:pPr>
        <w:ind w:left="5105" w:hanging="360"/>
      </w:pPr>
    </w:lvl>
    <w:lvl w:ilvl="7" w:tplc="041F0019" w:tentative="1">
      <w:start w:val="1"/>
      <w:numFmt w:val="lowerLetter"/>
      <w:lvlText w:val="%8."/>
      <w:lvlJc w:val="left"/>
      <w:pPr>
        <w:ind w:left="5825" w:hanging="360"/>
      </w:pPr>
    </w:lvl>
    <w:lvl w:ilvl="8" w:tplc="041F001B" w:tentative="1">
      <w:start w:val="1"/>
      <w:numFmt w:val="lowerRoman"/>
      <w:lvlText w:val="%9."/>
      <w:lvlJc w:val="right"/>
      <w:pPr>
        <w:ind w:left="6545" w:hanging="180"/>
      </w:pPr>
    </w:lvl>
  </w:abstractNum>
  <w:abstractNum w:abstractNumId="13" w15:restartNumberingAfterBreak="0">
    <w:nsid w:val="35B3403E"/>
    <w:multiLevelType w:val="hybridMultilevel"/>
    <w:tmpl w:val="9194845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38A25927"/>
    <w:multiLevelType w:val="hybridMultilevel"/>
    <w:tmpl w:val="D2B86BE0"/>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395C3816"/>
    <w:multiLevelType w:val="hybridMultilevel"/>
    <w:tmpl w:val="DB2EF53C"/>
    <w:lvl w:ilvl="0" w:tplc="82F68042">
      <w:start w:val="1"/>
      <w:numFmt w:val="decimal"/>
      <w:lvlText w:val="%1-"/>
      <w:lvlJc w:val="left"/>
      <w:pPr>
        <w:tabs>
          <w:tab w:val="num" w:pos="720"/>
        </w:tabs>
        <w:ind w:left="720" w:hanging="360"/>
      </w:pPr>
      <w:rPr>
        <w:rFonts w:hint="default"/>
        <w:b/>
        <w:color w:val="auto"/>
      </w:rPr>
    </w:lvl>
    <w:lvl w:ilvl="1" w:tplc="041F0019" w:tentative="1">
      <w:start w:val="1"/>
      <w:numFmt w:val="lowerLetter"/>
      <w:lvlText w:val="%2."/>
      <w:lvlJc w:val="left"/>
      <w:pPr>
        <w:ind w:left="1440" w:hanging="360"/>
      </w:pPr>
    </w:lvl>
    <w:lvl w:ilvl="2" w:tplc="041F001B">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3B9E4C32"/>
    <w:multiLevelType w:val="multilevel"/>
    <w:tmpl w:val="99D2AFAE"/>
    <w:lvl w:ilvl="0">
      <w:start w:val="1"/>
      <w:numFmt w:val="lowerLetter"/>
      <w:lvlText w:val="%1)"/>
      <w:lvlJc w:val="left"/>
      <w:pPr>
        <w:tabs>
          <w:tab w:val="num" w:pos="644"/>
        </w:tabs>
        <w:ind w:left="644" w:hanging="360"/>
      </w:pPr>
      <w:rPr>
        <w:rFonts w:hint="default"/>
        <w:b/>
        <w:i w:val="0"/>
        <w:strike w:val="0"/>
        <w:color w:val="auto"/>
      </w:rPr>
    </w:lvl>
    <w:lvl w:ilvl="1">
      <w:start w:val="1"/>
      <w:numFmt w:val="lowerLetter"/>
      <w:lvlText w:val="%2."/>
      <w:lvlJc w:val="left"/>
      <w:pPr>
        <w:tabs>
          <w:tab w:val="num" w:pos="1364"/>
        </w:tabs>
        <w:ind w:left="1364" w:hanging="360"/>
      </w:pPr>
    </w:lvl>
    <w:lvl w:ilvl="2">
      <w:start w:val="1"/>
      <w:numFmt w:val="lowerRoman"/>
      <w:lvlText w:val="%3."/>
      <w:lvlJc w:val="right"/>
      <w:pPr>
        <w:tabs>
          <w:tab w:val="num" w:pos="2084"/>
        </w:tabs>
        <w:ind w:left="2084" w:hanging="180"/>
      </w:pPr>
    </w:lvl>
    <w:lvl w:ilvl="3">
      <w:start w:val="1"/>
      <w:numFmt w:val="decimal"/>
      <w:lvlText w:val="%4."/>
      <w:lvlJc w:val="left"/>
      <w:pPr>
        <w:tabs>
          <w:tab w:val="num" w:pos="2804"/>
        </w:tabs>
        <w:ind w:left="2804" w:hanging="360"/>
      </w:pPr>
    </w:lvl>
    <w:lvl w:ilvl="4">
      <w:start w:val="1"/>
      <w:numFmt w:val="lowerLetter"/>
      <w:lvlText w:val="%5."/>
      <w:lvlJc w:val="left"/>
      <w:pPr>
        <w:tabs>
          <w:tab w:val="num" w:pos="3524"/>
        </w:tabs>
        <w:ind w:left="3524" w:hanging="360"/>
      </w:pPr>
    </w:lvl>
    <w:lvl w:ilvl="5">
      <w:start w:val="1"/>
      <w:numFmt w:val="lowerRoman"/>
      <w:lvlText w:val="%6."/>
      <w:lvlJc w:val="right"/>
      <w:pPr>
        <w:tabs>
          <w:tab w:val="num" w:pos="4244"/>
        </w:tabs>
        <w:ind w:left="4244" w:hanging="180"/>
      </w:pPr>
    </w:lvl>
    <w:lvl w:ilvl="6">
      <w:start w:val="1"/>
      <w:numFmt w:val="decimal"/>
      <w:lvlText w:val="%7."/>
      <w:lvlJc w:val="left"/>
      <w:pPr>
        <w:tabs>
          <w:tab w:val="num" w:pos="4964"/>
        </w:tabs>
        <w:ind w:left="4964" w:hanging="360"/>
      </w:pPr>
    </w:lvl>
    <w:lvl w:ilvl="7">
      <w:start w:val="1"/>
      <w:numFmt w:val="lowerLetter"/>
      <w:lvlText w:val="%8."/>
      <w:lvlJc w:val="left"/>
      <w:pPr>
        <w:tabs>
          <w:tab w:val="num" w:pos="5684"/>
        </w:tabs>
        <w:ind w:left="5684" w:hanging="360"/>
      </w:pPr>
    </w:lvl>
    <w:lvl w:ilvl="8">
      <w:start w:val="1"/>
      <w:numFmt w:val="lowerRoman"/>
      <w:lvlText w:val="%9."/>
      <w:lvlJc w:val="right"/>
      <w:pPr>
        <w:tabs>
          <w:tab w:val="num" w:pos="6404"/>
        </w:tabs>
        <w:ind w:left="6404" w:hanging="180"/>
      </w:pPr>
    </w:lvl>
  </w:abstractNum>
  <w:abstractNum w:abstractNumId="17" w15:restartNumberingAfterBreak="0">
    <w:nsid w:val="42586920"/>
    <w:multiLevelType w:val="hybridMultilevel"/>
    <w:tmpl w:val="7E3C40C2"/>
    <w:lvl w:ilvl="0" w:tplc="82F68042">
      <w:start w:val="1"/>
      <w:numFmt w:val="decimal"/>
      <w:lvlText w:val="%1-"/>
      <w:lvlJc w:val="left"/>
      <w:pPr>
        <w:tabs>
          <w:tab w:val="num" w:pos="720"/>
        </w:tabs>
        <w:ind w:left="720" w:hanging="360"/>
      </w:pPr>
      <w:rPr>
        <w:rFonts w:hint="default"/>
        <w:b/>
        <w:color w:val="auto"/>
      </w:rPr>
    </w:lvl>
    <w:lvl w:ilvl="1" w:tplc="041F0001">
      <w:start w:val="1"/>
      <w:numFmt w:val="bullet"/>
      <w:lvlText w:val=""/>
      <w:lvlJc w:val="left"/>
      <w:pPr>
        <w:tabs>
          <w:tab w:val="num" w:pos="1353"/>
        </w:tabs>
        <w:ind w:left="1353" w:hanging="360"/>
      </w:pPr>
      <w:rPr>
        <w:rFonts w:ascii="Symbol" w:hAnsi="Symbol" w:hint="default"/>
      </w:rPr>
    </w:lvl>
    <w:lvl w:ilvl="2" w:tplc="7A822CCC">
      <w:start w:val="1"/>
      <w:numFmt w:val="bullet"/>
      <w:lvlText w:val="-"/>
      <w:lvlJc w:val="left"/>
      <w:pPr>
        <w:ind w:left="1800" w:hanging="360"/>
      </w:pPr>
      <w:rPr>
        <w:rFonts w:ascii="Times New Roman" w:eastAsia="Times New Roman" w:hAnsi="Times New Roman" w:cs="Times New Roman" w:hint="default"/>
        <w:color w:val="auto"/>
      </w:rPr>
    </w:lvl>
    <w:lvl w:ilvl="3" w:tplc="041F000F">
      <w:start w:val="1"/>
      <w:numFmt w:val="decimal"/>
      <w:lvlText w:val="%4."/>
      <w:lvlJc w:val="left"/>
      <w:pPr>
        <w:tabs>
          <w:tab w:val="num" w:pos="2880"/>
        </w:tabs>
        <w:ind w:left="2880" w:hanging="360"/>
      </w:pPr>
    </w:lvl>
    <w:lvl w:ilvl="4" w:tplc="7382AD22">
      <w:start w:val="2"/>
      <w:numFmt w:val="lowerLetter"/>
      <w:lvlText w:val="%5)"/>
      <w:lvlJc w:val="left"/>
      <w:pPr>
        <w:ind w:left="3600" w:hanging="360"/>
      </w:pPr>
      <w:rPr>
        <w:rFonts w:hint="default"/>
      </w:rPr>
    </w:lvl>
    <w:lvl w:ilvl="5" w:tplc="ED6AA704">
      <w:start w:val="8"/>
      <w:numFmt w:val="decimal"/>
      <w:lvlText w:val="%6)"/>
      <w:lvlJc w:val="left"/>
      <w:pPr>
        <w:ind w:left="4500" w:hanging="360"/>
      </w:pPr>
      <w:rPr>
        <w:rFonts w:hint="default"/>
      </w:rPr>
    </w:lvl>
    <w:lvl w:ilvl="6" w:tplc="E8BAC02C">
      <w:start w:val="3"/>
      <w:numFmt w:val="decimal"/>
      <w:lvlText w:val="(%7)"/>
      <w:lvlJc w:val="left"/>
      <w:pPr>
        <w:ind w:left="5040" w:hanging="360"/>
      </w:pPr>
      <w:rPr>
        <w:rFonts w:hint="default"/>
      </w:r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8" w15:restartNumberingAfterBreak="0">
    <w:nsid w:val="47B476FB"/>
    <w:multiLevelType w:val="hybridMultilevel"/>
    <w:tmpl w:val="83AE4DE0"/>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53651AD5"/>
    <w:multiLevelType w:val="hybridMultilevel"/>
    <w:tmpl w:val="2A8A52F8"/>
    <w:lvl w:ilvl="0" w:tplc="081C6420">
      <w:start w:val="2"/>
      <w:numFmt w:val="decimal"/>
      <w:lvlText w:val="(%1)"/>
      <w:lvlJc w:val="left"/>
      <w:pPr>
        <w:ind w:left="1008" w:hanging="440"/>
      </w:pPr>
      <w:rPr>
        <w:rFonts w:hint="default"/>
        <w:i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538F64BE"/>
    <w:multiLevelType w:val="multilevel"/>
    <w:tmpl w:val="4140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B243DF"/>
    <w:multiLevelType w:val="hybridMultilevel"/>
    <w:tmpl w:val="CCB2851C"/>
    <w:lvl w:ilvl="0" w:tplc="F416A35E">
      <w:start w:val="1"/>
      <w:numFmt w:val="low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5C9102CF"/>
    <w:multiLevelType w:val="hybridMultilevel"/>
    <w:tmpl w:val="4E0CA732"/>
    <w:lvl w:ilvl="0" w:tplc="8B0CAC7A">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3" w15:restartNumberingAfterBreak="0">
    <w:nsid w:val="5EC160CA"/>
    <w:multiLevelType w:val="hybridMultilevel"/>
    <w:tmpl w:val="FE0A8546"/>
    <w:lvl w:ilvl="0" w:tplc="D15C4FF4">
      <w:start w:val="2"/>
      <w:numFmt w:val="decimal"/>
      <w:lvlText w:val="(%1)"/>
      <w:lvlJc w:val="left"/>
      <w:pPr>
        <w:tabs>
          <w:tab w:val="num" w:pos="360"/>
        </w:tabs>
        <w:ind w:left="360" w:hanging="360"/>
      </w:pPr>
      <w:rPr>
        <w:rFonts w:hint="default"/>
        <w:b w:val="0"/>
        <w:color w:val="auto"/>
      </w:rPr>
    </w:lvl>
    <w:lvl w:ilvl="1" w:tplc="041F0019" w:tentative="1">
      <w:start w:val="1"/>
      <w:numFmt w:val="lowerLetter"/>
      <w:lvlText w:val="%2."/>
      <w:lvlJc w:val="left"/>
      <w:pPr>
        <w:ind w:left="1440" w:hanging="360"/>
      </w:pPr>
    </w:lvl>
    <w:lvl w:ilvl="2" w:tplc="041F001B">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61A94FCE"/>
    <w:multiLevelType w:val="hybridMultilevel"/>
    <w:tmpl w:val="97D8B210"/>
    <w:lvl w:ilvl="0" w:tplc="33DE215E">
      <w:start w:val="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66DC5E9D"/>
    <w:multiLevelType w:val="hybridMultilevel"/>
    <w:tmpl w:val="0CC2E328"/>
    <w:lvl w:ilvl="0" w:tplc="7006FA7C">
      <w:start w:val="1"/>
      <w:numFmt w:val="lowerLetter"/>
      <w:lvlText w:val="%1)"/>
      <w:lvlJc w:val="left"/>
      <w:pPr>
        <w:ind w:left="723" w:hanging="360"/>
      </w:pPr>
      <w:rPr>
        <w:rFonts w:ascii="Arial" w:eastAsia="Times New Roman" w:hAnsi="Arial" w:cs="Arial" w:hint="default"/>
        <w:color w:val="FF0000"/>
      </w:rPr>
    </w:lvl>
    <w:lvl w:ilvl="1" w:tplc="041F0019" w:tentative="1">
      <w:start w:val="1"/>
      <w:numFmt w:val="lowerLetter"/>
      <w:lvlText w:val="%2."/>
      <w:lvlJc w:val="left"/>
      <w:pPr>
        <w:ind w:left="1443" w:hanging="360"/>
      </w:pPr>
    </w:lvl>
    <w:lvl w:ilvl="2" w:tplc="041F001B" w:tentative="1">
      <w:start w:val="1"/>
      <w:numFmt w:val="lowerRoman"/>
      <w:lvlText w:val="%3."/>
      <w:lvlJc w:val="right"/>
      <w:pPr>
        <w:ind w:left="2163" w:hanging="180"/>
      </w:pPr>
    </w:lvl>
    <w:lvl w:ilvl="3" w:tplc="041F000F" w:tentative="1">
      <w:start w:val="1"/>
      <w:numFmt w:val="decimal"/>
      <w:lvlText w:val="%4."/>
      <w:lvlJc w:val="left"/>
      <w:pPr>
        <w:ind w:left="2883" w:hanging="360"/>
      </w:pPr>
    </w:lvl>
    <w:lvl w:ilvl="4" w:tplc="041F0019" w:tentative="1">
      <w:start w:val="1"/>
      <w:numFmt w:val="lowerLetter"/>
      <w:lvlText w:val="%5."/>
      <w:lvlJc w:val="left"/>
      <w:pPr>
        <w:ind w:left="3603" w:hanging="360"/>
      </w:pPr>
    </w:lvl>
    <w:lvl w:ilvl="5" w:tplc="041F001B" w:tentative="1">
      <w:start w:val="1"/>
      <w:numFmt w:val="lowerRoman"/>
      <w:lvlText w:val="%6."/>
      <w:lvlJc w:val="right"/>
      <w:pPr>
        <w:ind w:left="4323" w:hanging="180"/>
      </w:pPr>
    </w:lvl>
    <w:lvl w:ilvl="6" w:tplc="041F000F" w:tentative="1">
      <w:start w:val="1"/>
      <w:numFmt w:val="decimal"/>
      <w:lvlText w:val="%7."/>
      <w:lvlJc w:val="left"/>
      <w:pPr>
        <w:ind w:left="5043" w:hanging="360"/>
      </w:pPr>
    </w:lvl>
    <w:lvl w:ilvl="7" w:tplc="041F0019" w:tentative="1">
      <w:start w:val="1"/>
      <w:numFmt w:val="lowerLetter"/>
      <w:lvlText w:val="%8."/>
      <w:lvlJc w:val="left"/>
      <w:pPr>
        <w:ind w:left="5763" w:hanging="360"/>
      </w:pPr>
    </w:lvl>
    <w:lvl w:ilvl="8" w:tplc="041F001B" w:tentative="1">
      <w:start w:val="1"/>
      <w:numFmt w:val="lowerRoman"/>
      <w:lvlText w:val="%9."/>
      <w:lvlJc w:val="right"/>
      <w:pPr>
        <w:ind w:left="6483" w:hanging="180"/>
      </w:pPr>
    </w:lvl>
  </w:abstractNum>
  <w:abstractNum w:abstractNumId="26" w15:restartNumberingAfterBreak="0">
    <w:nsid w:val="6ADC4866"/>
    <w:multiLevelType w:val="hybridMultilevel"/>
    <w:tmpl w:val="C8F4F520"/>
    <w:lvl w:ilvl="0" w:tplc="69C29012">
      <w:start w:val="1"/>
      <w:numFmt w:val="lowerLetter"/>
      <w:lvlText w:val="%1)"/>
      <w:lvlJc w:val="left"/>
      <w:pPr>
        <w:ind w:left="720" w:hanging="360"/>
      </w:pPr>
      <w:rPr>
        <w:rFonts w:hint="default"/>
        <w:b w:val="0"/>
        <w:i w:val="0"/>
        <w:color w:val="00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6C9B5751"/>
    <w:multiLevelType w:val="hybridMultilevel"/>
    <w:tmpl w:val="19F64AA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6EE16D1E"/>
    <w:multiLevelType w:val="hybridMultilevel"/>
    <w:tmpl w:val="D28A8D2E"/>
    <w:lvl w:ilvl="0" w:tplc="FA3A0B0A">
      <w:start w:val="2"/>
      <w:numFmt w:val="decimal"/>
      <w:lvlText w:val="(%1)"/>
      <w:lvlJc w:val="left"/>
      <w:pPr>
        <w:ind w:left="1083" w:hanging="720"/>
      </w:pPr>
      <w:rPr>
        <w:rFonts w:hint="default"/>
        <w:b w:val="0"/>
        <w:i w:val="0"/>
      </w:rPr>
    </w:lvl>
    <w:lvl w:ilvl="1" w:tplc="041F0019" w:tentative="1">
      <w:start w:val="1"/>
      <w:numFmt w:val="lowerLetter"/>
      <w:lvlText w:val="%2."/>
      <w:lvlJc w:val="left"/>
      <w:pPr>
        <w:ind w:left="1443" w:hanging="360"/>
      </w:pPr>
    </w:lvl>
    <w:lvl w:ilvl="2" w:tplc="041F001B">
      <w:start w:val="1"/>
      <w:numFmt w:val="lowerRoman"/>
      <w:lvlText w:val="%3."/>
      <w:lvlJc w:val="right"/>
      <w:pPr>
        <w:ind w:left="2163" w:hanging="180"/>
      </w:pPr>
    </w:lvl>
    <w:lvl w:ilvl="3" w:tplc="041F000F" w:tentative="1">
      <w:start w:val="1"/>
      <w:numFmt w:val="decimal"/>
      <w:lvlText w:val="%4."/>
      <w:lvlJc w:val="left"/>
      <w:pPr>
        <w:ind w:left="2883" w:hanging="360"/>
      </w:pPr>
    </w:lvl>
    <w:lvl w:ilvl="4" w:tplc="041F0019" w:tentative="1">
      <w:start w:val="1"/>
      <w:numFmt w:val="lowerLetter"/>
      <w:lvlText w:val="%5."/>
      <w:lvlJc w:val="left"/>
      <w:pPr>
        <w:ind w:left="3603" w:hanging="360"/>
      </w:pPr>
    </w:lvl>
    <w:lvl w:ilvl="5" w:tplc="041F001B" w:tentative="1">
      <w:start w:val="1"/>
      <w:numFmt w:val="lowerRoman"/>
      <w:lvlText w:val="%6."/>
      <w:lvlJc w:val="right"/>
      <w:pPr>
        <w:ind w:left="4323" w:hanging="180"/>
      </w:pPr>
    </w:lvl>
    <w:lvl w:ilvl="6" w:tplc="041F000F" w:tentative="1">
      <w:start w:val="1"/>
      <w:numFmt w:val="decimal"/>
      <w:lvlText w:val="%7."/>
      <w:lvlJc w:val="left"/>
      <w:pPr>
        <w:ind w:left="5043" w:hanging="360"/>
      </w:pPr>
    </w:lvl>
    <w:lvl w:ilvl="7" w:tplc="041F0019" w:tentative="1">
      <w:start w:val="1"/>
      <w:numFmt w:val="lowerLetter"/>
      <w:lvlText w:val="%8."/>
      <w:lvlJc w:val="left"/>
      <w:pPr>
        <w:ind w:left="5763" w:hanging="360"/>
      </w:pPr>
    </w:lvl>
    <w:lvl w:ilvl="8" w:tplc="041F001B" w:tentative="1">
      <w:start w:val="1"/>
      <w:numFmt w:val="lowerRoman"/>
      <w:lvlText w:val="%9."/>
      <w:lvlJc w:val="right"/>
      <w:pPr>
        <w:ind w:left="6483" w:hanging="180"/>
      </w:pPr>
    </w:lvl>
  </w:abstractNum>
  <w:abstractNum w:abstractNumId="29" w15:restartNumberingAfterBreak="0">
    <w:nsid w:val="71B91BC4"/>
    <w:multiLevelType w:val="hybridMultilevel"/>
    <w:tmpl w:val="DE3A04C6"/>
    <w:lvl w:ilvl="0" w:tplc="3520699C">
      <w:start w:val="1"/>
      <w:numFmt w:val="lowerLetter"/>
      <w:lvlText w:val="%1)"/>
      <w:lvlJc w:val="left"/>
      <w:pPr>
        <w:ind w:left="928" w:hanging="360"/>
      </w:pPr>
      <w:rPr>
        <w:rFonts w:hint="default"/>
        <w:b w:val="0"/>
        <w:color w:val="00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76AA1AA9"/>
    <w:multiLevelType w:val="hybridMultilevel"/>
    <w:tmpl w:val="0AB654E2"/>
    <w:lvl w:ilvl="0" w:tplc="FE0E1DEC">
      <w:start w:val="3"/>
      <w:numFmt w:val="lowerLetter"/>
      <w:lvlText w:val="%1)"/>
      <w:lvlJc w:val="left"/>
      <w:pPr>
        <w:ind w:left="1260" w:hanging="360"/>
      </w:pPr>
      <w:rPr>
        <w:rFonts w:hint="default"/>
        <w:b/>
        <w:i w:val="0"/>
        <w:u w:val="none"/>
      </w:rPr>
    </w:lvl>
    <w:lvl w:ilvl="1" w:tplc="041F0019">
      <w:start w:val="1"/>
      <w:numFmt w:val="lowerLetter"/>
      <w:lvlText w:val="%2."/>
      <w:lvlJc w:val="left"/>
      <w:pPr>
        <w:ind w:left="1800" w:hanging="360"/>
      </w:pPr>
    </w:lvl>
    <w:lvl w:ilvl="2" w:tplc="041F001B">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1" w15:restartNumberingAfterBreak="0">
    <w:nsid w:val="7985291C"/>
    <w:multiLevelType w:val="hybridMultilevel"/>
    <w:tmpl w:val="D28A8D2E"/>
    <w:lvl w:ilvl="0" w:tplc="FA3A0B0A">
      <w:start w:val="2"/>
      <w:numFmt w:val="decimal"/>
      <w:lvlText w:val="(%1)"/>
      <w:lvlJc w:val="left"/>
      <w:pPr>
        <w:ind w:left="1083" w:hanging="720"/>
      </w:pPr>
      <w:rPr>
        <w:rFonts w:hint="default"/>
        <w:b w:val="0"/>
        <w:i w:val="0"/>
      </w:rPr>
    </w:lvl>
    <w:lvl w:ilvl="1" w:tplc="041F0019" w:tentative="1">
      <w:start w:val="1"/>
      <w:numFmt w:val="lowerLetter"/>
      <w:lvlText w:val="%2."/>
      <w:lvlJc w:val="left"/>
      <w:pPr>
        <w:ind w:left="1443" w:hanging="360"/>
      </w:pPr>
    </w:lvl>
    <w:lvl w:ilvl="2" w:tplc="041F001B">
      <w:start w:val="1"/>
      <w:numFmt w:val="lowerRoman"/>
      <w:lvlText w:val="%3."/>
      <w:lvlJc w:val="right"/>
      <w:pPr>
        <w:ind w:left="2163" w:hanging="180"/>
      </w:pPr>
    </w:lvl>
    <w:lvl w:ilvl="3" w:tplc="041F000F" w:tentative="1">
      <w:start w:val="1"/>
      <w:numFmt w:val="decimal"/>
      <w:lvlText w:val="%4."/>
      <w:lvlJc w:val="left"/>
      <w:pPr>
        <w:ind w:left="2883" w:hanging="360"/>
      </w:pPr>
    </w:lvl>
    <w:lvl w:ilvl="4" w:tplc="041F0019" w:tentative="1">
      <w:start w:val="1"/>
      <w:numFmt w:val="lowerLetter"/>
      <w:lvlText w:val="%5."/>
      <w:lvlJc w:val="left"/>
      <w:pPr>
        <w:ind w:left="3603" w:hanging="360"/>
      </w:pPr>
    </w:lvl>
    <w:lvl w:ilvl="5" w:tplc="041F001B" w:tentative="1">
      <w:start w:val="1"/>
      <w:numFmt w:val="lowerRoman"/>
      <w:lvlText w:val="%6."/>
      <w:lvlJc w:val="right"/>
      <w:pPr>
        <w:ind w:left="4323" w:hanging="180"/>
      </w:pPr>
    </w:lvl>
    <w:lvl w:ilvl="6" w:tplc="041F000F" w:tentative="1">
      <w:start w:val="1"/>
      <w:numFmt w:val="decimal"/>
      <w:lvlText w:val="%7."/>
      <w:lvlJc w:val="left"/>
      <w:pPr>
        <w:ind w:left="5043" w:hanging="360"/>
      </w:pPr>
    </w:lvl>
    <w:lvl w:ilvl="7" w:tplc="041F0019" w:tentative="1">
      <w:start w:val="1"/>
      <w:numFmt w:val="lowerLetter"/>
      <w:lvlText w:val="%8."/>
      <w:lvlJc w:val="left"/>
      <w:pPr>
        <w:ind w:left="5763" w:hanging="360"/>
      </w:pPr>
    </w:lvl>
    <w:lvl w:ilvl="8" w:tplc="041F001B" w:tentative="1">
      <w:start w:val="1"/>
      <w:numFmt w:val="lowerRoman"/>
      <w:lvlText w:val="%9."/>
      <w:lvlJc w:val="right"/>
      <w:pPr>
        <w:ind w:left="6483" w:hanging="180"/>
      </w:pPr>
    </w:lvl>
  </w:abstractNum>
  <w:abstractNum w:abstractNumId="32" w15:restartNumberingAfterBreak="0">
    <w:nsid w:val="7BC44EE9"/>
    <w:multiLevelType w:val="hybridMultilevel"/>
    <w:tmpl w:val="15AA9F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209733237">
    <w:abstractNumId w:val="29"/>
  </w:num>
  <w:num w:numId="2" w16cid:durableId="1250194827">
    <w:abstractNumId w:val="4"/>
  </w:num>
  <w:num w:numId="3" w16cid:durableId="764182086">
    <w:abstractNumId w:val="30"/>
  </w:num>
  <w:num w:numId="4" w16cid:durableId="180094810">
    <w:abstractNumId w:val="1"/>
  </w:num>
  <w:num w:numId="5" w16cid:durableId="961038680">
    <w:abstractNumId w:val="23"/>
  </w:num>
  <w:num w:numId="6" w16cid:durableId="1889564527">
    <w:abstractNumId w:val="8"/>
  </w:num>
  <w:num w:numId="7" w16cid:durableId="1058555827">
    <w:abstractNumId w:val="6"/>
  </w:num>
  <w:num w:numId="8" w16cid:durableId="1596286516">
    <w:abstractNumId w:val="10"/>
  </w:num>
  <w:num w:numId="9" w16cid:durableId="558395825">
    <w:abstractNumId w:val="28"/>
  </w:num>
  <w:num w:numId="10" w16cid:durableId="1526400862">
    <w:abstractNumId w:val="17"/>
  </w:num>
  <w:num w:numId="11" w16cid:durableId="1287466000">
    <w:abstractNumId w:val="19"/>
  </w:num>
  <w:num w:numId="12" w16cid:durableId="802044337">
    <w:abstractNumId w:val="31"/>
  </w:num>
  <w:num w:numId="13" w16cid:durableId="1942370572">
    <w:abstractNumId w:val="7"/>
  </w:num>
  <w:num w:numId="14" w16cid:durableId="1186752904">
    <w:abstractNumId w:val="24"/>
  </w:num>
  <w:num w:numId="15" w16cid:durableId="1433747721">
    <w:abstractNumId w:val="22"/>
  </w:num>
  <w:num w:numId="16" w16cid:durableId="1218590346">
    <w:abstractNumId w:val="9"/>
  </w:num>
  <w:num w:numId="17" w16cid:durableId="395055623">
    <w:abstractNumId w:val="25"/>
  </w:num>
  <w:num w:numId="18" w16cid:durableId="1523738536">
    <w:abstractNumId w:val="0"/>
  </w:num>
  <w:num w:numId="19" w16cid:durableId="1606233717">
    <w:abstractNumId w:val="2"/>
  </w:num>
  <w:num w:numId="20" w16cid:durableId="163514746">
    <w:abstractNumId w:val="11"/>
  </w:num>
  <w:num w:numId="21" w16cid:durableId="874849134">
    <w:abstractNumId w:val="15"/>
  </w:num>
  <w:num w:numId="22" w16cid:durableId="1849982089">
    <w:abstractNumId w:val="14"/>
  </w:num>
  <w:num w:numId="23" w16cid:durableId="1863283536">
    <w:abstractNumId w:val="18"/>
  </w:num>
  <w:num w:numId="24" w16cid:durableId="400176945">
    <w:abstractNumId w:val="26"/>
  </w:num>
  <w:num w:numId="25" w16cid:durableId="45494169">
    <w:abstractNumId w:val="16"/>
  </w:num>
  <w:num w:numId="26" w16cid:durableId="1109472287">
    <w:abstractNumId w:val="21"/>
  </w:num>
  <w:num w:numId="27" w16cid:durableId="1166243131">
    <w:abstractNumId w:val="20"/>
  </w:num>
  <w:num w:numId="28" w16cid:durableId="657150597">
    <w:abstractNumId w:val="3"/>
  </w:num>
  <w:num w:numId="29" w16cid:durableId="62801099">
    <w:abstractNumId w:val="13"/>
  </w:num>
  <w:num w:numId="30" w16cid:durableId="1858227364">
    <w:abstractNumId w:val="5"/>
  </w:num>
  <w:num w:numId="31" w16cid:durableId="1862355248">
    <w:abstractNumId w:val="32"/>
  </w:num>
  <w:num w:numId="32" w16cid:durableId="1862669806">
    <w:abstractNumId w:val="12"/>
  </w:num>
  <w:num w:numId="33" w16cid:durableId="155655455">
    <w:abstractNumId w:val="2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51E02"/>
    <w:rsid w:val="000007F0"/>
    <w:rsid w:val="00006C45"/>
    <w:rsid w:val="00012EEF"/>
    <w:rsid w:val="000132D4"/>
    <w:rsid w:val="00013584"/>
    <w:rsid w:val="0001435F"/>
    <w:rsid w:val="00014536"/>
    <w:rsid w:val="0001527F"/>
    <w:rsid w:val="00021115"/>
    <w:rsid w:val="00022526"/>
    <w:rsid w:val="00022759"/>
    <w:rsid w:val="0002403C"/>
    <w:rsid w:val="000257A1"/>
    <w:rsid w:val="00026184"/>
    <w:rsid w:val="00027FA6"/>
    <w:rsid w:val="0003157B"/>
    <w:rsid w:val="0003555D"/>
    <w:rsid w:val="0004043A"/>
    <w:rsid w:val="0004368E"/>
    <w:rsid w:val="0004570C"/>
    <w:rsid w:val="0005037E"/>
    <w:rsid w:val="00050578"/>
    <w:rsid w:val="00052DD0"/>
    <w:rsid w:val="00053B0D"/>
    <w:rsid w:val="000577CC"/>
    <w:rsid w:val="0006048E"/>
    <w:rsid w:val="000618D2"/>
    <w:rsid w:val="000623D7"/>
    <w:rsid w:val="0006349A"/>
    <w:rsid w:val="0006394E"/>
    <w:rsid w:val="0006445F"/>
    <w:rsid w:val="00064539"/>
    <w:rsid w:val="000647C2"/>
    <w:rsid w:val="0006520E"/>
    <w:rsid w:val="00066616"/>
    <w:rsid w:val="00066EE5"/>
    <w:rsid w:val="00067C99"/>
    <w:rsid w:val="0007020C"/>
    <w:rsid w:val="00070336"/>
    <w:rsid w:val="00071E5C"/>
    <w:rsid w:val="000740F0"/>
    <w:rsid w:val="00074B70"/>
    <w:rsid w:val="00074E9B"/>
    <w:rsid w:val="00075AB4"/>
    <w:rsid w:val="00075FF3"/>
    <w:rsid w:val="0007639A"/>
    <w:rsid w:val="00077560"/>
    <w:rsid w:val="00082AB5"/>
    <w:rsid w:val="00083955"/>
    <w:rsid w:val="00084198"/>
    <w:rsid w:val="00084CF9"/>
    <w:rsid w:val="0008661E"/>
    <w:rsid w:val="00086BCB"/>
    <w:rsid w:val="000877DC"/>
    <w:rsid w:val="00087A96"/>
    <w:rsid w:val="00090230"/>
    <w:rsid w:val="00091D02"/>
    <w:rsid w:val="00092A6B"/>
    <w:rsid w:val="00094233"/>
    <w:rsid w:val="000960EF"/>
    <w:rsid w:val="00097206"/>
    <w:rsid w:val="000A01C2"/>
    <w:rsid w:val="000A0362"/>
    <w:rsid w:val="000A3132"/>
    <w:rsid w:val="000A43D5"/>
    <w:rsid w:val="000A4772"/>
    <w:rsid w:val="000A62FF"/>
    <w:rsid w:val="000A708B"/>
    <w:rsid w:val="000B0BB4"/>
    <w:rsid w:val="000B1456"/>
    <w:rsid w:val="000B1DC9"/>
    <w:rsid w:val="000B52A1"/>
    <w:rsid w:val="000C0E1B"/>
    <w:rsid w:val="000C231A"/>
    <w:rsid w:val="000C394B"/>
    <w:rsid w:val="000C5AE7"/>
    <w:rsid w:val="000C5BC2"/>
    <w:rsid w:val="000D112C"/>
    <w:rsid w:val="000D2F89"/>
    <w:rsid w:val="000D34A5"/>
    <w:rsid w:val="000D3652"/>
    <w:rsid w:val="000D4504"/>
    <w:rsid w:val="000D4D7A"/>
    <w:rsid w:val="000D4E57"/>
    <w:rsid w:val="000D5031"/>
    <w:rsid w:val="000D5F7D"/>
    <w:rsid w:val="000D635F"/>
    <w:rsid w:val="000D7618"/>
    <w:rsid w:val="000E4178"/>
    <w:rsid w:val="000E6791"/>
    <w:rsid w:val="000E6BF8"/>
    <w:rsid w:val="000E74B8"/>
    <w:rsid w:val="000F124C"/>
    <w:rsid w:val="000F1FAE"/>
    <w:rsid w:val="000F58D7"/>
    <w:rsid w:val="000F5D62"/>
    <w:rsid w:val="000F6172"/>
    <w:rsid w:val="001001FC"/>
    <w:rsid w:val="001009F7"/>
    <w:rsid w:val="0010138F"/>
    <w:rsid w:val="0010280D"/>
    <w:rsid w:val="00102BBA"/>
    <w:rsid w:val="00103BE1"/>
    <w:rsid w:val="00104EDA"/>
    <w:rsid w:val="00105919"/>
    <w:rsid w:val="00105B31"/>
    <w:rsid w:val="00107899"/>
    <w:rsid w:val="001103B4"/>
    <w:rsid w:val="0011104F"/>
    <w:rsid w:val="00111E8E"/>
    <w:rsid w:val="001131EA"/>
    <w:rsid w:val="00113837"/>
    <w:rsid w:val="00117749"/>
    <w:rsid w:val="00120A43"/>
    <w:rsid w:val="001216A2"/>
    <w:rsid w:val="00122483"/>
    <w:rsid w:val="00122D46"/>
    <w:rsid w:val="00123EC7"/>
    <w:rsid w:val="00124930"/>
    <w:rsid w:val="0012583F"/>
    <w:rsid w:val="00127679"/>
    <w:rsid w:val="00130324"/>
    <w:rsid w:val="001305D9"/>
    <w:rsid w:val="00131ABB"/>
    <w:rsid w:val="001331F2"/>
    <w:rsid w:val="00133774"/>
    <w:rsid w:val="00134E84"/>
    <w:rsid w:val="00135B29"/>
    <w:rsid w:val="001366DE"/>
    <w:rsid w:val="001400F2"/>
    <w:rsid w:val="00140F24"/>
    <w:rsid w:val="0014164F"/>
    <w:rsid w:val="0014169A"/>
    <w:rsid w:val="00142D80"/>
    <w:rsid w:val="00142EB0"/>
    <w:rsid w:val="00142F2F"/>
    <w:rsid w:val="001430AD"/>
    <w:rsid w:val="001433E5"/>
    <w:rsid w:val="00143DCE"/>
    <w:rsid w:val="00145EB2"/>
    <w:rsid w:val="00146772"/>
    <w:rsid w:val="00147C7C"/>
    <w:rsid w:val="00150312"/>
    <w:rsid w:val="00150C3A"/>
    <w:rsid w:val="00151029"/>
    <w:rsid w:val="001512F2"/>
    <w:rsid w:val="00151B2B"/>
    <w:rsid w:val="00151E02"/>
    <w:rsid w:val="00153CE2"/>
    <w:rsid w:val="00154E4F"/>
    <w:rsid w:val="00155B78"/>
    <w:rsid w:val="00157BE0"/>
    <w:rsid w:val="00160E19"/>
    <w:rsid w:val="0016176A"/>
    <w:rsid w:val="00163331"/>
    <w:rsid w:val="00163951"/>
    <w:rsid w:val="00164042"/>
    <w:rsid w:val="00164CF1"/>
    <w:rsid w:val="001657F1"/>
    <w:rsid w:val="001661C0"/>
    <w:rsid w:val="00170560"/>
    <w:rsid w:val="001706C8"/>
    <w:rsid w:val="00170CA2"/>
    <w:rsid w:val="001750FC"/>
    <w:rsid w:val="00175B57"/>
    <w:rsid w:val="00176361"/>
    <w:rsid w:val="00180A28"/>
    <w:rsid w:val="00181155"/>
    <w:rsid w:val="0018292F"/>
    <w:rsid w:val="00183FC5"/>
    <w:rsid w:val="001846E6"/>
    <w:rsid w:val="001853C5"/>
    <w:rsid w:val="00191EBB"/>
    <w:rsid w:val="00194D08"/>
    <w:rsid w:val="00194EAD"/>
    <w:rsid w:val="00196497"/>
    <w:rsid w:val="001970A4"/>
    <w:rsid w:val="001A07EF"/>
    <w:rsid w:val="001A0989"/>
    <w:rsid w:val="001A09B8"/>
    <w:rsid w:val="001A13E4"/>
    <w:rsid w:val="001A156B"/>
    <w:rsid w:val="001A1CD5"/>
    <w:rsid w:val="001A3A8C"/>
    <w:rsid w:val="001A3CB4"/>
    <w:rsid w:val="001A3E88"/>
    <w:rsid w:val="001A49A7"/>
    <w:rsid w:val="001A4D0F"/>
    <w:rsid w:val="001A5990"/>
    <w:rsid w:val="001A5E5E"/>
    <w:rsid w:val="001A737F"/>
    <w:rsid w:val="001B5A82"/>
    <w:rsid w:val="001B6211"/>
    <w:rsid w:val="001C0D0A"/>
    <w:rsid w:val="001C1750"/>
    <w:rsid w:val="001C23F1"/>
    <w:rsid w:val="001C4B72"/>
    <w:rsid w:val="001C67F8"/>
    <w:rsid w:val="001C6EC9"/>
    <w:rsid w:val="001C73B4"/>
    <w:rsid w:val="001D08E8"/>
    <w:rsid w:val="001D273B"/>
    <w:rsid w:val="001D2A09"/>
    <w:rsid w:val="001D37B1"/>
    <w:rsid w:val="001D528F"/>
    <w:rsid w:val="001D597A"/>
    <w:rsid w:val="001D77E2"/>
    <w:rsid w:val="001E0AEA"/>
    <w:rsid w:val="001E115A"/>
    <w:rsid w:val="001E4F9A"/>
    <w:rsid w:val="001E5966"/>
    <w:rsid w:val="001E70E4"/>
    <w:rsid w:val="001E7138"/>
    <w:rsid w:val="001E716F"/>
    <w:rsid w:val="001E7267"/>
    <w:rsid w:val="001E7384"/>
    <w:rsid w:val="001E75C8"/>
    <w:rsid w:val="001E7DCE"/>
    <w:rsid w:val="001F0F9A"/>
    <w:rsid w:val="001F1598"/>
    <w:rsid w:val="001F27A0"/>
    <w:rsid w:val="001F2C1C"/>
    <w:rsid w:val="001F3510"/>
    <w:rsid w:val="001F3F91"/>
    <w:rsid w:val="001F42E8"/>
    <w:rsid w:val="001F4B0B"/>
    <w:rsid w:val="001F4B99"/>
    <w:rsid w:val="001F59EB"/>
    <w:rsid w:val="001F5DCC"/>
    <w:rsid w:val="001F5F63"/>
    <w:rsid w:val="001F7240"/>
    <w:rsid w:val="00200905"/>
    <w:rsid w:val="002025C2"/>
    <w:rsid w:val="00202A33"/>
    <w:rsid w:val="00202A50"/>
    <w:rsid w:val="00202ACD"/>
    <w:rsid w:val="00206684"/>
    <w:rsid w:val="00211E39"/>
    <w:rsid w:val="00213199"/>
    <w:rsid w:val="00213A46"/>
    <w:rsid w:val="00213EEA"/>
    <w:rsid w:val="00217026"/>
    <w:rsid w:val="0021704E"/>
    <w:rsid w:val="002174E7"/>
    <w:rsid w:val="002178AB"/>
    <w:rsid w:val="002240D0"/>
    <w:rsid w:val="00224B3F"/>
    <w:rsid w:val="00225CAF"/>
    <w:rsid w:val="002263E8"/>
    <w:rsid w:val="00227EEF"/>
    <w:rsid w:val="00230922"/>
    <w:rsid w:val="00230AD3"/>
    <w:rsid w:val="00230C9D"/>
    <w:rsid w:val="00230F90"/>
    <w:rsid w:val="00230FBE"/>
    <w:rsid w:val="002323FB"/>
    <w:rsid w:val="00234E41"/>
    <w:rsid w:val="00234E95"/>
    <w:rsid w:val="0023595A"/>
    <w:rsid w:val="00236071"/>
    <w:rsid w:val="00236A68"/>
    <w:rsid w:val="002375D2"/>
    <w:rsid w:val="0024194C"/>
    <w:rsid w:val="0024238D"/>
    <w:rsid w:val="002424C2"/>
    <w:rsid w:val="00243881"/>
    <w:rsid w:val="00243F41"/>
    <w:rsid w:val="00244DEA"/>
    <w:rsid w:val="0024528B"/>
    <w:rsid w:val="00246082"/>
    <w:rsid w:val="00246FCB"/>
    <w:rsid w:val="00250C79"/>
    <w:rsid w:val="0025472F"/>
    <w:rsid w:val="002547BC"/>
    <w:rsid w:val="00257E6D"/>
    <w:rsid w:val="00260074"/>
    <w:rsid w:val="00260258"/>
    <w:rsid w:val="0026048E"/>
    <w:rsid w:val="00262071"/>
    <w:rsid w:val="00267673"/>
    <w:rsid w:val="00267AC4"/>
    <w:rsid w:val="00270ACC"/>
    <w:rsid w:val="00271AF8"/>
    <w:rsid w:val="002728CD"/>
    <w:rsid w:val="0027402F"/>
    <w:rsid w:val="00275D48"/>
    <w:rsid w:val="00281019"/>
    <w:rsid w:val="002833FB"/>
    <w:rsid w:val="0028748F"/>
    <w:rsid w:val="00287940"/>
    <w:rsid w:val="00290B4E"/>
    <w:rsid w:val="00293326"/>
    <w:rsid w:val="00294EC7"/>
    <w:rsid w:val="0029588C"/>
    <w:rsid w:val="00295E5B"/>
    <w:rsid w:val="0029678F"/>
    <w:rsid w:val="002975A1"/>
    <w:rsid w:val="002A1CA3"/>
    <w:rsid w:val="002A231F"/>
    <w:rsid w:val="002A2F98"/>
    <w:rsid w:val="002A5EA2"/>
    <w:rsid w:val="002A6210"/>
    <w:rsid w:val="002A782B"/>
    <w:rsid w:val="002B1BD3"/>
    <w:rsid w:val="002B1ECC"/>
    <w:rsid w:val="002B2AE3"/>
    <w:rsid w:val="002B3121"/>
    <w:rsid w:val="002B3F00"/>
    <w:rsid w:val="002B4B75"/>
    <w:rsid w:val="002B6895"/>
    <w:rsid w:val="002B710D"/>
    <w:rsid w:val="002B7834"/>
    <w:rsid w:val="002C01EF"/>
    <w:rsid w:val="002C462D"/>
    <w:rsid w:val="002C48D6"/>
    <w:rsid w:val="002C4B56"/>
    <w:rsid w:val="002C5419"/>
    <w:rsid w:val="002C5810"/>
    <w:rsid w:val="002C614C"/>
    <w:rsid w:val="002C6368"/>
    <w:rsid w:val="002C6495"/>
    <w:rsid w:val="002D43C7"/>
    <w:rsid w:val="002D7781"/>
    <w:rsid w:val="002D78F2"/>
    <w:rsid w:val="002E4170"/>
    <w:rsid w:val="002E4E83"/>
    <w:rsid w:val="002E5201"/>
    <w:rsid w:val="002E58C9"/>
    <w:rsid w:val="002E650F"/>
    <w:rsid w:val="002E677D"/>
    <w:rsid w:val="002F0830"/>
    <w:rsid w:val="002F454F"/>
    <w:rsid w:val="0030277C"/>
    <w:rsid w:val="00302CB0"/>
    <w:rsid w:val="00303F93"/>
    <w:rsid w:val="003048E3"/>
    <w:rsid w:val="00307589"/>
    <w:rsid w:val="0030789F"/>
    <w:rsid w:val="003134D6"/>
    <w:rsid w:val="00315EAA"/>
    <w:rsid w:val="00315FB3"/>
    <w:rsid w:val="00316E94"/>
    <w:rsid w:val="003175F1"/>
    <w:rsid w:val="003213EA"/>
    <w:rsid w:val="0032177C"/>
    <w:rsid w:val="0032328E"/>
    <w:rsid w:val="0032468B"/>
    <w:rsid w:val="00326A84"/>
    <w:rsid w:val="003307F6"/>
    <w:rsid w:val="0033082B"/>
    <w:rsid w:val="003328FD"/>
    <w:rsid w:val="00332F89"/>
    <w:rsid w:val="0033360B"/>
    <w:rsid w:val="00333C3D"/>
    <w:rsid w:val="003360BD"/>
    <w:rsid w:val="00340719"/>
    <w:rsid w:val="003434AD"/>
    <w:rsid w:val="00343EA6"/>
    <w:rsid w:val="00344443"/>
    <w:rsid w:val="00345B96"/>
    <w:rsid w:val="0034646D"/>
    <w:rsid w:val="003469FA"/>
    <w:rsid w:val="00346FAF"/>
    <w:rsid w:val="00351317"/>
    <w:rsid w:val="00351B52"/>
    <w:rsid w:val="00352CD3"/>
    <w:rsid w:val="00357334"/>
    <w:rsid w:val="00357A42"/>
    <w:rsid w:val="00357A43"/>
    <w:rsid w:val="0036190E"/>
    <w:rsid w:val="00361940"/>
    <w:rsid w:val="00361955"/>
    <w:rsid w:val="003652FD"/>
    <w:rsid w:val="0036545B"/>
    <w:rsid w:val="00365FEF"/>
    <w:rsid w:val="0037050A"/>
    <w:rsid w:val="0037427A"/>
    <w:rsid w:val="00374E2A"/>
    <w:rsid w:val="003801DF"/>
    <w:rsid w:val="00384C17"/>
    <w:rsid w:val="0039050F"/>
    <w:rsid w:val="00390AB0"/>
    <w:rsid w:val="00393047"/>
    <w:rsid w:val="003931BC"/>
    <w:rsid w:val="00396095"/>
    <w:rsid w:val="003962C6"/>
    <w:rsid w:val="003973EE"/>
    <w:rsid w:val="00397FC2"/>
    <w:rsid w:val="003A2EF8"/>
    <w:rsid w:val="003A4762"/>
    <w:rsid w:val="003A5866"/>
    <w:rsid w:val="003A7C34"/>
    <w:rsid w:val="003B0644"/>
    <w:rsid w:val="003B0712"/>
    <w:rsid w:val="003B0AD0"/>
    <w:rsid w:val="003B0D30"/>
    <w:rsid w:val="003B374C"/>
    <w:rsid w:val="003B3921"/>
    <w:rsid w:val="003B5DF1"/>
    <w:rsid w:val="003B63D7"/>
    <w:rsid w:val="003B6BD9"/>
    <w:rsid w:val="003B7C75"/>
    <w:rsid w:val="003C02A2"/>
    <w:rsid w:val="003C02E8"/>
    <w:rsid w:val="003C0413"/>
    <w:rsid w:val="003C089E"/>
    <w:rsid w:val="003C2F8D"/>
    <w:rsid w:val="003C3249"/>
    <w:rsid w:val="003C455F"/>
    <w:rsid w:val="003C4A80"/>
    <w:rsid w:val="003C4B18"/>
    <w:rsid w:val="003C741F"/>
    <w:rsid w:val="003D0220"/>
    <w:rsid w:val="003D1032"/>
    <w:rsid w:val="003D18D3"/>
    <w:rsid w:val="003D1F5B"/>
    <w:rsid w:val="003D1FBC"/>
    <w:rsid w:val="003D3C06"/>
    <w:rsid w:val="003D42F7"/>
    <w:rsid w:val="003E1BB1"/>
    <w:rsid w:val="003E1BE3"/>
    <w:rsid w:val="003E26D4"/>
    <w:rsid w:val="003E283C"/>
    <w:rsid w:val="003E5501"/>
    <w:rsid w:val="003E7536"/>
    <w:rsid w:val="003E7A3D"/>
    <w:rsid w:val="003F0BBF"/>
    <w:rsid w:val="003F0CD9"/>
    <w:rsid w:val="003F1FDB"/>
    <w:rsid w:val="003F5F34"/>
    <w:rsid w:val="003F6CB1"/>
    <w:rsid w:val="004005FD"/>
    <w:rsid w:val="0040120E"/>
    <w:rsid w:val="00402577"/>
    <w:rsid w:val="004031BD"/>
    <w:rsid w:val="00403BD0"/>
    <w:rsid w:val="00407F3C"/>
    <w:rsid w:val="004100DE"/>
    <w:rsid w:val="00410FE2"/>
    <w:rsid w:val="00414C89"/>
    <w:rsid w:val="0041576E"/>
    <w:rsid w:val="0041743B"/>
    <w:rsid w:val="00420A8D"/>
    <w:rsid w:val="004224F4"/>
    <w:rsid w:val="00425BE4"/>
    <w:rsid w:val="00426301"/>
    <w:rsid w:val="00427981"/>
    <w:rsid w:val="00430A13"/>
    <w:rsid w:val="004324F6"/>
    <w:rsid w:val="0043420E"/>
    <w:rsid w:val="004342AA"/>
    <w:rsid w:val="004347D9"/>
    <w:rsid w:val="004351A0"/>
    <w:rsid w:val="004366F1"/>
    <w:rsid w:val="00436B91"/>
    <w:rsid w:val="00437AC3"/>
    <w:rsid w:val="004408F7"/>
    <w:rsid w:val="00443996"/>
    <w:rsid w:val="00444B8A"/>
    <w:rsid w:val="0044576B"/>
    <w:rsid w:val="0044654F"/>
    <w:rsid w:val="00446EE4"/>
    <w:rsid w:val="0045011F"/>
    <w:rsid w:val="004515BA"/>
    <w:rsid w:val="00451DFC"/>
    <w:rsid w:val="004522B9"/>
    <w:rsid w:val="004537E8"/>
    <w:rsid w:val="004544F8"/>
    <w:rsid w:val="004617C7"/>
    <w:rsid w:val="0046356C"/>
    <w:rsid w:val="0046423C"/>
    <w:rsid w:val="0046501F"/>
    <w:rsid w:val="00467D59"/>
    <w:rsid w:val="00467E54"/>
    <w:rsid w:val="004707FA"/>
    <w:rsid w:val="004718BC"/>
    <w:rsid w:val="00472222"/>
    <w:rsid w:val="004722DC"/>
    <w:rsid w:val="00472A2E"/>
    <w:rsid w:val="00473D14"/>
    <w:rsid w:val="00475300"/>
    <w:rsid w:val="00475831"/>
    <w:rsid w:val="004809A4"/>
    <w:rsid w:val="004824A9"/>
    <w:rsid w:val="00483C10"/>
    <w:rsid w:val="00483F88"/>
    <w:rsid w:val="00484669"/>
    <w:rsid w:val="0048588F"/>
    <w:rsid w:val="0049075B"/>
    <w:rsid w:val="00491DE3"/>
    <w:rsid w:val="0049380C"/>
    <w:rsid w:val="0049388F"/>
    <w:rsid w:val="00494A2B"/>
    <w:rsid w:val="0049589F"/>
    <w:rsid w:val="00496887"/>
    <w:rsid w:val="00497628"/>
    <w:rsid w:val="004A105E"/>
    <w:rsid w:val="004A1F7B"/>
    <w:rsid w:val="004A3D46"/>
    <w:rsid w:val="004B0E6F"/>
    <w:rsid w:val="004B32E3"/>
    <w:rsid w:val="004B344C"/>
    <w:rsid w:val="004B3F2E"/>
    <w:rsid w:val="004B4B06"/>
    <w:rsid w:val="004B79CC"/>
    <w:rsid w:val="004B7ED6"/>
    <w:rsid w:val="004C13D8"/>
    <w:rsid w:val="004C1614"/>
    <w:rsid w:val="004C1F54"/>
    <w:rsid w:val="004C3B24"/>
    <w:rsid w:val="004D1406"/>
    <w:rsid w:val="004D1DC0"/>
    <w:rsid w:val="004D1DFC"/>
    <w:rsid w:val="004D382D"/>
    <w:rsid w:val="004D3D32"/>
    <w:rsid w:val="004D49B8"/>
    <w:rsid w:val="004D5A7C"/>
    <w:rsid w:val="004D6611"/>
    <w:rsid w:val="004D7142"/>
    <w:rsid w:val="004D795A"/>
    <w:rsid w:val="004E095C"/>
    <w:rsid w:val="004E1100"/>
    <w:rsid w:val="004E31C0"/>
    <w:rsid w:val="004E3271"/>
    <w:rsid w:val="004E5D31"/>
    <w:rsid w:val="004F00C1"/>
    <w:rsid w:val="004F0114"/>
    <w:rsid w:val="004F0DE5"/>
    <w:rsid w:val="004F25B3"/>
    <w:rsid w:val="004F2AC4"/>
    <w:rsid w:val="004F535D"/>
    <w:rsid w:val="004F6984"/>
    <w:rsid w:val="004F6B80"/>
    <w:rsid w:val="00500BDF"/>
    <w:rsid w:val="00501C55"/>
    <w:rsid w:val="005028A2"/>
    <w:rsid w:val="0050365F"/>
    <w:rsid w:val="00503E23"/>
    <w:rsid w:val="005050A4"/>
    <w:rsid w:val="005055A5"/>
    <w:rsid w:val="00507699"/>
    <w:rsid w:val="005121DF"/>
    <w:rsid w:val="00512B3B"/>
    <w:rsid w:val="00512CE2"/>
    <w:rsid w:val="005169A8"/>
    <w:rsid w:val="005209E7"/>
    <w:rsid w:val="00521FE8"/>
    <w:rsid w:val="00525A21"/>
    <w:rsid w:val="00527345"/>
    <w:rsid w:val="00540BAA"/>
    <w:rsid w:val="00541C93"/>
    <w:rsid w:val="00541F2B"/>
    <w:rsid w:val="00542609"/>
    <w:rsid w:val="00542BCB"/>
    <w:rsid w:val="00542D75"/>
    <w:rsid w:val="0054409E"/>
    <w:rsid w:val="005442EB"/>
    <w:rsid w:val="00545C2B"/>
    <w:rsid w:val="00547567"/>
    <w:rsid w:val="005477DB"/>
    <w:rsid w:val="0055008C"/>
    <w:rsid w:val="00551052"/>
    <w:rsid w:val="005520BE"/>
    <w:rsid w:val="0055246C"/>
    <w:rsid w:val="005550F7"/>
    <w:rsid w:val="005555FC"/>
    <w:rsid w:val="00556A1A"/>
    <w:rsid w:val="00556CB1"/>
    <w:rsid w:val="005572A8"/>
    <w:rsid w:val="00557B01"/>
    <w:rsid w:val="00562BA0"/>
    <w:rsid w:val="00564946"/>
    <w:rsid w:val="00564CEA"/>
    <w:rsid w:val="00564F56"/>
    <w:rsid w:val="0056573D"/>
    <w:rsid w:val="00565B90"/>
    <w:rsid w:val="00570D89"/>
    <w:rsid w:val="00571C39"/>
    <w:rsid w:val="00572EA1"/>
    <w:rsid w:val="0057464E"/>
    <w:rsid w:val="00575F80"/>
    <w:rsid w:val="0057602E"/>
    <w:rsid w:val="00576C8C"/>
    <w:rsid w:val="00580EE7"/>
    <w:rsid w:val="005813B1"/>
    <w:rsid w:val="00582A32"/>
    <w:rsid w:val="00583FDE"/>
    <w:rsid w:val="00584F4E"/>
    <w:rsid w:val="00585E1A"/>
    <w:rsid w:val="00586978"/>
    <w:rsid w:val="00587621"/>
    <w:rsid w:val="0059120B"/>
    <w:rsid w:val="00591592"/>
    <w:rsid w:val="00593320"/>
    <w:rsid w:val="005A043E"/>
    <w:rsid w:val="005A0DF4"/>
    <w:rsid w:val="005A125C"/>
    <w:rsid w:val="005A2771"/>
    <w:rsid w:val="005A44CA"/>
    <w:rsid w:val="005A4CC6"/>
    <w:rsid w:val="005A5CB8"/>
    <w:rsid w:val="005A637A"/>
    <w:rsid w:val="005A64EF"/>
    <w:rsid w:val="005A6F1F"/>
    <w:rsid w:val="005B016E"/>
    <w:rsid w:val="005B07E9"/>
    <w:rsid w:val="005B1FD6"/>
    <w:rsid w:val="005B2BB5"/>
    <w:rsid w:val="005B480A"/>
    <w:rsid w:val="005C1521"/>
    <w:rsid w:val="005C22C8"/>
    <w:rsid w:val="005C28E0"/>
    <w:rsid w:val="005C2A60"/>
    <w:rsid w:val="005C304C"/>
    <w:rsid w:val="005C4730"/>
    <w:rsid w:val="005C48FA"/>
    <w:rsid w:val="005C7D68"/>
    <w:rsid w:val="005D053E"/>
    <w:rsid w:val="005D110C"/>
    <w:rsid w:val="005D173F"/>
    <w:rsid w:val="005D29A5"/>
    <w:rsid w:val="005D509C"/>
    <w:rsid w:val="005D50FA"/>
    <w:rsid w:val="005D54F7"/>
    <w:rsid w:val="005D5720"/>
    <w:rsid w:val="005D6010"/>
    <w:rsid w:val="005D70DE"/>
    <w:rsid w:val="005D79B0"/>
    <w:rsid w:val="005E15D4"/>
    <w:rsid w:val="005E3A02"/>
    <w:rsid w:val="005E45B5"/>
    <w:rsid w:val="005E47B4"/>
    <w:rsid w:val="005E5CD6"/>
    <w:rsid w:val="005F038C"/>
    <w:rsid w:val="005F3C42"/>
    <w:rsid w:val="005F458E"/>
    <w:rsid w:val="005F6545"/>
    <w:rsid w:val="00600000"/>
    <w:rsid w:val="00601EB0"/>
    <w:rsid w:val="006028C6"/>
    <w:rsid w:val="00602C05"/>
    <w:rsid w:val="00602E21"/>
    <w:rsid w:val="006043DC"/>
    <w:rsid w:val="00607A42"/>
    <w:rsid w:val="006110D7"/>
    <w:rsid w:val="00611547"/>
    <w:rsid w:val="0061325F"/>
    <w:rsid w:val="00613926"/>
    <w:rsid w:val="00614DB2"/>
    <w:rsid w:val="00615A03"/>
    <w:rsid w:val="00616450"/>
    <w:rsid w:val="00621EFA"/>
    <w:rsid w:val="0062376A"/>
    <w:rsid w:val="00623E5F"/>
    <w:rsid w:val="00624290"/>
    <w:rsid w:val="00624B80"/>
    <w:rsid w:val="00625014"/>
    <w:rsid w:val="00626446"/>
    <w:rsid w:val="00626FB1"/>
    <w:rsid w:val="0063035E"/>
    <w:rsid w:val="00631C56"/>
    <w:rsid w:val="006321B2"/>
    <w:rsid w:val="00632218"/>
    <w:rsid w:val="00632D14"/>
    <w:rsid w:val="00633BD6"/>
    <w:rsid w:val="00633CBA"/>
    <w:rsid w:val="006340E7"/>
    <w:rsid w:val="0063470F"/>
    <w:rsid w:val="00635972"/>
    <w:rsid w:val="0063746E"/>
    <w:rsid w:val="006400E8"/>
    <w:rsid w:val="006401FB"/>
    <w:rsid w:val="00642299"/>
    <w:rsid w:val="00642CF0"/>
    <w:rsid w:val="0064464D"/>
    <w:rsid w:val="00647B6B"/>
    <w:rsid w:val="00650537"/>
    <w:rsid w:val="006509B6"/>
    <w:rsid w:val="00651C4C"/>
    <w:rsid w:val="00653D1B"/>
    <w:rsid w:val="00654FA3"/>
    <w:rsid w:val="0066031A"/>
    <w:rsid w:val="00661BA4"/>
    <w:rsid w:val="00661D85"/>
    <w:rsid w:val="006646BA"/>
    <w:rsid w:val="006657F7"/>
    <w:rsid w:val="00666341"/>
    <w:rsid w:val="00670E42"/>
    <w:rsid w:val="00671BE2"/>
    <w:rsid w:val="00671CD9"/>
    <w:rsid w:val="00673103"/>
    <w:rsid w:val="00673FFB"/>
    <w:rsid w:val="00674A4E"/>
    <w:rsid w:val="0067577D"/>
    <w:rsid w:val="00676EB9"/>
    <w:rsid w:val="006818F3"/>
    <w:rsid w:val="00681CAC"/>
    <w:rsid w:val="0068237B"/>
    <w:rsid w:val="00682A79"/>
    <w:rsid w:val="006831C3"/>
    <w:rsid w:val="006916AD"/>
    <w:rsid w:val="00691AFE"/>
    <w:rsid w:val="00692761"/>
    <w:rsid w:val="006932C6"/>
    <w:rsid w:val="006936A1"/>
    <w:rsid w:val="00693878"/>
    <w:rsid w:val="00696065"/>
    <w:rsid w:val="00697805"/>
    <w:rsid w:val="006A08BC"/>
    <w:rsid w:val="006A0B28"/>
    <w:rsid w:val="006A3BFD"/>
    <w:rsid w:val="006A5FA0"/>
    <w:rsid w:val="006A7327"/>
    <w:rsid w:val="006B1279"/>
    <w:rsid w:val="006B14CA"/>
    <w:rsid w:val="006B19AE"/>
    <w:rsid w:val="006B3BBD"/>
    <w:rsid w:val="006B3CE4"/>
    <w:rsid w:val="006B4794"/>
    <w:rsid w:val="006B7B60"/>
    <w:rsid w:val="006C0172"/>
    <w:rsid w:val="006C0B66"/>
    <w:rsid w:val="006C4F9A"/>
    <w:rsid w:val="006C571A"/>
    <w:rsid w:val="006C6FB7"/>
    <w:rsid w:val="006D3D32"/>
    <w:rsid w:val="006E203C"/>
    <w:rsid w:val="006E3320"/>
    <w:rsid w:val="006E3E94"/>
    <w:rsid w:val="006E4E2B"/>
    <w:rsid w:val="006E603D"/>
    <w:rsid w:val="006E7CA9"/>
    <w:rsid w:val="006F26F4"/>
    <w:rsid w:val="006F42E0"/>
    <w:rsid w:val="006F4453"/>
    <w:rsid w:val="0070180E"/>
    <w:rsid w:val="00702D65"/>
    <w:rsid w:val="0070389E"/>
    <w:rsid w:val="00707877"/>
    <w:rsid w:val="00710926"/>
    <w:rsid w:val="00711778"/>
    <w:rsid w:val="007119FE"/>
    <w:rsid w:val="0071389B"/>
    <w:rsid w:val="00713A5E"/>
    <w:rsid w:val="007156E1"/>
    <w:rsid w:val="0071729A"/>
    <w:rsid w:val="00720D50"/>
    <w:rsid w:val="00721864"/>
    <w:rsid w:val="00721B15"/>
    <w:rsid w:val="00721B9B"/>
    <w:rsid w:val="00721F06"/>
    <w:rsid w:val="00721F86"/>
    <w:rsid w:val="00722728"/>
    <w:rsid w:val="0072454D"/>
    <w:rsid w:val="00730B90"/>
    <w:rsid w:val="007347E3"/>
    <w:rsid w:val="007355F5"/>
    <w:rsid w:val="00735CDB"/>
    <w:rsid w:val="00737C25"/>
    <w:rsid w:val="0074039B"/>
    <w:rsid w:val="0074487D"/>
    <w:rsid w:val="0074575A"/>
    <w:rsid w:val="00745B7E"/>
    <w:rsid w:val="00745C12"/>
    <w:rsid w:val="00747289"/>
    <w:rsid w:val="00747B9B"/>
    <w:rsid w:val="007520FB"/>
    <w:rsid w:val="00755A24"/>
    <w:rsid w:val="00756246"/>
    <w:rsid w:val="00756743"/>
    <w:rsid w:val="00756ADC"/>
    <w:rsid w:val="00757559"/>
    <w:rsid w:val="00761520"/>
    <w:rsid w:val="007626C2"/>
    <w:rsid w:val="00762EEA"/>
    <w:rsid w:val="007648A9"/>
    <w:rsid w:val="00764B90"/>
    <w:rsid w:val="0076774D"/>
    <w:rsid w:val="00770C32"/>
    <w:rsid w:val="0077230F"/>
    <w:rsid w:val="007728B8"/>
    <w:rsid w:val="0077350A"/>
    <w:rsid w:val="00773A8E"/>
    <w:rsid w:val="00773CA4"/>
    <w:rsid w:val="007740CC"/>
    <w:rsid w:val="00775757"/>
    <w:rsid w:val="00775944"/>
    <w:rsid w:val="00776434"/>
    <w:rsid w:val="0077687F"/>
    <w:rsid w:val="00780497"/>
    <w:rsid w:val="00781982"/>
    <w:rsid w:val="00783598"/>
    <w:rsid w:val="00783A2F"/>
    <w:rsid w:val="00783BA6"/>
    <w:rsid w:val="00783CDE"/>
    <w:rsid w:val="007847F8"/>
    <w:rsid w:val="00786C26"/>
    <w:rsid w:val="00787952"/>
    <w:rsid w:val="007904E2"/>
    <w:rsid w:val="00790CDC"/>
    <w:rsid w:val="00790F83"/>
    <w:rsid w:val="0079167C"/>
    <w:rsid w:val="007917C8"/>
    <w:rsid w:val="007917D5"/>
    <w:rsid w:val="00794C23"/>
    <w:rsid w:val="0079557C"/>
    <w:rsid w:val="00795C14"/>
    <w:rsid w:val="00795FE0"/>
    <w:rsid w:val="0079602F"/>
    <w:rsid w:val="007A1550"/>
    <w:rsid w:val="007A2DF6"/>
    <w:rsid w:val="007A403F"/>
    <w:rsid w:val="007A450B"/>
    <w:rsid w:val="007A495C"/>
    <w:rsid w:val="007A4B8D"/>
    <w:rsid w:val="007B11B3"/>
    <w:rsid w:val="007B1550"/>
    <w:rsid w:val="007B25CC"/>
    <w:rsid w:val="007B32FE"/>
    <w:rsid w:val="007B3AD0"/>
    <w:rsid w:val="007B6033"/>
    <w:rsid w:val="007B6731"/>
    <w:rsid w:val="007C21C0"/>
    <w:rsid w:val="007C2785"/>
    <w:rsid w:val="007C29D7"/>
    <w:rsid w:val="007C5DA4"/>
    <w:rsid w:val="007C5DFD"/>
    <w:rsid w:val="007C7717"/>
    <w:rsid w:val="007D0217"/>
    <w:rsid w:val="007D08A3"/>
    <w:rsid w:val="007D0AA7"/>
    <w:rsid w:val="007D0D15"/>
    <w:rsid w:val="007D1D64"/>
    <w:rsid w:val="007D4B54"/>
    <w:rsid w:val="007D5766"/>
    <w:rsid w:val="007D6036"/>
    <w:rsid w:val="007D7298"/>
    <w:rsid w:val="007D76DE"/>
    <w:rsid w:val="007E0DDF"/>
    <w:rsid w:val="007E31FC"/>
    <w:rsid w:val="007E4A2F"/>
    <w:rsid w:val="007E5FB9"/>
    <w:rsid w:val="007F0507"/>
    <w:rsid w:val="007F0CD3"/>
    <w:rsid w:val="007F10E1"/>
    <w:rsid w:val="007F12F7"/>
    <w:rsid w:val="007F3EBC"/>
    <w:rsid w:val="007F47B7"/>
    <w:rsid w:val="007F6653"/>
    <w:rsid w:val="007F68FF"/>
    <w:rsid w:val="00805ED5"/>
    <w:rsid w:val="008066A9"/>
    <w:rsid w:val="0080782A"/>
    <w:rsid w:val="008103C0"/>
    <w:rsid w:val="008105AE"/>
    <w:rsid w:val="008112E2"/>
    <w:rsid w:val="008116E6"/>
    <w:rsid w:val="008142C1"/>
    <w:rsid w:val="008155F4"/>
    <w:rsid w:val="00816CB0"/>
    <w:rsid w:val="00820536"/>
    <w:rsid w:val="008206DD"/>
    <w:rsid w:val="0082251F"/>
    <w:rsid w:val="00822952"/>
    <w:rsid w:val="008230C2"/>
    <w:rsid w:val="00823D06"/>
    <w:rsid w:val="00823FB4"/>
    <w:rsid w:val="00824BF4"/>
    <w:rsid w:val="00824DE2"/>
    <w:rsid w:val="00825735"/>
    <w:rsid w:val="00825E1D"/>
    <w:rsid w:val="0083079D"/>
    <w:rsid w:val="00830ACA"/>
    <w:rsid w:val="00834018"/>
    <w:rsid w:val="0083533E"/>
    <w:rsid w:val="00837C4B"/>
    <w:rsid w:val="00841F70"/>
    <w:rsid w:val="00844750"/>
    <w:rsid w:val="00844A61"/>
    <w:rsid w:val="008453D0"/>
    <w:rsid w:val="0084672D"/>
    <w:rsid w:val="00846E81"/>
    <w:rsid w:val="00846EB9"/>
    <w:rsid w:val="00847DCA"/>
    <w:rsid w:val="0085038C"/>
    <w:rsid w:val="00850B03"/>
    <w:rsid w:val="00853ACB"/>
    <w:rsid w:val="00855557"/>
    <w:rsid w:val="00857AD6"/>
    <w:rsid w:val="00860938"/>
    <w:rsid w:val="008622FA"/>
    <w:rsid w:val="00864F75"/>
    <w:rsid w:val="00866B05"/>
    <w:rsid w:val="00871234"/>
    <w:rsid w:val="0087180D"/>
    <w:rsid w:val="00873749"/>
    <w:rsid w:val="0087374A"/>
    <w:rsid w:val="00874951"/>
    <w:rsid w:val="00874C92"/>
    <w:rsid w:val="00875C79"/>
    <w:rsid w:val="00876716"/>
    <w:rsid w:val="00880960"/>
    <w:rsid w:val="0088184E"/>
    <w:rsid w:val="00881FA4"/>
    <w:rsid w:val="008829E7"/>
    <w:rsid w:val="0088378B"/>
    <w:rsid w:val="00890E0F"/>
    <w:rsid w:val="008916B2"/>
    <w:rsid w:val="00892402"/>
    <w:rsid w:val="0089324E"/>
    <w:rsid w:val="00894659"/>
    <w:rsid w:val="0089716D"/>
    <w:rsid w:val="008976B0"/>
    <w:rsid w:val="008A30BD"/>
    <w:rsid w:val="008A3602"/>
    <w:rsid w:val="008A3CEF"/>
    <w:rsid w:val="008A53A9"/>
    <w:rsid w:val="008A721E"/>
    <w:rsid w:val="008B3AF1"/>
    <w:rsid w:val="008B5ED4"/>
    <w:rsid w:val="008B6E69"/>
    <w:rsid w:val="008B74A4"/>
    <w:rsid w:val="008C076D"/>
    <w:rsid w:val="008C380C"/>
    <w:rsid w:val="008C3DEB"/>
    <w:rsid w:val="008C5CD6"/>
    <w:rsid w:val="008D068C"/>
    <w:rsid w:val="008D1E66"/>
    <w:rsid w:val="008D2EB9"/>
    <w:rsid w:val="008D2FA6"/>
    <w:rsid w:val="008D319A"/>
    <w:rsid w:val="008D3B19"/>
    <w:rsid w:val="008D3B5E"/>
    <w:rsid w:val="008D4C26"/>
    <w:rsid w:val="008D7844"/>
    <w:rsid w:val="008E062E"/>
    <w:rsid w:val="008E0FB8"/>
    <w:rsid w:val="008E12D0"/>
    <w:rsid w:val="008E13FF"/>
    <w:rsid w:val="008E1DBE"/>
    <w:rsid w:val="008E6AC0"/>
    <w:rsid w:val="008E7016"/>
    <w:rsid w:val="008E7CD0"/>
    <w:rsid w:val="008F19EF"/>
    <w:rsid w:val="008F30CA"/>
    <w:rsid w:val="008F3937"/>
    <w:rsid w:val="008F4BEB"/>
    <w:rsid w:val="008F788C"/>
    <w:rsid w:val="008F7AFA"/>
    <w:rsid w:val="00900EEA"/>
    <w:rsid w:val="00901F79"/>
    <w:rsid w:val="009034D2"/>
    <w:rsid w:val="009039E8"/>
    <w:rsid w:val="00904D6E"/>
    <w:rsid w:val="00905B24"/>
    <w:rsid w:val="0090742B"/>
    <w:rsid w:val="00910AC3"/>
    <w:rsid w:val="0091373E"/>
    <w:rsid w:val="009141A0"/>
    <w:rsid w:val="00915343"/>
    <w:rsid w:val="0091615C"/>
    <w:rsid w:val="0091733A"/>
    <w:rsid w:val="00921DF4"/>
    <w:rsid w:val="00922389"/>
    <w:rsid w:val="00923C64"/>
    <w:rsid w:val="009259F5"/>
    <w:rsid w:val="00927196"/>
    <w:rsid w:val="009307F7"/>
    <w:rsid w:val="00930EA4"/>
    <w:rsid w:val="009316DD"/>
    <w:rsid w:val="009329C2"/>
    <w:rsid w:val="00933031"/>
    <w:rsid w:val="00933965"/>
    <w:rsid w:val="0093458C"/>
    <w:rsid w:val="00935D1F"/>
    <w:rsid w:val="0093669C"/>
    <w:rsid w:val="009368F3"/>
    <w:rsid w:val="00943A8E"/>
    <w:rsid w:val="00944996"/>
    <w:rsid w:val="00944E94"/>
    <w:rsid w:val="009452E4"/>
    <w:rsid w:val="009465F3"/>
    <w:rsid w:val="00947385"/>
    <w:rsid w:val="00947A5B"/>
    <w:rsid w:val="009533F5"/>
    <w:rsid w:val="00954DAD"/>
    <w:rsid w:val="00955116"/>
    <w:rsid w:val="0095616D"/>
    <w:rsid w:val="009571C9"/>
    <w:rsid w:val="00957B3A"/>
    <w:rsid w:val="00957C77"/>
    <w:rsid w:val="00957CEC"/>
    <w:rsid w:val="00962678"/>
    <w:rsid w:val="00964247"/>
    <w:rsid w:val="009659A3"/>
    <w:rsid w:val="00966392"/>
    <w:rsid w:val="00970CAC"/>
    <w:rsid w:val="009727D6"/>
    <w:rsid w:val="009729E8"/>
    <w:rsid w:val="009733FF"/>
    <w:rsid w:val="0097370E"/>
    <w:rsid w:val="00975C4C"/>
    <w:rsid w:val="00977695"/>
    <w:rsid w:val="00980046"/>
    <w:rsid w:val="00980F6B"/>
    <w:rsid w:val="00981287"/>
    <w:rsid w:val="009814E9"/>
    <w:rsid w:val="00986C9F"/>
    <w:rsid w:val="00987B29"/>
    <w:rsid w:val="00992638"/>
    <w:rsid w:val="0099497F"/>
    <w:rsid w:val="00996088"/>
    <w:rsid w:val="00996144"/>
    <w:rsid w:val="00997582"/>
    <w:rsid w:val="00997C8F"/>
    <w:rsid w:val="009A2AA9"/>
    <w:rsid w:val="009A3A23"/>
    <w:rsid w:val="009A5C37"/>
    <w:rsid w:val="009B0C42"/>
    <w:rsid w:val="009B0FB5"/>
    <w:rsid w:val="009B37D4"/>
    <w:rsid w:val="009B3CD8"/>
    <w:rsid w:val="009B5163"/>
    <w:rsid w:val="009B6395"/>
    <w:rsid w:val="009B66EA"/>
    <w:rsid w:val="009B7B2E"/>
    <w:rsid w:val="009C237C"/>
    <w:rsid w:val="009C54AA"/>
    <w:rsid w:val="009C55CE"/>
    <w:rsid w:val="009C5DF8"/>
    <w:rsid w:val="009C6465"/>
    <w:rsid w:val="009D1FB0"/>
    <w:rsid w:val="009D27D9"/>
    <w:rsid w:val="009D4F25"/>
    <w:rsid w:val="009D7200"/>
    <w:rsid w:val="009E0EDD"/>
    <w:rsid w:val="009E1805"/>
    <w:rsid w:val="009E1BB7"/>
    <w:rsid w:val="009E2D55"/>
    <w:rsid w:val="009E4C57"/>
    <w:rsid w:val="009E6451"/>
    <w:rsid w:val="009E6CC0"/>
    <w:rsid w:val="009F059A"/>
    <w:rsid w:val="009F1DFB"/>
    <w:rsid w:val="009F402E"/>
    <w:rsid w:val="009F4DB8"/>
    <w:rsid w:val="009F55D8"/>
    <w:rsid w:val="009F59DC"/>
    <w:rsid w:val="009F5FD5"/>
    <w:rsid w:val="009F6CB4"/>
    <w:rsid w:val="009F76FB"/>
    <w:rsid w:val="00A00228"/>
    <w:rsid w:val="00A00CBE"/>
    <w:rsid w:val="00A03963"/>
    <w:rsid w:val="00A04E78"/>
    <w:rsid w:val="00A06F20"/>
    <w:rsid w:val="00A11310"/>
    <w:rsid w:val="00A1487B"/>
    <w:rsid w:val="00A16401"/>
    <w:rsid w:val="00A20841"/>
    <w:rsid w:val="00A20883"/>
    <w:rsid w:val="00A20A38"/>
    <w:rsid w:val="00A20AF7"/>
    <w:rsid w:val="00A21516"/>
    <w:rsid w:val="00A22129"/>
    <w:rsid w:val="00A22839"/>
    <w:rsid w:val="00A23B1B"/>
    <w:rsid w:val="00A27D28"/>
    <w:rsid w:val="00A303E3"/>
    <w:rsid w:val="00A31B0B"/>
    <w:rsid w:val="00A3435B"/>
    <w:rsid w:val="00A35412"/>
    <w:rsid w:val="00A3749A"/>
    <w:rsid w:val="00A4369F"/>
    <w:rsid w:val="00A43950"/>
    <w:rsid w:val="00A44FBA"/>
    <w:rsid w:val="00A45464"/>
    <w:rsid w:val="00A469BF"/>
    <w:rsid w:val="00A47B0A"/>
    <w:rsid w:val="00A51B1C"/>
    <w:rsid w:val="00A52B25"/>
    <w:rsid w:val="00A5344E"/>
    <w:rsid w:val="00A60B0D"/>
    <w:rsid w:val="00A60B95"/>
    <w:rsid w:val="00A60B99"/>
    <w:rsid w:val="00A6691D"/>
    <w:rsid w:val="00A6708F"/>
    <w:rsid w:val="00A72DCA"/>
    <w:rsid w:val="00A73785"/>
    <w:rsid w:val="00A762C3"/>
    <w:rsid w:val="00A77E96"/>
    <w:rsid w:val="00A80258"/>
    <w:rsid w:val="00A80D50"/>
    <w:rsid w:val="00A82007"/>
    <w:rsid w:val="00A82CD4"/>
    <w:rsid w:val="00A831D0"/>
    <w:rsid w:val="00A84011"/>
    <w:rsid w:val="00A86672"/>
    <w:rsid w:val="00A86AD6"/>
    <w:rsid w:val="00A94B30"/>
    <w:rsid w:val="00A94B78"/>
    <w:rsid w:val="00A959A9"/>
    <w:rsid w:val="00A95CE4"/>
    <w:rsid w:val="00A97AFC"/>
    <w:rsid w:val="00A97B9E"/>
    <w:rsid w:val="00AA1ED0"/>
    <w:rsid w:val="00AA1FEC"/>
    <w:rsid w:val="00AA4A94"/>
    <w:rsid w:val="00AA4B7C"/>
    <w:rsid w:val="00AB1309"/>
    <w:rsid w:val="00AB1B0B"/>
    <w:rsid w:val="00AB2202"/>
    <w:rsid w:val="00AB708C"/>
    <w:rsid w:val="00AB7656"/>
    <w:rsid w:val="00AC357A"/>
    <w:rsid w:val="00AC3AEE"/>
    <w:rsid w:val="00AC4BAF"/>
    <w:rsid w:val="00AC5731"/>
    <w:rsid w:val="00AC7266"/>
    <w:rsid w:val="00AD152F"/>
    <w:rsid w:val="00AD3C28"/>
    <w:rsid w:val="00AD4645"/>
    <w:rsid w:val="00AD4B2F"/>
    <w:rsid w:val="00AE1CC1"/>
    <w:rsid w:val="00AE2601"/>
    <w:rsid w:val="00AE3F60"/>
    <w:rsid w:val="00AE5482"/>
    <w:rsid w:val="00AE63E7"/>
    <w:rsid w:val="00AE6D38"/>
    <w:rsid w:val="00AE74A2"/>
    <w:rsid w:val="00AF1D01"/>
    <w:rsid w:val="00AF26BA"/>
    <w:rsid w:val="00AF5730"/>
    <w:rsid w:val="00AF64FF"/>
    <w:rsid w:val="00AF658A"/>
    <w:rsid w:val="00AF6A13"/>
    <w:rsid w:val="00B01E2A"/>
    <w:rsid w:val="00B03EE9"/>
    <w:rsid w:val="00B044A1"/>
    <w:rsid w:val="00B051FA"/>
    <w:rsid w:val="00B06794"/>
    <w:rsid w:val="00B07199"/>
    <w:rsid w:val="00B077C6"/>
    <w:rsid w:val="00B079A3"/>
    <w:rsid w:val="00B102E9"/>
    <w:rsid w:val="00B10322"/>
    <w:rsid w:val="00B10B70"/>
    <w:rsid w:val="00B11DA6"/>
    <w:rsid w:val="00B1206F"/>
    <w:rsid w:val="00B12BA4"/>
    <w:rsid w:val="00B14487"/>
    <w:rsid w:val="00B160A4"/>
    <w:rsid w:val="00B160B4"/>
    <w:rsid w:val="00B16B9D"/>
    <w:rsid w:val="00B2069D"/>
    <w:rsid w:val="00B251E2"/>
    <w:rsid w:val="00B27B53"/>
    <w:rsid w:val="00B313B3"/>
    <w:rsid w:val="00B31A3A"/>
    <w:rsid w:val="00B32C42"/>
    <w:rsid w:val="00B3358D"/>
    <w:rsid w:val="00B34A28"/>
    <w:rsid w:val="00B41563"/>
    <w:rsid w:val="00B41670"/>
    <w:rsid w:val="00B4315F"/>
    <w:rsid w:val="00B51A93"/>
    <w:rsid w:val="00B51BFF"/>
    <w:rsid w:val="00B51EBA"/>
    <w:rsid w:val="00B52BF8"/>
    <w:rsid w:val="00B5336A"/>
    <w:rsid w:val="00B53F91"/>
    <w:rsid w:val="00B57D47"/>
    <w:rsid w:val="00B62DF4"/>
    <w:rsid w:val="00B63588"/>
    <w:rsid w:val="00B6469B"/>
    <w:rsid w:val="00B7443A"/>
    <w:rsid w:val="00B74C8B"/>
    <w:rsid w:val="00B771FE"/>
    <w:rsid w:val="00B802B8"/>
    <w:rsid w:val="00B80B6C"/>
    <w:rsid w:val="00B80DD6"/>
    <w:rsid w:val="00B80F72"/>
    <w:rsid w:val="00B81C90"/>
    <w:rsid w:val="00B81DC3"/>
    <w:rsid w:val="00B828DC"/>
    <w:rsid w:val="00B84A39"/>
    <w:rsid w:val="00B860D4"/>
    <w:rsid w:val="00B86420"/>
    <w:rsid w:val="00B90964"/>
    <w:rsid w:val="00B93782"/>
    <w:rsid w:val="00B94E2A"/>
    <w:rsid w:val="00B96892"/>
    <w:rsid w:val="00B97851"/>
    <w:rsid w:val="00BA2C39"/>
    <w:rsid w:val="00BA3E55"/>
    <w:rsid w:val="00BA6DF2"/>
    <w:rsid w:val="00BA798B"/>
    <w:rsid w:val="00BB6131"/>
    <w:rsid w:val="00BB666C"/>
    <w:rsid w:val="00BC12A2"/>
    <w:rsid w:val="00BC1FC3"/>
    <w:rsid w:val="00BC2E83"/>
    <w:rsid w:val="00BC47BB"/>
    <w:rsid w:val="00BC4F38"/>
    <w:rsid w:val="00BC672A"/>
    <w:rsid w:val="00BC6BD7"/>
    <w:rsid w:val="00BC78A8"/>
    <w:rsid w:val="00BD0514"/>
    <w:rsid w:val="00BD0EC5"/>
    <w:rsid w:val="00BD692B"/>
    <w:rsid w:val="00BD7E2D"/>
    <w:rsid w:val="00BE09AA"/>
    <w:rsid w:val="00BE1676"/>
    <w:rsid w:val="00BE3637"/>
    <w:rsid w:val="00BE4679"/>
    <w:rsid w:val="00BE4DB2"/>
    <w:rsid w:val="00BF56A5"/>
    <w:rsid w:val="00BF725C"/>
    <w:rsid w:val="00C01858"/>
    <w:rsid w:val="00C01ACA"/>
    <w:rsid w:val="00C02FF3"/>
    <w:rsid w:val="00C033C2"/>
    <w:rsid w:val="00C0355D"/>
    <w:rsid w:val="00C03ED6"/>
    <w:rsid w:val="00C0430D"/>
    <w:rsid w:val="00C0767E"/>
    <w:rsid w:val="00C12354"/>
    <w:rsid w:val="00C127F8"/>
    <w:rsid w:val="00C12E4F"/>
    <w:rsid w:val="00C15CA5"/>
    <w:rsid w:val="00C16534"/>
    <w:rsid w:val="00C169C1"/>
    <w:rsid w:val="00C17C70"/>
    <w:rsid w:val="00C20648"/>
    <w:rsid w:val="00C20771"/>
    <w:rsid w:val="00C2082A"/>
    <w:rsid w:val="00C22471"/>
    <w:rsid w:val="00C23EC5"/>
    <w:rsid w:val="00C24F7D"/>
    <w:rsid w:val="00C26213"/>
    <w:rsid w:val="00C27E18"/>
    <w:rsid w:val="00C30DBA"/>
    <w:rsid w:val="00C31D43"/>
    <w:rsid w:val="00C32207"/>
    <w:rsid w:val="00C32595"/>
    <w:rsid w:val="00C36931"/>
    <w:rsid w:val="00C37E4D"/>
    <w:rsid w:val="00C40CC8"/>
    <w:rsid w:val="00C41151"/>
    <w:rsid w:val="00C412D3"/>
    <w:rsid w:val="00C45016"/>
    <w:rsid w:val="00C45932"/>
    <w:rsid w:val="00C470F3"/>
    <w:rsid w:val="00C4720F"/>
    <w:rsid w:val="00C51268"/>
    <w:rsid w:val="00C51E0B"/>
    <w:rsid w:val="00C52806"/>
    <w:rsid w:val="00C53156"/>
    <w:rsid w:val="00C546ED"/>
    <w:rsid w:val="00C55651"/>
    <w:rsid w:val="00C55DD0"/>
    <w:rsid w:val="00C57BA7"/>
    <w:rsid w:val="00C60038"/>
    <w:rsid w:val="00C60B77"/>
    <w:rsid w:val="00C63E4C"/>
    <w:rsid w:val="00C66201"/>
    <w:rsid w:val="00C71667"/>
    <w:rsid w:val="00C716FC"/>
    <w:rsid w:val="00C72B7B"/>
    <w:rsid w:val="00C74EEC"/>
    <w:rsid w:val="00C75EAD"/>
    <w:rsid w:val="00C77B6C"/>
    <w:rsid w:val="00C80E11"/>
    <w:rsid w:val="00C824C8"/>
    <w:rsid w:val="00C835C4"/>
    <w:rsid w:val="00C83D52"/>
    <w:rsid w:val="00C84815"/>
    <w:rsid w:val="00C864A1"/>
    <w:rsid w:val="00C86B94"/>
    <w:rsid w:val="00C87508"/>
    <w:rsid w:val="00C91E0F"/>
    <w:rsid w:val="00C92F95"/>
    <w:rsid w:val="00C93ACD"/>
    <w:rsid w:val="00CA0591"/>
    <w:rsid w:val="00CA131B"/>
    <w:rsid w:val="00CA2F49"/>
    <w:rsid w:val="00CA3D47"/>
    <w:rsid w:val="00CA4519"/>
    <w:rsid w:val="00CA53C2"/>
    <w:rsid w:val="00CA6645"/>
    <w:rsid w:val="00CA68F0"/>
    <w:rsid w:val="00CB0B12"/>
    <w:rsid w:val="00CB1D50"/>
    <w:rsid w:val="00CB2EAD"/>
    <w:rsid w:val="00CB2FDE"/>
    <w:rsid w:val="00CB3EB9"/>
    <w:rsid w:val="00CB4C4E"/>
    <w:rsid w:val="00CC1062"/>
    <w:rsid w:val="00CC118B"/>
    <w:rsid w:val="00CC4772"/>
    <w:rsid w:val="00CC4A5A"/>
    <w:rsid w:val="00CC5D44"/>
    <w:rsid w:val="00CD14EC"/>
    <w:rsid w:val="00CD186B"/>
    <w:rsid w:val="00CD4AEA"/>
    <w:rsid w:val="00CD4E15"/>
    <w:rsid w:val="00CD544C"/>
    <w:rsid w:val="00CE1293"/>
    <w:rsid w:val="00CE3022"/>
    <w:rsid w:val="00CE42DC"/>
    <w:rsid w:val="00CE4686"/>
    <w:rsid w:val="00CE4CE5"/>
    <w:rsid w:val="00CE5933"/>
    <w:rsid w:val="00CE6A1F"/>
    <w:rsid w:val="00CE6FF7"/>
    <w:rsid w:val="00CF06D1"/>
    <w:rsid w:val="00CF222A"/>
    <w:rsid w:val="00CF266A"/>
    <w:rsid w:val="00CF2E18"/>
    <w:rsid w:val="00CF671A"/>
    <w:rsid w:val="00D001A0"/>
    <w:rsid w:val="00D010E2"/>
    <w:rsid w:val="00D0174F"/>
    <w:rsid w:val="00D01886"/>
    <w:rsid w:val="00D019A3"/>
    <w:rsid w:val="00D054A3"/>
    <w:rsid w:val="00D07343"/>
    <w:rsid w:val="00D07581"/>
    <w:rsid w:val="00D07772"/>
    <w:rsid w:val="00D07B4A"/>
    <w:rsid w:val="00D07CED"/>
    <w:rsid w:val="00D10000"/>
    <w:rsid w:val="00D10C49"/>
    <w:rsid w:val="00D14AFE"/>
    <w:rsid w:val="00D16185"/>
    <w:rsid w:val="00D1635F"/>
    <w:rsid w:val="00D17BF0"/>
    <w:rsid w:val="00D20449"/>
    <w:rsid w:val="00D21B40"/>
    <w:rsid w:val="00D21C0E"/>
    <w:rsid w:val="00D23AE9"/>
    <w:rsid w:val="00D26CD0"/>
    <w:rsid w:val="00D275CA"/>
    <w:rsid w:val="00D316EC"/>
    <w:rsid w:val="00D31C88"/>
    <w:rsid w:val="00D32C15"/>
    <w:rsid w:val="00D32D8F"/>
    <w:rsid w:val="00D34BF6"/>
    <w:rsid w:val="00D35672"/>
    <w:rsid w:val="00D357A6"/>
    <w:rsid w:val="00D357FC"/>
    <w:rsid w:val="00D37244"/>
    <w:rsid w:val="00D37620"/>
    <w:rsid w:val="00D407E6"/>
    <w:rsid w:val="00D40B6B"/>
    <w:rsid w:val="00D47C6F"/>
    <w:rsid w:val="00D50F98"/>
    <w:rsid w:val="00D52898"/>
    <w:rsid w:val="00D53E1F"/>
    <w:rsid w:val="00D5438A"/>
    <w:rsid w:val="00D559A1"/>
    <w:rsid w:val="00D566FF"/>
    <w:rsid w:val="00D56A9D"/>
    <w:rsid w:val="00D579FC"/>
    <w:rsid w:val="00D57FBF"/>
    <w:rsid w:val="00D60C31"/>
    <w:rsid w:val="00D62C45"/>
    <w:rsid w:val="00D62DF3"/>
    <w:rsid w:val="00D63227"/>
    <w:rsid w:val="00D63B91"/>
    <w:rsid w:val="00D63BCE"/>
    <w:rsid w:val="00D65E7C"/>
    <w:rsid w:val="00D67494"/>
    <w:rsid w:val="00D70597"/>
    <w:rsid w:val="00D71EAA"/>
    <w:rsid w:val="00D74028"/>
    <w:rsid w:val="00D76637"/>
    <w:rsid w:val="00D76678"/>
    <w:rsid w:val="00D77F68"/>
    <w:rsid w:val="00D8175B"/>
    <w:rsid w:val="00D8423B"/>
    <w:rsid w:val="00D845EF"/>
    <w:rsid w:val="00D848D6"/>
    <w:rsid w:val="00D92138"/>
    <w:rsid w:val="00D925A4"/>
    <w:rsid w:val="00D95FBC"/>
    <w:rsid w:val="00D97AF2"/>
    <w:rsid w:val="00D97C4E"/>
    <w:rsid w:val="00DA02AE"/>
    <w:rsid w:val="00DA13AD"/>
    <w:rsid w:val="00DA1C79"/>
    <w:rsid w:val="00DA1F68"/>
    <w:rsid w:val="00DA246C"/>
    <w:rsid w:val="00DA2924"/>
    <w:rsid w:val="00DA38CD"/>
    <w:rsid w:val="00DA44C9"/>
    <w:rsid w:val="00DA5271"/>
    <w:rsid w:val="00DA5D51"/>
    <w:rsid w:val="00DA790E"/>
    <w:rsid w:val="00DB02FB"/>
    <w:rsid w:val="00DB0ECD"/>
    <w:rsid w:val="00DB17D6"/>
    <w:rsid w:val="00DB554F"/>
    <w:rsid w:val="00DB641D"/>
    <w:rsid w:val="00DB66F7"/>
    <w:rsid w:val="00DB67A0"/>
    <w:rsid w:val="00DB719B"/>
    <w:rsid w:val="00DB7657"/>
    <w:rsid w:val="00DC012D"/>
    <w:rsid w:val="00DC1A19"/>
    <w:rsid w:val="00DC3506"/>
    <w:rsid w:val="00DC5BB7"/>
    <w:rsid w:val="00DC6160"/>
    <w:rsid w:val="00DC6BA2"/>
    <w:rsid w:val="00DD2214"/>
    <w:rsid w:val="00DD256D"/>
    <w:rsid w:val="00DD2E62"/>
    <w:rsid w:val="00DD6BF0"/>
    <w:rsid w:val="00DD70C9"/>
    <w:rsid w:val="00DD7824"/>
    <w:rsid w:val="00DE116B"/>
    <w:rsid w:val="00DE547D"/>
    <w:rsid w:val="00DE61DA"/>
    <w:rsid w:val="00DE77B1"/>
    <w:rsid w:val="00DF013B"/>
    <w:rsid w:val="00DF211E"/>
    <w:rsid w:val="00DF3714"/>
    <w:rsid w:val="00E01440"/>
    <w:rsid w:val="00E02069"/>
    <w:rsid w:val="00E04752"/>
    <w:rsid w:val="00E057AB"/>
    <w:rsid w:val="00E05893"/>
    <w:rsid w:val="00E06C86"/>
    <w:rsid w:val="00E0704F"/>
    <w:rsid w:val="00E11A80"/>
    <w:rsid w:val="00E12468"/>
    <w:rsid w:val="00E12794"/>
    <w:rsid w:val="00E21323"/>
    <w:rsid w:val="00E229A8"/>
    <w:rsid w:val="00E23B77"/>
    <w:rsid w:val="00E25A2C"/>
    <w:rsid w:val="00E26156"/>
    <w:rsid w:val="00E3023A"/>
    <w:rsid w:val="00E3137E"/>
    <w:rsid w:val="00E316F0"/>
    <w:rsid w:val="00E32DD3"/>
    <w:rsid w:val="00E33D92"/>
    <w:rsid w:val="00E36E82"/>
    <w:rsid w:val="00E37528"/>
    <w:rsid w:val="00E44742"/>
    <w:rsid w:val="00E4489C"/>
    <w:rsid w:val="00E454D2"/>
    <w:rsid w:val="00E464EC"/>
    <w:rsid w:val="00E50B7B"/>
    <w:rsid w:val="00E51324"/>
    <w:rsid w:val="00E51CC4"/>
    <w:rsid w:val="00E53CD9"/>
    <w:rsid w:val="00E55385"/>
    <w:rsid w:val="00E60964"/>
    <w:rsid w:val="00E61022"/>
    <w:rsid w:val="00E613F8"/>
    <w:rsid w:val="00E64564"/>
    <w:rsid w:val="00E64634"/>
    <w:rsid w:val="00E64940"/>
    <w:rsid w:val="00E64AE3"/>
    <w:rsid w:val="00E651FE"/>
    <w:rsid w:val="00E654B1"/>
    <w:rsid w:val="00E67CFA"/>
    <w:rsid w:val="00E7022E"/>
    <w:rsid w:val="00E705DD"/>
    <w:rsid w:val="00E7075D"/>
    <w:rsid w:val="00E742D6"/>
    <w:rsid w:val="00E7518A"/>
    <w:rsid w:val="00E80611"/>
    <w:rsid w:val="00E80B32"/>
    <w:rsid w:val="00E80FDC"/>
    <w:rsid w:val="00E81698"/>
    <w:rsid w:val="00E8214A"/>
    <w:rsid w:val="00E84E99"/>
    <w:rsid w:val="00E859A4"/>
    <w:rsid w:val="00E86EA1"/>
    <w:rsid w:val="00E929D6"/>
    <w:rsid w:val="00E9324B"/>
    <w:rsid w:val="00E93832"/>
    <w:rsid w:val="00E95F0E"/>
    <w:rsid w:val="00E9607E"/>
    <w:rsid w:val="00E960D9"/>
    <w:rsid w:val="00EA0269"/>
    <w:rsid w:val="00EA2103"/>
    <w:rsid w:val="00EA272C"/>
    <w:rsid w:val="00EA2DDB"/>
    <w:rsid w:val="00EA3069"/>
    <w:rsid w:val="00EA3B1E"/>
    <w:rsid w:val="00EA3E04"/>
    <w:rsid w:val="00EA5E52"/>
    <w:rsid w:val="00EB181D"/>
    <w:rsid w:val="00EB182D"/>
    <w:rsid w:val="00EB3EEA"/>
    <w:rsid w:val="00EB43D3"/>
    <w:rsid w:val="00EB4A45"/>
    <w:rsid w:val="00EB4C1B"/>
    <w:rsid w:val="00EB4D43"/>
    <w:rsid w:val="00EB58E1"/>
    <w:rsid w:val="00EB5E38"/>
    <w:rsid w:val="00EB60AA"/>
    <w:rsid w:val="00EB645C"/>
    <w:rsid w:val="00EC29AF"/>
    <w:rsid w:val="00EC69F5"/>
    <w:rsid w:val="00EC73B7"/>
    <w:rsid w:val="00EC795C"/>
    <w:rsid w:val="00EC7BC5"/>
    <w:rsid w:val="00ED0FA5"/>
    <w:rsid w:val="00ED1243"/>
    <w:rsid w:val="00ED2016"/>
    <w:rsid w:val="00ED2252"/>
    <w:rsid w:val="00ED4746"/>
    <w:rsid w:val="00ED5886"/>
    <w:rsid w:val="00ED765A"/>
    <w:rsid w:val="00EE23F1"/>
    <w:rsid w:val="00EE3331"/>
    <w:rsid w:val="00EE3DEE"/>
    <w:rsid w:val="00EE5E6C"/>
    <w:rsid w:val="00EE6CC4"/>
    <w:rsid w:val="00EF0066"/>
    <w:rsid w:val="00EF4477"/>
    <w:rsid w:val="00EF4D7C"/>
    <w:rsid w:val="00F00191"/>
    <w:rsid w:val="00F004A9"/>
    <w:rsid w:val="00F01C59"/>
    <w:rsid w:val="00F02EE5"/>
    <w:rsid w:val="00F03A3F"/>
    <w:rsid w:val="00F03C16"/>
    <w:rsid w:val="00F07CC3"/>
    <w:rsid w:val="00F10C60"/>
    <w:rsid w:val="00F13BAD"/>
    <w:rsid w:val="00F14DAA"/>
    <w:rsid w:val="00F1685C"/>
    <w:rsid w:val="00F1723A"/>
    <w:rsid w:val="00F1746D"/>
    <w:rsid w:val="00F1751B"/>
    <w:rsid w:val="00F1767B"/>
    <w:rsid w:val="00F17EB1"/>
    <w:rsid w:val="00F215E6"/>
    <w:rsid w:val="00F21DC5"/>
    <w:rsid w:val="00F22C2F"/>
    <w:rsid w:val="00F242A0"/>
    <w:rsid w:val="00F260B3"/>
    <w:rsid w:val="00F26DE7"/>
    <w:rsid w:val="00F27B4A"/>
    <w:rsid w:val="00F27F88"/>
    <w:rsid w:val="00F30D91"/>
    <w:rsid w:val="00F31114"/>
    <w:rsid w:val="00F3285C"/>
    <w:rsid w:val="00F32F39"/>
    <w:rsid w:val="00F34926"/>
    <w:rsid w:val="00F34A8C"/>
    <w:rsid w:val="00F35199"/>
    <w:rsid w:val="00F3547F"/>
    <w:rsid w:val="00F35D28"/>
    <w:rsid w:val="00F3697B"/>
    <w:rsid w:val="00F37911"/>
    <w:rsid w:val="00F41E2F"/>
    <w:rsid w:val="00F42F26"/>
    <w:rsid w:val="00F433A4"/>
    <w:rsid w:val="00F443DB"/>
    <w:rsid w:val="00F448DC"/>
    <w:rsid w:val="00F45A38"/>
    <w:rsid w:val="00F47D08"/>
    <w:rsid w:val="00F504E3"/>
    <w:rsid w:val="00F5063C"/>
    <w:rsid w:val="00F50743"/>
    <w:rsid w:val="00F50CB2"/>
    <w:rsid w:val="00F530D5"/>
    <w:rsid w:val="00F53FC7"/>
    <w:rsid w:val="00F55221"/>
    <w:rsid w:val="00F566EC"/>
    <w:rsid w:val="00F56BA7"/>
    <w:rsid w:val="00F56CCC"/>
    <w:rsid w:val="00F574AC"/>
    <w:rsid w:val="00F625F3"/>
    <w:rsid w:val="00F62A41"/>
    <w:rsid w:val="00F703FE"/>
    <w:rsid w:val="00F712E3"/>
    <w:rsid w:val="00F73852"/>
    <w:rsid w:val="00F7398D"/>
    <w:rsid w:val="00F74174"/>
    <w:rsid w:val="00F74818"/>
    <w:rsid w:val="00F74B97"/>
    <w:rsid w:val="00F7506A"/>
    <w:rsid w:val="00F752D5"/>
    <w:rsid w:val="00F8080B"/>
    <w:rsid w:val="00F814A6"/>
    <w:rsid w:val="00F81E80"/>
    <w:rsid w:val="00F821F4"/>
    <w:rsid w:val="00F83263"/>
    <w:rsid w:val="00F83C80"/>
    <w:rsid w:val="00F83E70"/>
    <w:rsid w:val="00F86D92"/>
    <w:rsid w:val="00F87225"/>
    <w:rsid w:val="00F87993"/>
    <w:rsid w:val="00F90BB4"/>
    <w:rsid w:val="00F91321"/>
    <w:rsid w:val="00F91F1A"/>
    <w:rsid w:val="00F934B4"/>
    <w:rsid w:val="00F93FA9"/>
    <w:rsid w:val="00F95131"/>
    <w:rsid w:val="00F965D9"/>
    <w:rsid w:val="00FA1667"/>
    <w:rsid w:val="00FA2B18"/>
    <w:rsid w:val="00FA3B4F"/>
    <w:rsid w:val="00FA682A"/>
    <w:rsid w:val="00FA791D"/>
    <w:rsid w:val="00FB612D"/>
    <w:rsid w:val="00FB683E"/>
    <w:rsid w:val="00FC2DED"/>
    <w:rsid w:val="00FC69B4"/>
    <w:rsid w:val="00FC6D70"/>
    <w:rsid w:val="00FD0D24"/>
    <w:rsid w:val="00FD24FA"/>
    <w:rsid w:val="00FD3392"/>
    <w:rsid w:val="00FD5E71"/>
    <w:rsid w:val="00FD66F9"/>
    <w:rsid w:val="00FE0605"/>
    <w:rsid w:val="00FE110C"/>
    <w:rsid w:val="00FE1A9D"/>
    <w:rsid w:val="00FE1F74"/>
    <w:rsid w:val="00FE3CF6"/>
    <w:rsid w:val="00FE50BB"/>
    <w:rsid w:val="00FF0A3D"/>
    <w:rsid w:val="00FF14CF"/>
    <w:rsid w:val="00FF25E4"/>
    <w:rsid w:val="00FF3A85"/>
    <w:rsid w:val="00FF512F"/>
    <w:rsid w:val="00FF6335"/>
    <w:rsid w:val="00FF670C"/>
    <w:rsid w:val="00FF76AC"/>
    <w:rsid w:val="00FF799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572FA8"/>
  <w15:chartTrackingRefBased/>
  <w15:docId w15:val="{ECC8B5A5-AF9D-4C61-8C68-DEED30108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D1B"/>
    <w:pPr>
      <w:spacing w:after="200" w:line="276" w:lineRule="auto"/>
      <w:jc w:val="both"/>
    </w:pPr>
    <w:rPr>
      <w:rFonts w:ascii="Tahoma" w:hAnsi="Tahoma" w:cs="Tahoma"/>
      <w:sz w:val="24"/>
    </w:rPr>
  </w:style>
  <w:style w:type="paragraph" w:styleId="Balk1">
    <w:name w:val="heading 1"/>
    <w:basedOn w:val="3-NormalYaz"/>
    <w:next w:val="Normal"/>
    <w:link w:val="Balk1Char"/>
    <w:uiPriority w:val="9"/>
    <w:qFormat/>
    <w:rsid w:val="00F86D92"/>
    <w:pPr>
      <w:spacing w:line="240" w:lineRule="exact"/>
      <w:jc w:val="center"/>
      <w:outlineLvl w:val="0"/>
    </w:pPr>
    <w:rPr>
      <w:rFonts w:ascii="Tahoma" w:hAnsi="Tahoma"/>
      <w:b/>
      <w:color w:val="2F5496"/>
      <w:sz w:val="24"/>
      <w:szCs w:val="24"/>
      <w:lang w:val="x-none"/>
    </w:rPr>
  </w:style>
  <w:style w:type="paragraph" w:styleId="Balk2">
    <w:name w:val="heading 2"/>
    <w:basedOn w:val="Balk1"/>
    <w:next w:val="Normal"/>
    <w:link w:val="Balk2Char"/>
    <w:uiPriority w:val="9"/>
    <w:unhideWhenUsed/>
    <w:qFormat/>
    <w:rsid w:val="00F86D92"/>
    <w:pPr>
      <w:outlineLvl w:val="1"/>
    </w:pPr>
    <w:rPr>
      <w:color w:val="C00000"/>
    </w:rPr>
  </w:style>
  <w:style w:type="paragraph" w:styleId="Balk3">
    <w:name w:val="heading 3"/>
    <w:basedOn w:val="Balk1"/>
    <w:next w:val="Normal"/>
    <w:link w:val="Balk3Char"/>
    <w:uiPriority w:val="9"/>
    <w:unhideWhenUsed/>
    <w:qFormat/>
    <w:rsid w:val="00F86D92"/>
    <w:pPr>
      <w:outlineLvl w:val="2"/>
    </w:pPr>
  </w:style>
  <w:style w:type="paragraph" w:styleId="Balk4">
    <w:name w:val="heading 4"/>
    <w:basedOn w:val="Balk3"/>
    <w:next w:val="Normal"/>
    <w:link w:val="Balk4Char"/>
    <w:uiPriority w:val="9"/>
    <w:unhideWhenUsed/>
    <w:qFormat/>
    <w:rsid w:val="00F86D92"/>
    <w:pPr>
      <w:jc w:val="both"/>
      <w:outlineLvl w:val="3"/>
    </w:pPr>
    <w:rPr>
      <w:color w:val="000000"/>
    </w:rPr>
  </w:style>
  <w:style w:type="paragraph" w:styleId="Balk5">
    <w:name w:val="heading 5"/>
    <w:basedOn w:val="Normal"/>
    <w:next w:val="Normal"/>
    <w:link w:val="Balk5Char"/>
    <w:uiPriority w:val="9"/>
    <w:unhideWhenUsed/>
    <w:qFormat/>
    <w:rsid w:val="003C4A80"/>
    <w:pPr>
      <w:spacing w:before="240" w:after="60"/>
      <w:outlineLvl w:val="4"/>
    </w:pPr>
    <w:rPr>
      <w:rFonts w:ascii="Calibri" w:eastAsia="Times New Roman" w:hAnsi="Calibri" w:cs="Times New Roman"/>
      <w:b/>
      <w:bCs/>
      <w:i/>
      <w:iCs/>
      <w:sz w:val="26"/>
      <w:szCs w:val="26"/>
      <w:lang w:val="x-none" w:eastAsia="x-none"/>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aliases w:val="Üstbilgi"/>
    <w:basedOn w:val="Normal"/>
    <w:link w:val="stbilgiChar"/>
    <w:uiPriority w:val="99"/>
    <w:unhideWhenUsed/>
    <w:rsid w:val="00151E02"/>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151E02"/>
  </w:style>
  <w:style w:type="paragraph" w:styleId="AltBilgi">
    <w:name w:val="footer"/>
    <w:aliases w:val="Altbilgi"/>
    <w:basedOn w:val="Normal"/>
    <w:link w:val="AltbilgiChar"/>
    <w:uiPriority w:val="99"/>
    <w:unhideWhenUsed/>
    <w:rsid w:val="00151E02"/>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151E02"/>
  </w:style>
  <w:style w:type="table" w:styleId="TabloKlavuzu">
    <w:name w:val="Table Grid"/>
    <w:basedOn w:val="NormalTablo"/>
    <w:uiPriority w:val="59"/>
    <w:rsid w:val="00151E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151E02"/>
    <w:pPr>
      <w:spacing w:after="0" w:line="240" w:lineRule="auto"/>
    </w:pPr>
    <w:rPr>
      <w:rFonts w:cs="Times New Roman"/>
      <w:sz w:val="16"/>
      <w:szCs w:val="16"/>
      <w:lang w:val="x-none" w:eastAsia="x-none"/>
    </w:rPr>
  </w:style>
  <w:style w:type="character" w:customStyle="1" w:styleId="BalonMetniChar">
    <w:name w:val="Balon Metni Char"/>
    <w:link w:val="BalonMetni"/>
    <w:uiPriority w:val="99"/>
    <w:semiHidden/>
    <w:rsid w:val="00151E02"/>
    <w:rPr>
      <w:rFonts w:ascii="Tahoma" w:hAnsi="Tahoma" w:cs="Tahoma"/>
      <w:sz w:val="16"/>
      <w:szCs w:val="16"/>
    </w:rPr>
  </w:style>
  <w:style w:type="paragraph" w:styleId="GvdeMetni">
    <w:name w:val="Body Text"/>
    <w:basedOn w:val="Normal"/>
    <w:link w:val="GvdeMetniChar"/>
    <w:unhideWhenUsed/>
    <w:rsid w:val="00A21516"/>
    <w:pPr>
      <w:spacing w:after="0" w:line="240" w:lineRule="auto"/>
    </w:pPr>
    <w:rPr>
      <w:rFonts w:ascii="Times New Roman" w:eastAsia="Times New Roman" w:hAnsi="Times New Roman" w:cs="Times New Roman"/>
      <w:lang w:val="x-none" w:eastAsia="x-none"/>
    </w:rPr>
  </w:style>
  <w:style w:type="character" w:customStyle="1" w:styleId="GvdeMetniChar">
    <w:name w:val="Gövde Metni Char"/>
    <w:link w:val="GvdeMetni"/>
    <w:semiHidden/>
    <w:rsid w:val="00A21516"/>
    <w:rPr>
      <w:rFonts w:ascii="Times New Roman" w:eastAsia="Times New Roman" w:hAnsi="Times New Roman"/>
      <w:sz w:val="24"/>
    </w:rPr>
  </w:style>
  <w:style w:type="paragraph" w:customStyle="1" w:styleId="3-NormalYaz">
    <w:name w:val="3-Normal Yazı"/>
    <w:rsid w:val="00A21516"/>
    <w:pPr>
      <w:tabs>
        <w:tab w:val="left" w:pos="566"/>
      </w:tabs>
      <w:jc w:val="both"/>
    </w:pPr>
    <w:rPr>
      <w:rFonts w:ascii="Times New Roman" w:eastAsia="Times New Roman" w:hAnsi="Times New Roman"/>
      <w:sz w:val="19"/>
      <w:lang w:eastAsia="en-US"/>
    </w:rPr>
  </w:style>
  <w:style w:type="character" w:styleId="Gl">
    <w:name w:val="Strong"/>
    <w:uiPriority w:val="22"/>
    <w:qFormat/>
    <w:rsid w:val="00A21516"/>
    <w:rPr>
      <w:b/>
      <w:bCs/>
    </w:rPr>
  </w:style>
  <w:style w:type="character" w:styleId="SayfaNumaras">
    <w:name w:val="page number"/>
    <w:basedOn w:val="VarsaylanParagrafYazTipi"/>
    <w:rsid w:val="00501C55"/>
  </w:style>
  <w:style w:type="character" w:customStyle="1" w:styleId="Gvdemetni2">
    <w:name w:val="Gövde metni (2)_"/>
    <w:link w:val="Gvdemetni20"/>
    <w:rsid w:val="00992638"/>
    <w:rPr>
      <w:rFonts w:ascii="Times New Roman" w:eastAsia="Times New Roman" w:hAnsi="Times New Roman"/>
      <w:shd w:val="clear" w:color="auto" w:fill="FFFFFF"/>
    </w:rPr>
  </w:style>
  <w:style w:type="paragraph" w:customStyle="1" w:styleId="Gvdemetni20">
    <w:name w:val="Gövde metni (2)"/>
    <w:basedOn w:val="Normal"/>
    <w:link w:val="Gvdemetni2"/>
    <w:rsid w:val="00992638"/>
    <w:pPr>
      <w:widowControl w:val="0"/>
      <w:shd w:val="clear" w:color="auto" w:fill="FFFFFF"/>
      <w:spacing w:after="0" w:line="518" w:lineRule="exact"/>
      <w:ind w:hanging="360"/>
    </w:pPr>
    <w:rPr>
      <w:rFonts w:ascii="Times New Roman" w:eastAsia="Times New Roman" w:hAnsi="Times New Roman" w:cs="Times New Roman"/>
      <w:sz w:val="20"/>
      <w:lang w:val="x-none" w:eastAsia="x-none"/>
    </w:rPr>
  </w:style>
  <w:style w:type="paragraph" w:styleId="ListeParagraf">
    <w:name w:val="List Paragraph"/>
    <w:basedOn w:val="Normal"/>
    <w:uiPriority w:val="34"/>
    <w:qFormat/>
    <w:rsid w:val="004324F6"/>
    <w:pPr>
      <w:spacing w:after="150" w:line="240" w:lineRule="auto"/>
      <w:ind w:left="720" w:right="238" w:hanging="357"/>
      <w:contextualSpacing/>
    </w:pPr>
    <w:rPr>
      <w:rFonts w:ascii="Calibri" w:hAnsi="Calibri" w:cs="Times New Roman"/>
    </w:rPr>
  </w:style>
  <w:style w:type="character" w:customStyle="1" w:styleId="Balk1Char">
    <w:name w:val="Başlık 1 Char"/>
    <w:link w:val="Balk1"/>
    <w:uiPriority w:val="9"/>
    <w:rsid w:val="00F86D92"/>
    <w:rPr>
      <w:rFonts w:ascii="Tahoma" w:eastAsia="Times New Roman" w:hAnsi="Tahoma" w:cs="Tahoma"/>
      <w:b/>
      <w:color w:val="2F5496"/>
      <w:sz w:val="24"/>
      <w:szCs w:val="24"/>
      <w:lang w:eastAsia="en-US"/>
    </w:rPr>
  </w:style>
  <w:style w:type="paragraph" w:styleId="AralkYok">
    <w:name w:val="No Spacing"/>
    <w:link w:val="AralkYokChar"/>
    <w:uiPriority w:val="1"/>
    <w:qFormat/>
    <w:rsid w:val="00F81E80"/>
  </w:style>
  <w:style w:type="character" w:styleId="AklamaBavurusu">
    <w:name w:val="annotation reference"/>
    <w:uiPriority w:val="99"/>
    <w:semiHidden/>
    <w:unhideWhenUsed/>
    <w:rsid w:val="00F3285C"/>
    <w:rPr>
      <w:sz w:val="16"/>
      <w:szCs w:val="16"/>
    </w:rPr>
  </w:style>
  <w:style w:type="paragraph" w:styleId="AklamaMetni">
    <w:name w:val="annotation text"/>
    <w:basedOn w:val="Normal"/>
    <w:link w:val="AklamaMetniChar"/>
    <w:uiPriority w:val="99"/>
    <w:semiHidden/>
    <w:unhideWhenUsed/>
    <w:rsid w:val="00F3285C"/>
  </w:style>
  <w:style w:type="character" w:customStyle="1" w:styleId="AklamaMetniChar">
    <w:name w:val="Açıklama Metni Char"/>
    <w:basedOn w:val="VarsaylanParagrafYazTipi"/>
    <w:link w:val="AklamaMetni"/>
    <w:uiPriority w:val="99"/>
    <w:semiHidden/>
    <w:rsid w:val="00F3285C"/>
  </w:style>
  <w:style w:type="paragraph" w:styleId="AklamaKonusu">
    <w:name w:val="annotation subject"/>
    <w:basedOn w:val="AklamaMetni"/>
    <w:next w:val="AklamaMetni"/>
    <w:link w:val="AklamaKonusuChar"/>
    <w:uiPriority w:val="99"/>
    <w:semiHidden/>
    <w:unhideWhenUsed/>
    <w:rsid w:val="00F3285C"/>
    <w:rPr>
      <w:rFonts w:ascii="Calibri" w:hAnsi="Calibri" w:cs="Times New Roman"/>
      <w:b/>
      <w:bCs/>
      <w:sz w:val="20"/>
      <w:lang w:val="x-none" w:eastAsia="x-none"/>
    </w:rPr>
  </w:style>
  <w:style w:type="character" w:customStyle="1" w:styleId="AklamaKonusuChar">
    <w:name w:val="Açıklama Konusu Char"/>
    <w:link w:val="AklamaKonusu"/>
    <w:uiPriority w:val="99"/>
    <w:semiHidden/>
    <w:rsid w:val="00F3285C"/>
    <w:rPr>
      <w:b/>
      <w:bCs/>
    </w:rPr>
  </w:style>
  <w:style w:type="paragraph" w:styleId="Dzeltme">
    <w:name w:val="Revision"/>
    <w:hidden/>
    <w:uiPriority w:val="99"/>
    <w:semiHidden/>
    <w:rsid w:val="00F3285C"/>
  </w:style>
  <w:style w:type="paragraph" w:customStyle="1" w:styleId="Metin">
    <w:name w:val="Metin"/>
    <w:basedOn w:val="Normal"/>
    <w:rsid w:val="00CC118B"/>
    <w:pPr>
      <w:spacing w:after="0" w:line="240" w:lineRule="auto"/>
      <w:ind w:firstLine="566"/>
    </w:pPr>
    <w:rPr>
      <w:rFonts w:ascii="Times New Roman" w:eastAsia="Times New Roman" w:hAnsi="Times New Roman"/>
      <w:sz w:val="19"/>
      <w:szCs w:val="19"/>
    </w:rPr>
  </w:style>
  <w:style w:type="paragraph" w:styleId="NormalWeb">
    <w:name w:val="Normal (Web)"/>
    <w:basedOn w:val="Normal"/>
    <w:uiPriority w:val="99"/>
    <w:unhideWhenUsed/>
    <w:rsid w:val="004B79CC"/>
    <w:pPr>
      <w:spacing w:before="100" w:beforeAutospacing="1" w:after="100" w:afterAutospacing="1" w:line="240" w:lineRule="auto"/>
    </w:pPr>
    <w:rPr>
      <w:rFonts w:ascii="Times New Roman" w:eastAsia="Times New Roman" w:hAnsi="Times New Roman"/>
      <w:szCs w:val="24"/>
    </w:rPr>
  </w:style>
  <w:style w:type="character" w:customStyle="1" w:styleId="Balk2Char">
    <w:name w:val="Başlık 2 Char"/>
    <w:link w:val="Balk2"/>
    <w:uiPriority w:val="9"/>
    <w:rsid w:val="00F86D92"/>
    <w:rPr>
      <w:rFonts w:ascii="Tahoma" w:eastAsia="Times New Roman" w:hAnsi="Tahoma" w:cs="Tahoma"/>
      <w:b/>
      <w:color w:val="C00000"/>
      <w:sz w:val="24"/>
      <w:szCs w:val="24"/>
      <w:lang w:eastAsia="en-US"/>
    </w:rPr>
  </w:style>
  <w:style w:type="paragraph" w:styleId="KonuBal">
    <w:name w:val="Title"/>
    <w:basedOn w:val="3-NormalYaz"/>
    <w:next w:val="Normal"/>
    <w:link w:val="KonuBalChar"/>
    <w:uiPriority w:val="10"/>
    <w:qFormat/>
    <w:rsid w:val="00B771FE"/>
    <w:pPr>
      <w:jc w:val="center"/>
    </w:pPr>
    <w:rPr>
      <w:rFonts w:ascii="Tahoma" w:hAnsi="Tahoma"/>
      <w:b/>
      <w:sz w:val="28"/>
      <w:szCs w:val="28"/>
      <w:lang w:val="x-none"/>
    </w:rPr>
  </w:style>
  <w:style w:type="character" w:customStyle="1" w:styleId="KonuBalChar">
    <w:name w:val="Konu Başlığı Char"/>
    <w:link w:val="KonuBal"/>
    <w:uiPriority w:val="10"/>
    <w:rsid w:val="00B771FE"/>
    <w:rPr>
      <w:rFonts w:ascii="Tahoma" w:eastAsia="Times New Roman" w:hAnsi="Tahoma" w:cs="Tahoma"/>
      <w:b/>
      <w:sz w:val="28"/>
      <w:szCs w:val="28"/>
      <w:lang w:eastAsia="en-US"/>
    </w:rPr>
  </w:style>
  <w:style w:type="character" w:customStyle="1" w:styleId="Balk3Char">
    <w:name w:val="Başlık 3 Char"/>
    <w:link w:val="Balk3"/>
    <w:uiPriority w:val="9"/>
    <w:rsid w:val="00F86D92"/>
    <w:rPr>
      <w:rFonts w:ascii="Tahoma" w:eastAsia="Times New Roman" w:hAnsi="Tahoma" w:cs="Tahoma"/>
      <w:b/>
      <w:color w:val="2F5496"/>
      <w:sz w:val="24"/>
      <w:szCs w:val="24"/>
      <w:lang w:eastAsia="en-US"/>
    </w:rPr>
  </w:style>
  <w:style w:type="character" w:customStyle="1" w:styleId="Balk4Char">
    <w:name w:val="Başlık 4 Char"/>
    <w:link w:val="Balk4"/>
    <w:uiPriority w:val="9"/>
    <w:rsid w:val="00F86D92"/>
    <w:rPr>
      <w:rFonts w:ascii="Tahoma" w:eastAsia="Times New Roman" w:hAnsi="Tahoma" w:cs="Tahoma"/>
      <w:b/>
      <w:color w:val="000000"/>
      <w:sz w:val="24"/>
      <w:szCs w:val="24"/>
      <w:lang w:eastAsia="en-US"/>
    </w:rPr>
  </w:style>
  <w:style w:type="character" w:customStyle="1" w:styleId="Balk5Char">
    <w:name w:val="Başlık 5 Char"/>
    <w:link w:val="Balk5"/>
    <w:uiPriority w:val="9"/>
    <w:rsid w:val="003C4A80"/>
    <w:rPr>
      <w:rFonts w:ascii="Calibri" w:eastAsia="Times New Roman" w:hAnsi="Calibri" w:cs="Times New Roman"/>
      <w:b/>
      <w:bCs/>
      <w:i/>
      <w:iCs/>
      <w:sz w:val="26"/>
      <w:szCs w:val="26"/>
    </w:rPr>
  </w:style>
  <w:style w:type="paragraph" w:customStyle="1" w:styleId="Default">
    <w:name w:val="Default"/>
    <w:rsid w:val="005C22C8"/>
    <w:pPr>
      <w:autoSpaceDE w:val="0"/>
      <w:autoSpaceDN w:val="0"/>
      <w:adjustRightInd w:val="0"/>
    </w:pPr>
    <w:rPr>
      <w:rFonts w:ascii="Times New Roman" w:hAnsi="Times New Roman"/>
      <w:color w:val="000000"/>
      <w:sz w:val="24"/>
      <w:szCs w:val="24"/>
      <w:lang w:eastAsia="en-US"/>
    </w:rPr>
  </w:style>
  <w:style w:type="paragraph" w:styleId="TBal">
    <w:name w:val="TOC Heading"/>
    <w:basedOn w:val="Balk1"/>
    <w:next w:val="Normal"/>
    <w:uiPriority w:val="39"/>
    <w:unhideWhenUsed/>
    <w:qFormat/>
    <w:rsid w:val="00A6708F"/>
    <w:pPr>
      <w:keepNext/>
      <w:keepLines/>
      <w:tabs>
        <w:tab w:val="clear" w:pos="566"/>
      </w:tabs>
      <w:spacing w:before="240" w:line="259" w:lineRule="auto"/>
      <w:jc w:val="left"/>
      <w:outlineLvl w:val="9"/>
    </w:pPr>
    <w:rPr>
      <w:rFonts w:ascii="Calibri Light" w:hAnsi="Calibri Light"/>
      <w:b w:val="0"/>
      <w:color w:val="2E74B5"/>
      <w:sz w:val="32"/>
      <w:szCs w:val="32"/>
      <w:lang w:eastAsia="tr-TR"/>
    </w:rPr>
  </w:style>
  <w:style w:type="paragraph" w:styleId="T1">
    <w:name w:val="toc 1"/>
    <w:basedOn w:val="Normal"/>
    <w:next w:val="Normal"/>
    <w:autoRedefine/>
    <w:uiPriority w:val="39"/>
    <w:unhideWhenUsed/>
    <w:rsid w:val="00A6708F"/>
    <w:pPr>
      <w:tabs>
        <w:tab w:val="right" w:leader="dot" w:pos="9628"/>
      </w:tabs>
      <w:spacing w:after="0" w:line="240" w:lineRule="auto"/>
      <w:jc w:val="center"/>
    </w:pPr>
    <w:rPr>
      <w:b/>
      <w:sz w:val="28"/>
      <w:szCs w:val="28"/>
    </w:rPr>
  </w:style>
  <w:style w:type="paragraph" w:styleId="T2">
    <w:name w:val="toc 2"/>
    <w:basedOn w:val="Normal"/>
    <w:next w:val="Normal"/>
    <w:autoRedefine/>
    <w:uiPriority w:val="39"/>
    <w:unhideWhenUsed/>
    <w:rsid w:val="001A1CD5"/>
    <w:pPr>
      <w:tabs>
        <w:tab w:val="right" w:leader="dot" w:pos="9638"/>
      </w:tabs>
      <w:spacing w:after="80" w:line="240" w:lineRule="auto"/>
      <w:ind w:left="198"/>
    </w:pPr>
    <w:rPr>
      <w:b/>
      <w:noProof/>
      <w:sz w:val="22"/>
      <w:szCs w:val="22"/>
    </w:rPr>
  </w:style>
  <w:style w:type="paragraph" w:styleId="T3">
    <w:name w:val="toc 3"/>
    <w:basedOn w:val="Normal"/>
    <w:next w:val="Normal"/>
    <w:autoRedefine/>
    <w:uiPriority w:val="39"/>
    <w:unhideWhenUsed/>
    <w:rsid w:val="00A6708F"/>
    <w:pPr>
      <w:ind w:left="400"/>
    </w:pPr>
  </w:style>
  <w:style w:type="character" w:styleId="Kpr">
    <w:name w:val="Hyperlink"/>
    <w:uiPriority w:val="99"/>
    <w:unhideWhenUsed/>
    <w:rsid w:val="00A6708F"/>
    <w:rPr>
      <w:color w:val="0563C1"/>
      <w:u w:val="single"/>
    </w:rPr>
  </w:style>
  <w:style w:type="paragraph" w:styleId="T4">
    <w:name w:val="toc 4"/>
    <w:basedOn w:val="Normal"/>
    <w:next w:val="Normal"/>
    <w:autoRedefine/>
    <w:uiPriority w:val="39"/>
    <w:unhideWhenUsed/>
    <w:rsid w:val="00E960D9"/>
    <w:pPr>
      <w:tabs>
        <w:tab w:val="right" w:leader="dot" w:pos="9628"/>
      </w:tabs>
      <w:spacing w:after="120" w:line="240" w:lineRule="auto"/>
      <w:ind w:left="601"/>
    </w:pPr>
    <w:rPr>
      <w:noProof/>
      <w:sz w:val="18"/>
      <w:szCs w:val="24"/>
    </w:rPr>
  </w:style>
  <w:style w:type="paragraph" w:customStyle="1" w:styleId="style6">
    <w:name w:val="style6"/>
    <w:basedOn w:val="Normal"/>
    <w:rsid w:val="00F504E3"/>
    <w:pPr>
      <w:spacing w:before="100" w:beforeAutospacing="1" w:after="100" w:afterAutospacing="1" w:line="240" w:lineRule="auto"/>
    </w:pPr>
    <w:rPr>
      <w:rFonts w:ascii="Times New Roman" w:eastAsia="Times New Roman" w:hAnsi="Times New Roman"/>
      <w:szCs w:val="24"/>
    </w:rPr>
  </w:style>
  <w:style w:type="character" w:customStyle="1" w:styleId="style2">
    <w:name w:val="style2"/>
    <w:rsid w:val="005050A4"/>
  </w:style>
  <w:style w:type="character" w:customStyle="1" w:styleId="grame">
    <w:name w:val="grame"/>
    <w:rsid w:val="00787952"/>
  </w:style>
  <w:style w:type="character" w:customStyle="1" w:styleId="spelle">
    <w:name w:val="spelle"/>
    <w:rsid w:val="00787952"/>
  </w:style>
  <w:style w:type="character" w:customStyle="1" w:styleId="AralkYokChar">
    <w:name w:val="Aralık Yok Char"/>
    <w:link w:val="AralkYok"/>
    <w:uiPriority w:val="1"/>
    <w:rsid w:val="00191EBB"/>
    <w:rPr>
      <w:lang w:val="tr-TR" w:eastAsia="tr-TR" w:bidi="ar-SA"/>
    </w:rPr>
  </w:style>
  <w:style w:type="paragraph" w:customStyle="1" w:styleId="a">
    <w:basedOn w:val="Normal"/>
    <w:next w:val="stBilgi"/>
    <w:rsid w:val="00670E42"/>
    <w:pPr>
      <w:tabs>
        <w:tab w:val="center" w:pos="4536"/>
        <w:tab w:val="right" w:pos="9072"/>
      </w:tabs>
      <w:spacing w:after="0" w:line="240" w:lineRule="auto"/>
      <w:jc w:val="left"/>
    </w:pPr>
    <w:rPr>
      <w:rFonts w:ascii="Times New Roman" w:eastAsia="Times New Roman" w:hAnsi="Times New Roman" w:cs="Times New Roman"/>
      <w:szCs w:val="24"/>
    </w:rPr>
  </w:style>
  <w:style w:type="character" w:styleId="zlenenKpr">
    <w:name w:val="FollowedHyperlink"/>
    <w:uiPriority w:val="99"/>
    <w:semiHidden/>
    <w:unhideWhenUsed/>
    <w:rsid w:val="00670E42"/>
    <w:rPr>
      <w:color w:val="800080"/>
      <w:u w:val="single"/>
    </w:rPr>
  </w:style>
  <w:style w:type="paragraph" w:customStyle="1" w:styleId="xl65">
    <w:name w:val="xl65"/>
    <w:basedOn w:val="Normal"/>
    <w:rsid w:val="00670E42"/>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Unicode MS" w:eastAsia="Arial Unicode MS" w:hAnsi="Arial Unicode MS" w:cs="Arial Unicode MS"/>
      <w:b/>
      <w:bCs/>
      <w:color w:val="000000"/>
      <w:sz w:val="18"/>
      <w:szCs w:val="18"/>
    </w:rPr>
  </w:style>
  <w:style w:type="paragraph" w:customStyle="1" w:styleId="xl66">
    <w:name w:val="xl66"/>
    <w:basedOn w:val="Normal"/>
    <w:rsid w:val="00670E42"/>
    <w:pPr>
      <w:pBdr>
        <w:top w:val="single" w:sz="8" w:space="0" w:color="auto"/>
        <w:bottom w:val="single" w:sz="8" w:space="0" w:color="auto"/>
        <w:right w:val="single" w:sz="8" w:space="0" w:color="auto"/>
      </w:pBdr>
      <w:spacing w:before="100" w:beforeAutospacing="1" w:after="100" w:afterAutospacing="1" w:line="240" w:lineRule="auto"/>
      <w:jc w:val="left"/>
      <w:textAlignment w:val="center"/>
    </w:pPr>
    <w:rPr>
      <w:rFonts w:ascii="Arial Unicode MS" w:eastAsia="Arial Unicode MS" w:hAnsi="Arial Unicode MS" w:cs="Arial Unicode MS"/>
      <w:b/>
      <w:bCs/>
      <w:color w:val="000000"/>
      <w:sz w:val="18"/>
      <w:szCs w:val="18"/>
    </w:rPr>
  </w:style>
  <w:style w:type="paragraph" w:customStyle="1" w:styleId="xl67">
    <w:name w:val="xl67"/>
    <w:basedOn w:val="Normal"/>
    <w:rsid w:val="00670E42"/>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Unicode MS" w:eastAsia="Arial Unicode MS" w:hAnsi="Arial Unicode MS" w:cs="Arial Unicode MS"/>
      <w:color w:val="000000"/>
      <w:sz w:val="18"/>
      <w:szCs w:val="18"/>
    </w:rPr>
  </w:style>
  <w:style w:type="paragraph" w:customStyle="1" w:styleId="xl68">
    <w:name w:val="xl68"/>
    <w:basedOn w:val="Normal"/>
    <w:rsid w:val="00670E42"/>
    <w:pPr>
      <w:pBdr>
        <w:bottom w:val="single" w:sz="8" w:space="0" w:color="auto"/>
        <w:right w:val="single" w:sz="8" w:space="0" w:color="auto"/>
      </w:pBdr>
      <w:spacing w:before="100" w:beforeAutospacing="1" w:after="100" w:afterAutospacing="1" w:line="240" w:lineRule="auto"/>
      <w:jc w:val="center"/>
      <w:textAlignment w:val="center"/>
    </w:pPr>
    <w:rPr>
      <w:rFonts w:ascii="Arial Unicode MS" w:eastAsia="Arial Unicode MS" w:hAnsi="Arial Unicode MS" w:cs="Arial Unicode MS"/>
      <w:color w:val="000000"/>
      <w:sz w:val="18"/>
      <w:szCs w:val="18"/>
    </w:rPr>
  </w:style>
  <w:style w:type="paragraph" w:styleId="GvdeMetniGirintisi">
    <w:name w:val="Body Text Indent"/>
    <w:basedOn w:val="Normal"/>
    <w:link w:val="GvdeMetniGirintisiChar"/>
    <w:rsid w:val="00670E42"/>
    <w:pPr>
      <w:spacing w:after="0" w:line="240" w:lineRule="auto"/>
      <w:ind w:left="-426"/>
    </w:pPr>
    <w:rPr>
      <w:rFonts w:ascii="Times New Roman" w:eastAsia="Times New Roman" w:hAnsi="Times New Roman" w:cs="Times New Roman"/>
      <w:sz w:val="20"/>
      <w:lang w:val="x-none" w:eastAsia="en-US"/>
    </w:rPr>
  </w:style>
  <w:style w:type="character" w:customStyle="1" w:styleId="GvdeMetniGirintisiChar">
    <w:name w:val="Gövde Metni Girintisi Char"/>
    <w:link w:val="GvdeMetniGirintisi"/>
    <w:rsid w:val="00670E42"/>
    <w:rPr>
      <w:rFonts w:ascii="Times New Roman" w:eastAsia="Times New Roman" w:hAnsi="Times New Roman"/>
      <w:lang w:val="x-none" w:eastAsia="en-US"/>
    </w:rPr>
  </w:style>
  <w:style w:type="character" w:customStyle="1" w:styleId="AltBilgiChar0">
    <w:name w:val="Alt Bilgi Char"/>
    <w:uiPriority w:val="99"/>
    <w:rsid w:val="00670E42"/>
    <w:rPr>
      <w:rFonts w:ascii="Times New Roman" w:eastAsia="Times New Roman" w:hAnsi="Times New Roman"/>
      <w:sz w:val="24"/>
      <w:szCs w:val="24"/>
    </w:rPr>
  </w:style>
  <w:style w:type="character" w:customStyle="1" w:styleId="stBilgiChar0">
    <w:name w:val="Üst Bilgi Char"/>
    <w:uiPriority w:val="99"/>
    <w:semiHidden/>
    <w:rsid w:val="00670E42"/>
    <w:rPr>
      <w:rFonts w:ascii="Times New Roman" w:eastAsia="Times New Roman" w:hAnsi="Times New Roman"/>
      <w:sz w:val="24"/>
      <w:szCs w:val="24"/>
    </w:rPr>
  </w:style>
  <w:style w:type="paragraph" w:customStyle="1" w:styleId="ortabalkbold">
    <w:name w:val="ortabalkbold"/>
    <w:basedOn w:val="Normal"/>
    <w:rsid w:val="003B6BD9"/>
    <w:pPr>
      <w:spacing w:before="100" w:beforeAutospacing="1" w:after="100" w:afterAutospacing="1" w:line="240" w:lineRule="auto"/>
      <w:jc w:val="left"/>
    </w:pPr>
    <w:rPr>
      <w:rFonts w:ascii="Times New Roman" w:eastAsia="Times New Roman" w:hAnsi="Times New Roman" w:cs="Times New Roman"/>
      <w:szCs w:val="24"/>
    </w:rPr>
  </w:style>
  <w:style w:type="paragraph" w:styleId="DipnotMetni">
    <w:name w:val="footnote text"/>
    <w:basedOn w:val="Normal"/>
    <w:link w:val="DipnotMetniChar"/>
    <w:uiPriority w:val="99"/>
    <w:semiHidden/>
    <w:unhideWhenUsed/>
    <w:rsid w:val="0085038C"/>
    <w:pPr>
      <w:spacing w:after="0" w:line="240" w:lineRule="auto"/>
    </w:pPr>
    <w:rPr>
      <w:rFonts w:cs="Times New Roman"/>
      <w:sz w:val="20"/>
      <w:lang w:val="x-none" w:eastAsia="x-none"/>
    </w:rPr>
  </w:style>
  <w:style w:type="character" w:customStyle="1" w:styleId="DipnotMetniChar">
    <w:name w:val="Dipnot Metni Char"/>
    <w:link w:val="DipnotMetni"/>
    <w:uiPriority w:val="99"/>
    <w:semiHidden/>
    <w:rsid w:val="0085038C"/>
    <w:rPr>
      <w:rFonts w:ascii="Tahoma" w:hAnsi="Tahoma" w:cs="Tahoma"/>
    </w:rPr>
  </w:style>
  <w:style w:type="character" w:styleId="DipnotBavurusu">
    <w:name w:val="footnote reference"/>
    <w:uiPriority w:val="99"/>
    <w:semiHidden/>
    <w:unhideWhenUsed/>
    <w:rsid w:val="0085038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7984">
      <w:bodyDiv w:val="1"/>
      <w:marLeft w:val="0"/>
      <w:marRight w:val="0"/>
      <w:marTop w:val="0"/>
      <w:marBottom w:val="0"/>
      <w:divBdr>
        <w:top w:val="none" w:sz="0" w:space="0" w:color="auto"/>
        <w:left w:val="none" w:sz="0" w:space="0" w:color="auto"/>
        <w:bottom w:val="none" w:sz="0" w:space="0" w:color="auto"/>
        <w:right w:val="none" w:sz="0" w:space="0" w:color="auto"/>
      </w:divBdr>
    </w:div>
    <w:div w:id="66878141">
      <w:bodyDiv w:val="1"/>
      <w:marLeft w:val="0"/>
      <w:marRight w:val="0"/>
      <w:marTop w:val="0"/>
      <w:marBottom w:val="0"/>
      <w:divBdr>
        <w:top w:val="none" w:sz="0" w:space="0" w:color="auto"/>
        <w:left w:val="none" w:sz="0" w:space="0" w:color="auto"/>
        <w:bottom w:val="none" w:sz="0" w:space="0" w:color="auto"/>
        <w:right w:val="none" w:sz="0" w:space="0" w:color="auto"/>
      </w:divBdr>
      <w:divsChild>
        <w:div w:id="793905339">
          <w:marLeft w:val="0"/>
          <w:marRight w:val="0"/>
          <w:marTop w:val="0"/>
          <w:marBottom w:val="0"/>
          <w:divBdr>
            <w:top w:val="none" w:sz="0" w:space="0" w:color="auto"/>
            <w:left w:val="none" w:sz="0" w:space="0" w:color="auto"/>
            <w:bottom w:val="none" w:sz="0" w:space="0" w:color="auto"/>
            <w:right w:val="none" w:sz="0" w:space="0" w:color="auto"/>
          </w:divBdr>
        </w:div>
      </w:divsChild>
    </w:div>
    <w:div w:id="347947859">
      <w:bodyDiv w:val="1"/>
      <w:marLeft w:val="0"/>
      <w:marRight w:val="0"/>
      <w:marTop w:val="0"/>
      <w:marBottom w:val="0"/>
      <w:divBdr>
        <w:top w:val="none" w:sz="0" w:space="0" w:color="auto"/>
        <w:left w:val="none" w:sz="0" w:space="0" w:color="auto"/>
        <w:bottom w:val="none" w:sz="0" w:space="0" w:color="auto"/>
        <w:right w:val="none" w:sz="0" w:space="0" w:color="auto"/>
      </w:divBdr>
    </w:div>
    <w:div w:id="419303545">
      <w:bodyDiv w:val="1"/>
      <w:marLeft w:val="0"/>
      <w:marRight w:val="0"/>
      <w:marTop w:val="0"/>
      <w:marBottom w:val="0"/>
      <w:divBdr>
        <w:top w:val="none" w:sz="0" w:space="0" w:color="auto"/>
        <w:left w:val="none" w:sz="0" w:space="0" w:color="auto"/>
        <w:bottom w:val="none" w:sz="0" w:space="0" w:color="auto"/>
        <w:right w:val="none" w:sz="0" w:space="0" w:color="auto"/>
      </w:divBdr>
      <w:divsChild>
        <w:div w:id="2082673316">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 w:id="445081980">
      <w:bodyDiv w:val="1"/>
      <w:marLeft w:val="0"/>
      <w:marRight w:val="0"/>
      <w:marTop w:val="0"/>
      <w:marBottom w:val="0"/>
      <w:divBdr>
        <w:top w:val="none" w:sz="0" w:space="0" w:color="auto"/>
        <w:left w:val="none" w:sz="0" w:space="0" w:color="auto"/>
        <w:bottom w:val="none" w:sz="0" w:space="0" w:color="auto"/>
        <w:right w:val="none" w:sz="0" w:space="0" w:color="auto"/>
      </w:divBdr>
    </w:div>
    <w:div w:id="486171416">
      <w:bodyDiv w:val="1"/>
      <w:marLeft w:val="0"/>
      <w:marRight w:val="0"/>
      <w:marTop w:val="0"/>
      <w:marBottom w:val="0"/>
      <w:divBdr>
        <w:top w:val="none" w:sz="0" w:space="0" w:color="auto"/>
        <w:left w:val="none" w:sz="0" w:space="0" w:color="auto"/>
        <w:bottom w:val="none" w:sz="0" w:space="0" w:color="auto"/>
        <w:right w:val="none" w:sz="0" w:space="0" w:color="auto"/>
      </w:divBdr>
    </w:div>
    <w:div w:id="512456849">
      <w:bodyDiv w:val="1"/>
      <w:marLeft w:val="0"/>
      <w:marRight w:val="0"/>
      <w:marTop w:val="0"/>
      <w:marBottom w:val="0"/>
      <w:divBdr>
        <w:top w:val="none" w:sz="0" w:space="0" w:color="auto"/>
        <w:left w:val="none" w:sz="0" w:space="0" w:color="auto"/>
        <w:bottom w:val="none" w:sz="0" w:space="0" w:color="auto"/>
        <w:right w:val="none" w:sz="0" w:space="0" w:color="auto"/>
      </w:divBdr>
    </w:div>
    <w:div w:id="618267836">
      <w:bodyDiv w:val="1"/>
      <w:marLeft w:val="0"/>
      <w:marRight w:val="0"/>
      <w:marTop w:val="0"/>
      <w:marBottom w:val="0"/>
      <w:divBdr>
        <w:top w:val="none" w:sz="0" w:space="0" w:color="auto"/>
        <w:left w:val="none" w:sz="0" w:space="0" w:color="auto"/>
        <w:bottom w:val="none" w:sz="0" w:space="0" w:color="auto"/>
        <w:right w:val="none" w:sz="0" w:space="0" w:color="auto"/>
      </w:divBdr>
    </w:div>
    <w:div w:id="660740170">
      <w:bodyDiv w:val="1"/>
      <w:marLeft w:val="0"/>
      <w:marRight w:val="0"/>
      <w:marTop w:val="0"/>
      <w:marBottom w:val="0"/>
      <w:divBdr>
        <w:top w:val="none" w:sz="0" w:space="0" w:color="auto"/>
        <w:left w:val="none" w:sz="0" w:space="0" w:color="auto"/>
        <w:bottom w:val="none" w:sz="0" w:space="0" w:color="auto"/>
        <w:right w:val="none" w:sz="0" w:space="0" w:color="auto"/>
      </w:divBdr>
    </w:div>
    <w:div w:id="1029338955">
      <w:bodyDiv w:val="1"/>
      <w:marLeft w:val="0"/>
      <w:marRight w:val="0"/>
      <w:marTop w:val="0"/>
      <w:marBottom w:val="0"/>
      <w:divBdr>
        <w:top w:val="none" w:sz="0" w:space="0" w:color="auto"/>
        <w:left w:val="none" w:sz="0" w:space="0" w:color="auto"/>
        <w:bottom w:val="none" w:sz="0" w:space="0" w:color="auto"/>
        <w:right w:val="none" w:sz="0" w:space="0" w:color="auto"/>
      </w:divBdr>
    </w:div>
    <w:div w:id="1055277483">
      <w:bodyDiv w:val="1"/>
      <w:marLeft w:val="0"/>
      <w:marRight w:val="0"/>
      <w:marTop w:val="0"/>
      <w:marBottom w:val="0"/>
      <w:divBdr>
        <w:top w:val="none" w:sz="0" w:space="0" w:color="auto"/>
        <w:left w:val="none" w:sz="0" w:space="0" w:color="auto"/>
        <w:bottom w:val="none" w:sz="0" w:space="0" w:color="auto"/>
        <w:right w:val="none" w:sz="0" w:space="0" w:color="auto"/>
      </w:divBdr>
    </w:div>
    <w:div w:id="1110050090">
      <w:bodyDiv w:val="1"/>
      <w:marLeft w:val="0"/>
      <w:marRight w:val="0"/>
      <w:marTop w:val="0"/>
      <w:marBottom w:val="0"/>
      <w:divBdr>
        <w:top w:val="none" w:sz="0" w:space="0" w:color="auto"/>
        <w:left w:val="none" w:sz="0" w:space="0" w:color="auto"/>
        <w:bottom w:val="none" w:sz="0" w:space="0" w:color="auto"/>
        <w:right w:val="none" w:sz="0" w:space="0" w:color="auto"/>
      </w:divBdr>
      <w:divsChild>
        <w:div w:id="126818254">
          <w:blockQuote w:val="1"/>
          <w:marLeft w:val="600"/>
          <w:marRight w:val="0"/>
          <w:marTop w:val="0"/>
          <w:marBottom w:val="0"/>
          <w:divBdr>
            <w:top w:val="none" w:sz="0" w:space="0" w:color="auto"/>
            <w:left w:val="none" w:sz="0" w:space="0" w:color="auto"/>
            <w:bottom w:val="none" w:sz="0" w:space="0" w:color="auto"/>
            <w:right w:val="none" w:sz="0" w:space="0" w:color="auto"/>
          </w:divBdr>
        </w:div>
        <w:div w:id="780537900">
          <w:blockQuote w:val="1"/>
          <w:marLeft w:val="600"/>
          <w:marRight w:val="0"/>
          <w:marTop w:val="0"/>
          <w:marBottom w:val="0"/>
          <w:divBdr>
            <w:top w:val="none" w:sz="0" w:space="0" w:color="auto"/>
            <w:left w:val="none" w:sz="0" w:space="0" w:color="auto"/>
            <w:bottom w:val="none" w:sz="0" w:space="0" w:color="auto"/>
            <w:right w:val="none" w:sz="0" w:space="0" w:color="auto"/>
          </w:divBdr>
        </w:div>
        <w:div w:id="1279068604">
          <w:blockQuote w:val="1"/>
          <w:marLeft w:val="600"/>
          <w:marRight w:val="0"/>
          <w:marTop w:val="0"/>
          <w:marBottom w:val="0"/>
          <w:divBdr>
            <w:top w:val="none" w:sz="0" w:space="0" w:color="auto"/>
            <w:left w:val="none" w:sz="0" w:space="0" w:color="auto"/>
            <w:bottom w:val="none" w:sz="0" w:space="0" w:color="auto"/>
            <w:right w:val="none" w:sz="0" w:space="0" w:color="auto"/>
          </w:divBdr>
          <w:divsChild>
            <w:div w:id="554899279">
              <w:blockQuote w:val="1"/>
              <w:marLeft w:val="600"/>
              <w:marRight w:val="0"/>
              <w:marTop w:val="0"/>
              <w:marBottom w:val="0"/>
              <w:divBdr>
                <w:top w:val="none" w:sz="0" w:space="0" w:color="auto"/>
                <w:left w:val="none" w:sz="0" w:space="0" w:color="auto"/>
                <w:bottom w:val="none" w:sz="0" w:space="0" w:color="auto"/>
                <w:right w:val="none" w:sz="0" w:space="0" w:color="auto"/>
              </w:divBdr>
            </w:div>
            <w:div w:id="2092460090">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 w:id="1312052467">
      <w:bodyDiv w:val="1"/>
      <w:marLeft w:val="0"/>
      <w:marRight w:val="0"/>
      <w:marTop w:val="0"/>
      <w:marBottom w:val="0"/>
      <w:divBdr>
        <w:top w:val="none" w:sz="0" w:space="0" w:color="auto"/>
        <w:left w:val="none" w:sz="0" w:space="0" w:color="auto"/>
        <w:bottom w:val="none" w:sz="0" w:space="0" w:color="auto"/>
        <w:right w:val="none" w:sz="0" w:space="0" w:color="auto"/>
      </w:divBdr>
    </w:div>
    <w:div w:id="1329823498">
      <w:bodyDiv w:val="1"/>
      <w:marLeft w:val="0"/>
      <w:marRight w:val="0"/>
      <w:marTop w:val="0"/>
      <w:marBottom w:val="0"/>
      <w:divBdr>
        <w:top w:val="none" w:sz="0" w:space="0" w:color="auto"/>
        <w:left w:val="none" w:sz="0" w:space="0" w:color="auto"/>
        <w:bottom w:val="none" w:sz="0" w:space="0" w:color="auto"/>
        <w:right w:val="none" w:sz="0" w:space="0" w:color="auto"/>
      </w:divBdr>
      <w:divsChild>
        <w:div w:id="482937612">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 w:id="1425801677">
      <w:bodyDiv w:val="1"/>
      <w:marLeft w:val="0"/>
      <w:marRight w:val="0"/>
      <w:marTop w:val="0"/>
      <w:marBottom w:val="0"/>
      <w:divBdr>
        <w:top w:val="none" w:sz="0" w:space="0" w:color="auto"/>
        <w:left w:val="none" w:sz="0" w:space="0" w:color="auto"/>
        <w:bottom w:val="none" w:sz="0" w:space="0" w:color="auto"/>
        <w:right w:val="none" w:sz="0" w:space="0" w:color="auto"/>
      </w:divBdr>
    </w:div>
    <w:div w:id="1439721322">
      <w:bodyDiv w:val="1"/>
      <w:marLeft w:val="0"/>
      <w:marRight w:val="0"/>
      <w:marTop w:val="0"/>
      <w:marBottom w:val="0"/>
      <w:divBdr>
        <w:top w:val="none" w:sz="0" w:space="0" w:color="auto"/>
        <w:left w:val="none" w:sz="0" w:space="0" w:color="auto"/>
        <w:bottom w:val="none" w:sz="0" w:space="0" w:color="auto"/>
        <w:right w:val="none" w:sz="0" w:space="0" w:color="auto"/>
      </w:divBdr>
    </w:div>
    <w:div w:id="1454053141">
      <w:bodyDiv w:val="1"/>
      <w:marLeft w:val="0"/>
      <w:marRight w:val="0"/>
      <w:marTop w:val="0"/>
      <w:marBottom w:val="0"/>
      <w:divBdr>
        <w:top w:val="none" w:sz="0" w:space="0" w:color="auto"/>
        <w:left w:val="none" w:sz="0" w:space="0" w:color="auto"/>
        <w:bottom w:val="none" w:sz="0" w:space="0" w:color="auto"/>
        <w:right w:val="none" w:sz="0" w:space="0" w:color="auto"/>
      </w:divBdr>
    </w:div>
    <w:div w:id="1500655028">
      <w:bodyDiv w:val="1"/>
      <w:marLeft w:val="0"/>
      <w:marRight w:val="0"/>
      <w:marTop w:val="0"/>
      <w:marBottom w:val="0"/>
      <w:divBdr>
        <w:top w:val="none" w:sz="0" w:space="0" w:color="auto"/>
        <w:left w:val="none" w:sz="0" w:space="0" w:color="auto"/>
        <w:bottom w:val="none" w:sz="0" w:space="0" w:color="auto"/>
        <w:right w:val="none" w:sz="0" w:space="0" w:color="auto"/>
      </w:divBdr>
      <w:divsChild>
        <w:div w:id="999311210">
          <w:blockQuote w:val="1"/>
          <w:marLeft w:val="600"/>
          <w:marRight w:val="0"/>
          <w:marTop w:val="0"/>
          <w:marBottom w:val="0"/>
          <w:divBdr>
            <w:top w:val="none" w:sz="0" w:space="0" w:color="auto"/>
            <w:left w:val="none" w:sz="0" w:space="0" w:color="auto"/>
            <w:bottom w:val="none" w:sz="0" w:space="0" w:color="auto"/>
            <w:right w:val="none" w:sz="0" w:space="0" w:color="auto"/>
          </w:divBdr>
        </w:div>
        <w:div w:id="1155414976">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 w:id="1788507948">
      <w:bodyDiv w:val="1"/>
      <w:marLeft w:val="0"/>
      <w:marRight w:val="0"/>
      <w:marTop w:val="0"/>
      <w:marBottom w:val="0"/>
      <w:divBdr>
        <w:top w:val="none" w:sz="0" w:space="0" w:color="auto"/>
        <w:left w:val="none" w:sz="0" w:space="0" w:color="auto"/>
        <w:bottom w:val="none" w:sz="0" w:space="0" w:color="auto"/>
        <w:right w:val="none" w:sz="0" w:space="0" w:color="auto"/>
      </w:divBdr>
    </w:div>
    <w:div w:id="1994211351">
      <w:bodyDiv w:val="1"/>
      <w:marLeft w:val="0"/>
      <w:marRight w:val="0"/>
      <w:marTop w:val="0"/>
      <w:marBottom w:val="0"/>
      <w:divBdr>
        <w:top w:val="none" w:sz="0" w:space="0" w:color="auto"/>
        <w:left w:val="none" w:sz="0" w:space="0" w:color="auto"/>
        <w:bottom w:val="none" w:sz="0" w:space="0" w:color="auto"/>
        <w:right w:val="none" w:sz="0" w:space="0" w:color="auto"/>
      </w:divBdr>
    </w:div>
    <w:div w:id="2041739983">
      <w:bodyDiv w:val="1"/>
      <w:marLeft w:val="0"/>
      <w:marRight w:val="0"/>
      <w:marTop w:val="0"/>
      <w:marBottom w:val="0"/>
      <w:divBdr>
        <w:top w:val="none" w:sz="0" w:space="0" w:color="auto"/>
        <w:left w:val="none" w:sz="0" w:space="0" w:color="auto"/>
        <w:bottom w:val="none" w:sz="0" w:space="0" w:color="auto"/>
        <w:right w:val="none" w:sz="0" w:space="0" w:color="auto"/>
      </w:divBdr>
    </w:div>
    <w:div w:id="2083259610">
      <w:bodyDiv w:val="1"/>
      <w:marLeft w:val="0"/>
      <w:marRight w:val="0"/>
      <w:marTop w:val="0"/>
      <w:marBottom w:val="0"/>
      <w:divBdr>
        <w:top w:val="none" w:sz="0" w:space="0" w:color="auto"/>
        <w:left w:val="none" w:sz="0" w:space="0" w:color="auto"/>
        <w:bottom w:val="none" w:sz="0" w:space="0" w:color="auto"/>
        <w:right w:val="none" w:sz="0" w:space="0" w:color="auto"/>
      </w:divBdr>
      <w:divsChild>
        <w:div w:id="998190512">
          <w:marLeft w:val="-225"/>
          <w:marRight w:val="-225"/>
          <w:marTop w:val="0"/>
          <w:marBottom w:val="0"/>
          <w:divBdr>
            <w:top w:val="none" w:sz="0" w:space="0" w:color="auto"/>
            <w:left w:val="none" w:sz="0" w:space="0" w:color="auto"/>
            <w:bottom w:val="none" w:sz="0" w:space="0" w:color="auto"/>
            <w:right w:val="none" w:sz="0" w:space="0" w:color="auto"/>
          </w:divBdr>
          <w:divsChild>
            <w:div w:id="973677842">
              <w:marLeft w:val="0"/>
              <w:marRight w:val="0"/>
              <w:marTop w:val="0"/>
              <w:marBottom w:val="0"/>
              <w:divBdr>
                <w:top w:val="none" w:sz="0" w:space="0" w:color="auto"/>
                <w:left w:val="none" w:sz="0" w:space="0" w:color="auto"/>
                <w:bottom w:val="none" w:sz="0" w:space="0" w:color="auto"/>
                <w:right w:val="none" w:sz="0" w:space="0" w:color="auto"/>
              </w:divBdr>
              <w:divsChild>
                <w:div w:id="146253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88023">
          <w:marLeft w:val="0"/>
          <w:marRight w:val="0"/>
          <w:marTop w:val="0"/>
          <w:marBottom w:val="0"/>
          <w:divBdr>
            <w:top w:val="none" w:sz="0" w:space="0" w:color="auto"/>
            <w:left w:val="none" w:sz="0" w:space="0" w:color="auto"/>
            <w:bottom w:val="none" w:sz="0" w:space="0" w:color="auto"/>
            <w:right w:val="none" w:sz="0" w:space="0" w:color="auto"/>
          </w:divBdr>
          <w:divsChild>
            <w:div w:id="518860936">
              <w:marLeft w:val="-225"/>
              <w:marRight w:val="-225"/>
              <w:marTop w:val="0"/>
              <w:marBottom w:val="0"/>
              <w:divBdr>
                <w:top w:val="none" w:sz="0" w:space="0" w:color="auto"/>
                <w:left w:val="none" w:sz="0" w:space="0" w:color="auto"/>
                <w:bottom w:val="none" w:sz="0" w:space="0" w:color="auto"/>
                <w:right w:val="none" w:sz="0" w:space="0" w:color="auto"/>
              </w:divBdr>
              <w:divsChild>
                <w:div w:id="112315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ogi.yildiz.edu.tr/media/files/5likSistem.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ogi.yildiz.edu.tr/media/files/4lukSistem.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18B448-1033-4A7A-8638-A829BF928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3281</Words>
  <Characters>18703</Characters>
  <Application>Microsoft Office Word</Application>
  <DocSecurity>0</DocSecurity>
  <Lines>155</Lines>
  <Paragraphs>43</Paragraphs>
  <ScaleCrop>false</ScaleCrop>
  <HeadingPairs>
    <vt:vector size="2" baseType="variant">
      <vt:variant>
        <vt:lpstr>Konu Başlığı</vt:lpstr>
      </vt:variant>
      <vt:variant>
        <vt:i4>1</vt:i4>
      </vt:variant>
    </vt:vector>
  </HeadingPairs>
  <TitlesOfParts>
    <vt:vector size="1" baseType="lpstr">
      <vt:lpstr>YILDIZ TEKNİK ÜNİVERSİTESİ EŞDEĞERLİK VE İNTİBAK YÖNERGESİ</vt:lpstr>
    </vt:vector>
  </TitlesOfParts>
  <Company>Hewlett-Packard Company</Company>
  <LinksUpToDate>false</LinksUpToDate>
  <CharactersWithSpaces>21941</CharactersWithSpaces>
  <SharedDoc>false</SharedDoc>
  <HLinks>
    <vt:vector size="12" baseType="variant">
      <vt:variant>
        <vt:i4>2424866</vt:i4>
      </vt:variant>
      <vt:variant>
        <vt:i4>3</vt:i4>
      </vt:variant>
      <vt:variant>
        <vt:i4>0</vt:i4>
      </vt:variant>
      <vt:variant>
        <vt:i4>5</vt:i4>
      </vt:variant>
      <vt:variant>
        <vt:lpwstr>http://www.ogi.yildiz.edu.tr/media/files/5likSistem.pdf</vt:lpwstr>
      </vt:variant>
      <vt:variant>
        <vt:lpwstr/>
      </vt:variant>
      <vt:variant>
        <vt:i4>3670050</vt:i4>
      </vt:variant>
      <vt:variant>
        <vt:i4>0</vt:i4>
      </vt:variant>
      <vt:variant>
        <vt:i4>0</vt:i4>
      </vt:variant>
      <vt:variant>
        <vt:i4>5</vt:i4>
      </vt:variant>
      <vt:variant>
        <vt:lpwstr>http://www.ogi.yildiz.edu.tr/media/files/4lukSistem.pdf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YILDIZ TEKNİK ÜNİVERSİTESİ EŞDEĞERLİK VE İNTİBAK YÖNERGESİ</dc:title>
  <dc:subject/>
  <dc:creator>Hicran Burcu AYDIN</dc:creator>
  <cp:keywords/>
  <cp:lastModifiedBy>OYTUN UTKAN YEŞİLYURT</cp:lastModifiedBy>
  <cp:revision>2</cp:revision>
  <cp:lastPrinted>2022-02-03T04:48:00Z</cp:lastPrinted>
  <dcterms:created xsi:type="dcterms:W3CDTF">2026-04-28T16:54:00Z</dcterms:created>
  <dcterms:modified xsi:type="dcterms:W3CDTF">2026-04-28T16:54:00Z</dcterms:modified>
</cp:coreProperties>
</file>