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YILDIZ TEKNİK ÜNİVERSİTESİ LİSANSÜSTÜ EĞİTİM VE ÖĞRETİM YÖNETMELİĞİ</w:t>
      </w:r>
    </w:p>
    <w:p>
      <w:pPr>
        <w:jc w:val="center"/>
      </w:pPr>
      <w:r>
        <w:rPr>
          <w:b/>
        </w:rPr>
        <w:t>Lisansüstü - Doktora Programı</w:t>
      </w:r>
    </w:p>
    <w:p>
      <w:r>
        <w:t>Bu belge, RAG indekslemesi için kaynak yönetmeliğin ilgili maddeleri korunarak bölünmüştür.</w:t>
      </w:r>
    </w:p>
    <w:p/>
    <w:p>
      <w:pPr>
        <w:pStyle w:val="Heading2"/>
      </w:pPr>
      <w:r>
        <w:t>YILDIZ TEKNİK ÜNİVERSİTESİ LİSANSÜSTÜ EĞİTİM VE ÖĞRETİM YÖNETMELİĞİ</w:t>
      </w:r>
    </w:p>
    <w:p>
      <w:pPr>
        <w:pStyle w:val="Heading1"/>
      </w:pPr>
      <w:r>
        <w:t>BİRİNCİ BÖLÜM</w:t>
      </w:r>
    </w:p>
    <w:p>
      <w:pPr>
        <w:spacing w:after="80"/>
      </w:pPr>
      <w:r>
        <w:t>Başlangıç Hükümleri</w:t>
      </w:r>
    </w:p>
    <w:p>
      <w:pPr>
        <w:spacing w:after="80"/>
      </w:pPr>
      <w:r>
        <w:t>Bölünmüş içerik: Lisansüstü - Doktora Programı</w:t>
      </w:r>
    </w:p>
    <w:p>
      <w:pPr>
        <w:pStyle w:val="Heading2"/>
      </w:pPr>
      <w:r>
        <w:t>MADDE 16- (1) Doktora programı, öğrenciye bağımsız araştırma yapma, bilimsel problemleri, verileri geniş ve derin bir bakış açısı ile irdeleyerek yorum yapma, analiz etme ve yeni sentezlere ulaşmak için gerekli becerileri kazandırır.</w:t>
      </w:r>
    </w:p>
    <w:p>
      <w:pPr>
        <w:spacing w:after="80"/>
      </w:pPr>
      <w:r>
        <w:t>(2) Doktora programı, tezli yüksek lisans derecesi ile kabul edilmiş öğrenciler için toplam yirmi bir krediden ve bir eğitim-öğretim dönemi altmış 60 AKTS’den az olmamak koşuluyla en az yedi ders, seminer, araştırma yöntemleri ve bilimsel etik dersi, yeterlik sınavı, tez önerisi ve tez çalışması olmak üzere en az 240 AKTS kredisinden oluşur. Lisans derecesi ile kabul edilmiş öğrenciler için de en az kırk iki kredilik on dört ders, seminer dersi, araştırma yöntemleri ve bilimsel etik dersi, yeterlik sınavı, tez önerisi ve tez çalışması olmak üzere toplam en az 300 AKTS kredisinden oluşur.</w:t>
      </w:r>
    </w:p>
    <w:p>
      <w:pPr>
        <w:spacing w:after="80"/>
      </w:pPr>
      <w:r>
        <w:t>(3) Doktora programlarında enstitü anabilim/anasanat dalı başkanlığının önerisi ve EYK onayı ile diğer yükseköğretim kurumlarında verilmekte olan derslerden yüksek lisans derecesi ile kabul edilmiş öğrenciler için en fazla iki lisans derecesiyle kabul edilmiş öğrenciler için en fazla dört ders seçilebilir.</w:t>
      </w:r>
    </w:p>
    <w:p>
      <w:pPr>
        <w:spacing w:after="80"/>
      </w:pPr>
      <w:r>
        <w:t>(4) Lisans dersleri ders yüküne ve doktora kredisine sayılmaz.</w:t>
      </w:r>
    </w:p>
    <w:p>
      <w:pPr>
        <w:spacing w:after="80"/>
      </w:pPr>
      <w:r>
        <w:t>(5) Doktora programları ikinci öğretim olarak açılamaz.</w:t>
      </w:r>
    </w:p>
    <w:p>
      <w:pPr>
        <w:spacing w:after="80"/>
      </w:pPr>
      <w:r>
        <w:t>(6) Doktora çalışması sonunda hazırlanacak tezin, bilime yenilik getirme, yeni bir bilimsel yöntem geliştirme, bilinen bir yöntemi yeni bir alana uygulama niteliklerinden en az birini yerine getirmesi gerekir.</w:t>
      </w:r>
    </w:p>
    <w:p>
      <w:pPr>
        <w:spacing w:after="80"/>
      </w:pPr>
      <w:r>
        <w:t>Başvuru ve değerlendirme</w:t>
      </w:r>
    </w:p>
    <w:p>
      <w:pPr>
        <w:pStyle w:val="Heading2"/>
      </w:pPr>
      <w:r>
        <w:t>MADDE 17- (1) Doktora programına başvurabilmek için;</w:t>
      </w:r>
    </w:p>
    <w:p>
      <w:pPr>
        <w:spacing w:after="80"/>
      </w:pPr>
      <w:r>
        <w:t>a) Tezli yüksek lisans diplomasına sahip olmak ve başvurulan programın puan türünde 55 puandan az olmamak koşuluyla Senato tarafından belirlenecek ALES puanına sahip olmak gerekir. Ancak; doktora/sanatta yeterlik/tıpta uzmanlık/diş hekimliğinde uzmanlık/veteriner hekimliğinde uzmanlık/eczacılıkta uzmanlık mezunlarının doktora programlarına başvurularında ALES şartı aranmaz ve bu adayların değerlendirme işlemleri için;</w:t>
      </w:r>
    </w:p>
    <w:p>
      <w:pPr>
        <w:spacing w:after="80"/>
      </w:pPr>
      <w:r>
        <w:t>1) Mezun olduğu lisansüstü programa girişteki puan türü veya uzmanlık alanı dikkate alınmaksızın, Senato tarafından 55’ten düşük 75’ten fazla olmamak üzere puan belirlenir ve ilgili programın şartlarında ilan edilir.</w:t>
      </w:r>
    </w:p>
    <w:p>
      <w:pPr>
        <w:spacing w:after="80"/>
      </w:pPr>
      <w:r>
        <w:t>2) Bu adaylar daha önceden aldığı puan türü veya doktora/sanatta yeterlik alanından farklı bir alanda başvuru yapabilir.</w:t>
      </w:r>
    </w:p>
    <w:p>
      <w:pPr>
        <w:spacing w:after="80"/>
      </w:pPr>
      <w:r>
        <w:t>3) İlan edilen puan, puan türüne bakılmaksızın ALES puanı olarak hesaplamalara dahil edilir.</w:t>
      </w:r>
    </w:p>
    <w:p>
      <w:pPr>
        <w:spacing w:after="80"/>
      </w:pPr>
      <w:r>
        <w:t>b) Tıp, diş hekimliği, veteriner, eczacılık fakülteleri ile hazırlık sınıfları hariç en az on yarıyıl süreli lisans diplomasına veya Sağlık Bakanlığınca düzenlenen esaslara göre bir laboratuvar dalında kazanılan uzmanlık yetkisine sahip olmaları ve ALES’ten başvurduğu programın puan türünde 55 puandan az olmamak koşuluyla Senato tarafından belirlenecek ALES puanına sahip olmaları gerekir.</w:t>
      </w:r>
    </w:p>
    <w:p>
      <w:pPr>
        <w:spacing w:after="80"/>
      </w:pPr>
      <w:r>
        <w:t>c) Lisans derecesiyle doktora programına başvurabilmek için lisans mezuniyet not ortalamasının 4 üzerinden en az 3 veya muadili bir puan olması, başvurulan programın puan türünde 80 puandan az olmamak koşuluyla senato tarafından belirlenecek ALES puanına sahip olmak gerekir. Doktora programına başvuracak olanların programa kabulünde, ALES puanı yanı sıra yazılı olarak yapılacak bilimsel değerlendirme sınavı ve/veya mülakat sonucu ile yüksek lisans derecesiyle başvuranlar için yüksek lisans not ortalaması da değerlendirilebilir. Bu değerlendirmeye ilişkin hususlar ile başvuru koşulları ve öğrenci kabulüne dair diğer hususlar senato tarafından düzenlenen esaslar ile belirlenir.</w:t>
      </w:r>
    </w:p>
    <w:p>
      <w:pPr>
        <w:spacing w:after="80"/>
      </w:pPr>
      <w:r>
        <w:t>(2) Hazırlık sınıfları hariç, on yarıyıl süreli lisans eğitimi alanlar yüksek lisans derecesine sahip sayılır.</w:t>
      </w:r>
    </w:p>
    <w:p>
      <w:pPr>
        <w:spacing w:after="80"/>
      </w:pPr>
      <w:r>
        <w:t>(3) Programlara öğrenci kabulünde ALES puanı veya Yüksek Öğretim Kurulu tarafından ALES’e eşdeğer kabul edilen sınavlara ait puanların, değerlendirmedeki ağırlığı %50’den az olmamak kaydıyla Senato tarafından belirlenir. Programlara sadece ALES puanı ile de öğrenci kabul edilebilir.</w:t>
      </w:r>
    </w:p>
    <w:p>
      <w:pPr>
        <w:spacing w:after="80"/>
      </w:pPr>
      <w:r>
        <w:t>(4) Doktora programına öğrenci kabulünde anadilleri dışında Yükseköğretim Kurulu tarafından kabul edilen merkezî yabancı dil sınavları ile eşdeğerliği kabul edilen uluslararası yabancı dil sınavlarından en az 55 puan veya ÖSYM tarafından eşdeğerliği kabul edilen uluslararası yabancı dil sınavlarından bu puan muadili bir puan alınması zorunlu olup, bu puanlar girilecek programların özelliklerine göre Senato tarafından yükseltilebilir.</w:t>
      </w:r>
    </w:p>
    <w:p>
      <w:pPr>
        <w:spacing w:after="80"/>
      </w:pPr>
      <w:r>
        <w:t>Süre</w:t>
      </w:r>
    </w:p>
    <w:p>
      <w:pPr>
        <w:pStyle w:val="Heading2"/>
      </w:pPr>
      <w:r>
        <w:t>MADDE 18- (1) Doktora programı, bilimsel hazırlıkta geçen süre hariç tezli yüksek lisans derecesi ile kabul edilenler için kayıt olunan programa ilişkin derslerin verildiği dönemden başlamak üzere, her dönem için kayıt yapılıp yapılmadığına bakılmaksızın sekiz yarıyıl olup azami tamamlama süresi on iki yarıyıl; lisans derecesi ile kabul edilenler için on yarıyıl olup azami tamamlama süresi on dört yarıyıldır.</w:t>
      </w:r>
    </w:p>
    <w:p>
      <w:pPr>
        <w:spacing w:after="80"/>
      </w:pPr>
      <w:r>
        <w:t>(2) Doktora programı için gerekli kredili dersleri başarıyla tamamlamanın azami süresi tezli yüksek lisans derecesi ile kabul edilenler için dört yarıyıl, lisans derecesi ile kabul edilenler için altı yarıyıldır. Bu süre içinde kredili derslerini başarıyla tamamlayamayan veya Senato tarafından belirtilen en az genel not ortalamasını sağlayamayan öğrencinin ilişiği kesilir.</w:t>
      </w:r>
    </w:p>
    <w:p>
      <w:pPr>
        <w:spacing w:after="80"/>
      </w:pPr>
      <w:r>
        <w:t>(3) Kredili derslerini başarıyla bitiren, yeterlik sınavında başarılı bulunan ve tez önerisi kabul edilen, ancak tez çalışmasını birinci fıkrada belirtilen on iki veya on dört yarıyıl sonuna kadar tamamlayamayan öğrencinin ilişiği kesilir.</w:t>
      </w:r>
    </w:p>
    <w:p>
      <w:pPr>
        <w:spacing w:after="80"/>
      </w:pPr>
      <w:r>
        <w:t>(4) Lisans derecesi ile doktora programına başvurmuş öğrencilerden, kredili derslerini ve/veya azami süresi içinde tez çalışmasını tamamlayamayanlara ve doktora tezinde başarılı olamayanlara, tezsiz yüksek lisans programının mevcut olması durumunda gerekli kredi yükü, proje ve benzeri diğer şartları yerine getirmiş olmaları kaydıyla talepleri halinde tezsiz yüksek lisans diploması verilir.</w:t>
      </w:r>
    </w:p>
    <w:p>
      <w:pPr>
        <w:spacing w:after="80"/>
      </w:pPr>
      <w:r>
        <w:t>(5) Lisans derecesi ile doktora programına kabul edilmiş ve en az yedi dersini başarı ile tamamlamış bir öğrenci yüksek lisans programına geçebilir. Yüksek lisans programına geçme şartları Senato tarafından belirlenir.</w:t>
      </w:r>
    </w:p>
    <w:p>
      <w:pPr>
        <w:spacing w:after="80"/>
      </w:pPr>
      <w:r>
        <w:t>Tez danışmanı ataması</w:t>
      </w:r>
    </w:p>
    <w:p>
      <w:pPr>
        <w:pStyle w:val="Heading2"/>
      </w:pPr>
      <w:r>
        <w:t>MADDE 19- (1) Enstitü anabilim/anasanat dalı başkanlığı tarafından, her öğrenci için Üniversitenin kadrosunda bulunan ve Senato tarafından belirlenen niteliklere sahip öğretim üyeleri arasından tez danışmanı ile birlikte tez konusu ve tez başlığı en geç ikinci yarıyılın sonuna kadar enstitüye önerilir ve EYK kararıyla kesinleşir.</w:t>
      </w:r>
    </w:p>
    <w:p>
      <w:pPr>
        <w:spacing w:after="80"/>
      </w:pPr>
      <w:r>
        <w:t>(2) Öğretim üyelerinin doktora programlarında tez yönetebilmesi için, başarıyla tamamlanmış en az bir yüksek lisans tezi yönetmiş olmaları gerekir.</w:t>
      </w:r>
    </w:p>
    <w:p>
      <w:pPr>
        <w:spacing w:after="80"/>
      </w:pPr>
      <w:r>
        <w:t>(3) 2547 sayılı Kanunun ek 46 ncı maddesi kapsamında kısmi zamanlı olarak görevlendirilen en az doktora derecesine sahip araştırmacılar da tez danışmanı olarak seçilebilir. Ancak bu kişilerin danışman olarak görevlendirilebilmesi için öğrencinin talebi, ilgili araştırmacının yazılı muvafakati ve EYK’nin kararı şarttır.</w:t>
      </w:r>
    </w:p>
    <w:p>
      <w:pPr>
        <w:spacing w:after="80"/>
      </w:pPr>
      <w:r>
        <w:t>(4) Tez çalışmasının niteliğinin birden fazla tez danışmanı gerektirdiği durumlarda, doktora/sanatta yeterlik derecesine sahip öğretim elemanı veya yükseköğretim kurumları dışındaki kurum ve kuruluşlarda görev yapan doktora/sanatta yeterlik derecesine sahip kişiler ikinci tez danışmanı olarak atanabilir.</w:t>
      </w:r>
    </w:p>
    <w:p>
      <w:pPr>
        <w:spacing w:after="80"/>
      </w:pPr>
      <w:r>
        <w:t>Yeterlik sınavı</w:t>
      </w:r>
    </w:p>
    <w:p>
      <w:pPr>
        <w:pStyle w:val="Heading2"/>
      </w:pPr>
      <w:r>
        <w:t>MADDE 20- (1) Yeterlik sınavı, kredili derslerini ve seminer dersini tamamlayan öğrencinin alanındaki temel konular ve kavramlar ile doktora çalışmasıyla ilgili bilimsel araştırma derinliğine sahip olup olmadığının ölçülmesidir. Bir öğrenci en fazla iki kez yeterlik sınavına girebilir.</w:t>
      </w:r>
    </w:p>
    <w:p>
      <w:pPr>
        <w:spacing w:after="80"/>
      </w:pPr>
      <w:r>
        <w:t>(2) Yeterlik sınav takvimi Senato tarafından belirlenir. Yüksek lisans derecesi ile kabul edilen öğrenci en geç beşinci yarıyılın, lisans derecesi ile kabul edilmiş olan öğrenci en geç yedinci yarıyılın sonuna kadar yeterlik sınavına girmek zorundadır.</w:t>
      </w:r>
    </w:p>
    <w:p>
      <w:pPr>
        <w:spacing w:after="80"/>
      </w:pPr>
      <w:r>
        <w:t>(3) Yeterlik sınavı, enstitü anabilim/anasanat dalı başkanlığı tarafından önerilen ve EYK tarafından onaylanan beş kişilik doktora yeterlik komitesi tarafından düzenlenir ve yürütülür. Komite, farklı alanlardaki sınavları hazırlamak, uygulamak ve değerlendirmek amacıyla sınav jürileri kurar. Sınav jürilerinin yapısı ve sınavların uygulanması/değerlendirilmesi senato tarafından belirlenir. Yeterlik sınavı toplantıları öğretim elemanları, lisansüstü öğrenciler ve alanın uzmanlarından oluşan dinleyicilerin katılımına açık olarak yapılır.</w:t>
      </w:r>
    </w:p>
    <w:p>
      <w:pPr>
        <w:spacing w:after="80"/>
      </w:pPr>
      <w:r>
        <w:t>(4) Yeterlik sınavı yazılı ve sözlü olarak iki bölüm halinde yapılır. Yazılı sınavda başarılı olan öğrenci sözlü sınava alınır. Sınavların ağırlıkları ile notlarının değerlendirilmesi Senato tarafından belirlenir. Sınav jürileri öğrencinin yazılı ve sözlü sınavlardaki başarı durumunu değerlendirerek öğrencinin başarılı veya başarısız olduğuna salt çoğunlukla karar verir. Bu karar, enstitü anabilim/anasanat dalı başkanlığınca yeterlik sınavını izleyen üç gün içinde tutanakla enstitüye bildirilir.</w:t>
      </w:r>
    </w:p>
    <w:p>
      <w:pPr>
        <w:spacing w:after="80"/>
      </w:pPr>
      <w:r>
        <w:t>(5) Yeterlik sınavında başarısız olan öğrenci başarısız olduğu bölüm/bölümlerden bir sonraki yarıyılda tekrar sınava alınır. Bu sınavda da başarısız olan öğrencinin doktora programı ile ilişiği kesilir.</w:t>
      </w:r>
    </w:p>
    <w:p>
      <w:pPr>
        <w:spacing w:after="80"/>
      </w:pPr>
      <w:r>
        <w:t>(6) Yeterlik sınavı jürisi, yeterlik sınavını başaran bir öğrencinin, ders yükünü tamamlamış olsa bile, toplam kredi miktarının üçte birini geçmemek şartıyla fazladan ders/dersler almasını isteyebilir. Öğrenci, enstitü kararıyla belirlenecek dersleri başarmak zorundadır.</w:t>
      </w:r>
    </w:p>
    <w:p>
      <w:pPr>
        <w:spacing w:after="80"/>
      </w:pPr>
      <w:r>
        <w:t>Tez izleme komitesi</w:t>
      </w:r>
    </w:p>
    <w:p>
      <w:pPr>
        <w:pStyle w:val="Heading2"/>
      </w:pPr>
      <w:r>
        <w:t>MADDE 21- (1) Yeterlik sınavında başarılı bulunan öğrenci için enstitü anabilim/anasanat dalı başkanlığının önerisi ve EYK onayı ile bir ay içinde tez izleme komitesi oluşturulur.</w:t>
      </w:r>
    </w:p>
    <w:p>
      <w:pPr>
        <w:spacing w:after="80"/>
      </w:pPr>
      <w:r>
        <w:t>(2) Tez izleme komitesi, tez danışmanı ile birlikte enstitü anabilim/anasanat dalı içinden ve dışından birer öğretim üyesi olmak üzere toplam üç üyeden oluşur. İkinci tez danışmanının atanması durumunda ikinci tez danışmanı komite toplantılarına oy hakkı olmaksızın katılabilir.</w:t>
      </w:r>
    </w:p>
    <w:p>
      <w:pPr>
        <w:spacing w:after="80"/>
      </w:pPr>
      <w:r>
        <w:t>(3) Tez izleme komitesinin kurulmasından sonraki dönemlerde, enstitü anabilim/anasanat dalı başkanlığının önerisi ve EYK onayı ile üyelerde değişiklik yapılabilir.</w:t>
      </w:r>
    </w:p>
    <w:p>
      <w:pPr>
        <w:spacing w:after="80"/>
      </w:pPr>
      <w:r>
        <w:t>Tez önerisi savunması</w:t>
      </w:r>
    </w:p>
    <w:p>
      <w:pPr>
        <w:pStyle w:val="Heading2"/>
      </w:pPr>
      <w:r>
        <w:t>MADDE 22- (1) Doktora yeterlik sınavını başarı ile tamamlayan öğrenci, en geç altı ay içinde, yapacağı araştırmanın amacını, yöntemini ve çalışma planını kapsayan tez önerisini tez izleme komitesi önünde sözlü olarak savunur. Öğrenci, tez önerisi ile ilgili yazılı bir raporu sözlü savunmadan en az on beş gün önce komite üyelerine dağıtır.</w:t>
      </w:r>
    </w:p>
    <w:p>
      <w:pPr>
        <w:spacing w:after="80"/>
      </w:pPr>
      <w:r>
        <w:t>(2) Tez izleme komitesi, öğrencinin sunduğu tez önerisinin kabul, düzeltme veya reddedileceğine salt çoğunlukla karar verir. Düzeltme için bir ay süre verilir. Bu süre sonunda kabul veya ret yönünde salt çoğunlukla verilen karar, enstitü anabilim/anasanat dalı başkanlığınca işlemin bitişini izleyen üç gün içinde enstitüye tutanakla bildirilir.</w:t>
      </w:r>
    </w:p>
    <w:p>
      <w:pPr>
        <w:spacing w:after="80"/>
      </w:pPr>
      <w:r>
        <w:t>(3) Tez önerisi reddedilen öğrenci, yeni bir danışman ve/veya tez konusu seçme hakkına sahiptir. Bu durumda yeni bir tez izleme komitesi atanabilir. Programa aynı danışmanla devam etmek isteyen öğrenci üç ay içinde, danışman ve tez konusunu değiştiren öğrenci ise altı ay içinde tekrar tez önerisi savunmasına alınır. Tez önerisi bu savunmada da reddedilen öğrencinin Üniversite ile ilişiği kesilir.</w:t>
      </w:r>
    </w:p>
    <w:p>
      <w:pPr>
        <w:spacing w:after="80"/>
      </w:pPr>
      <w:r>
        <w:t>(4) Tez önerisi kabul edilen öğrenci için tez izleme komitesi, Ocak-Haziran ve Temmuz-Aralık ayları arasında birer defa olmak üzere yılda iki kez toplanır. Öğrenci, toplantı tarihinden en az bir ay önce komite üyelerine yazılı bir rapor sunar. Bu raporda yapılan çalışmaların özeti ve bir sonraki dönemde yapılacak çalışma planı belirtilir. Öğrencinin tez çalışması, komite tarafından başarılı veya başarısız olarak belirlenir. Komite tarafından üst üste iki kez veya aralıklı olarak üç kez başarısız bulunan öğrencinin ilişiği kesilir.</w:t>
      </w:r>
    </w:p>
    <w:p>
      <w:pPr>
        <w:spacing w:after="80"/>
      </w:pPr>
      <w:r>
        <w:t>(5) Geçerli bir mazereti olmaksızın birinci fıkrada belirtilen sürede tez önerisi savunmasına girmeyen öğrenci başarısız sayılarak tez önerisi reddedilir.</w:t>
      </w:r>
    </w:p>
    <w:p>
      <w:pPr>
        <w:spacing w:after="80"/>
      </w:pPr>
      <w:r>
        <w:t>Doktora tezinin sonuçlandırılması</w:t>
      </w:r>
    </w:p>
    <w:p>
      <w:pPr>
        <w:pStyle w:val="Heading2"/>
      </w:pPr>
      <w:r>
        <w:t>MADDE 23- (1) Doktora programındaki bir öğrenci, elde ettiği sonuçları Senato tarafından belirlenen yazım kurallarına uygun biçimde yazar ve tezini jüri önünde sözlü olarak savunur.</w:t>
      </w:r>
    </w:p>
    <w:p>
      <w:pPr>
        <w:spacing w:after="80"/>
      </w:pPr>
      <w:r>
        <w:t>(2) Öğrenci, doktora tezi savunmasından önce veya tez savunma sınavı sonrasında düzeltme verilmesi durumunda düzeltilmiş tezinin son halini danışmanına sunar. Danışmanın, tezin savunulabilir olduğuna ilişkin görüşü ile birlikte tez, öğrenci tarafından enstitüye teslim edilir. Enstitü söz konusu teze ilişkin intihal kontrol programı raporunu alarak danışmana ve jüri üyelerine gönderir. Rapordaki verilerde gerçek bir intihalin tespiti halinde gerekçesi ile birlikte karar verilmek üzere tez EYK’ya gönderilir.</w:t>
      </w:r>
    </w:p>
    <w:p>
      <w:pPr>
        <w:spacing w:after="80"/>
      </w:pPr>
      <w:r>
        <w:t>(3) Öğrencinin tezinin sonuçlanabilmesi için en az üç tez izleme komitesi raporu sunulması gerekir.</w:t>
      </w:r>
    </w:p>
    <w:p>
      <w:pPr>
        <w:spacing w:after="80"/>
      </w:pPr>
      <w:r>
        <w:t>(4) Doktora tez jürisi, danışman ve enstitü anabilim/anasanat dalı başkanlığının önerisi ve EYK onayı ile atanır. Jüri, üçü öğrencinin tez izleme komitesinde yer alan öğretim üyeleri ve en az ikisi başka bir yükseköğretim kurumundan olmak üzere danışman dâhil beş öğretim üyesinden oluşur. Danışman ve ikinci danışman ile ilgili diğer hususlar Senato tarafından belirlenir.</w:t>
      </w:r>
    </w:p>
    <w:p>
      <w:pPr>
        <w:spacing w:after="80"/>
      </w:pPr>
      <w:r>
        <w:t>(5) Jüri üyeleri, söz konusu tezin kendilerine teslim edildiği tarihten itibaren en geç bir ay içinde toplanarak öğrenciyi tez savunmasına alır. Tez savunma sınavı, tez çalışmasının sunumu ve bunu izleyen soru/cevap bölümünden oluşur. Tez savunma toplantıları öğretim elemanları, lisansüstü öğrenciler ve alanın uzmanlarından oluşan dinleyicilerin katılımına açık olarak yapılır.</w:t>
      </w:r>
    </w:p>
    <w:p>
      <w:pPr>
        <w:spacing w:after="80"/>
      </w:pPr>
      <w:r>
        <w:t>(6) Tez sınavının tamamlanmasından sonra jüri dinleyicilere kapalı olarak, tez hakkında salt çoğunlukla kabul, ret veya düzeltme kararı verir. Tezi kabul edilen öğrenciler başarılı olarak değerlendirilir. Bu karar, enstitü anabilim/anasanat dalı başkanlığınca tez sınavını izleyen üç gün içinde enstitüye tutanakla bildirilir. Tezi başarısız bulunarak reddedilen öğrencinin ilişiği kesilir. Tezi hakkında düzeltme kararı verilen öğrenci en geç altı ay içinde gerekli düzeltmeleri yaparak tezini aynı jüri önünde yeniden savunur. Bu savunmada da başarısız bulunan öğrencinin ilişiği kesilir. Lisans derecesi ile doktoraya kabul edilmiş olan öğrencilerden tezde başarılı olamayanlara, talepleri ve tezsiz programın mevcut olması halinde 18 inci maddenin dördüncü fıkrasına göre tezsiz yüksek lisans diploması verilir.</w:t>
      </w:r>
    </w:p>
    <w:p>
      <w:pPr>
        <w:spacing w:after="80"/>
      </w:pPr>
      <w:r>
        <w:t>Doktora diploması</w:t>
      </w:r>
    </w:p>
    <w:p>
      <w:pPr>
        <w:pStyle w:val="Heading2"/>
      </w:pPr>
      <w:r>
        <w:t>MADDE 24- (1) Tez çalışmasını tamamlayan öğrenci, tezin belirlenen sayıda nüshasını danışmanına teslim eder. Danışman, tezin yazım kurallarına uygunluğu yönünden yazılı olarak belirttiği görüşü ile tezin nüshalarını anabilim/anasanat dalı başkanlığı aracılığıyla enstitüye gönderir.</w:t>
      </w:r>
    </w:p>
    <w:p>
      <w:pPr>
        <w:spacing w:after="80"/>
      </w:pPr>
      <w:r>
        <w:t>(2) Tez savunmasında başarılı olmak ve diğer koşulları da sağlamak kaydıyla doktora tezinin ciltlenmiş en az üç kopyasını tez sınavına giriş tarihinden itibaren bir ay içinde enstitüye teslim eden ve tezi şekil yönünden uygun bulunan öğrenci doktora diploması almaya hak kazanır. EYK başvuru üzerine teslim süresini en fazla bir ay daha uzatabilir. Bu koşulları yerine getirmeyen öğrenci koşulları yerine getirinceye kadar diplomasını alamaz, öğrencilik haklarından yararlanamaz ve azami süresinin dolması halinde ilişiği kesilir.</w:t>
      </w:r>
    </w:p>
    <w:p>
      <w:pPr>
        <w:spacing w:after="80"/>
      </w:pPr>
      <w:r>
        <w:t>(3) Doktora diploması üzerinde enstitü anabilim/anasanat dalındaki programın Yükseköğretim Kurulu tarafından onaylanmış adı bulunur. Mezuniyet tarihi, tez çalışmasının sınav jürisi tarafından imzalı nüshasının enstitüye teslim edildiği tarihtir.</w:t>
      </w:r>
    </w:p>
    <w:p>
      <w:pPr>
        <w:spacing w:after="80"/>
      </w:pPr>
      <w:r>
        <w:t>(4) Enstitü tarafından tezin tesliminden itibaren üç ay içinde doktora tezinin bir kopyası elektronik ortamda Yükseköğretim Kurulu Başkanlığına gönderilir.</w:t>
      </w:r>
    </w:p>
    <w:p>
      <w:pPr>
        <w:pStyle w:val="Heading1"/>
      </w:pPr>
      <w:r>
        <w:t>ALTINCI BÖLÜM</w:t>
      </w:r>
    </w:p>
    <w:p>
      <w:pPr>
        <w:spacing w:after="80"/>
      </w:pPr>
      <w:r>
        <w:t>Sanatta Yeterlik Programı</w:t>
      </w:r>
    </w:p>
    <w:p>
      <w:pPr>
        <w:spacing w:after="80"/>
      </w:pPr>
      <w:r>
        <w:t>Genel esaslar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