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ivacy-policy--timekeeper-work-draft"/>
    <w:p>
      <w:pPr>
        <w:pStyle w:val="Heading1"/>
      </w:pPr>
      <w:r>
        <w:t xml:space="preserve">Privacy Policy — Timekeeper Work (DRAFT)</w:t>
      </w:r>
    </w:p>
    <w:p>
      <w:pPr>
        <w:pStyle w:val="BlockText"/>
      </w:pPr>
      <w:r>
        <w:rPr>
          <w:bCs/>
          <w:b/>
        </w:rPr>
        <w:t xml:space="preserve">DRAFT for legal review.</w:t>
      </w:r>
      <w:r>
        <w:t xml:space="preserve"> </w:t>
      </w:r>
      <w:r>
        <w:t xml:space="preserve">Not to be published until Mongolian legal counsel has approved it and every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item is filled in. It must match the signed employee consent form (</w:t>
      </w:r>
      <w:r>
        <w:rPr>
          <w:rStyle w:val="VerbatimChar"/>
        </w:rPr>
        <w:t xml:space="preserve">docs/consent/consent-v2-draft.mn.txt</w:t>
      </w:r>
      <w:r>
        <w:t xml:space="preserve">)</w:t>
      </w:r>
      <w:r>
        <w:t xml:space="preserve"> </w:t>
      </w:r>
      <w:r>
        <w:t xml:space="preserve">and the product (PRD 15.3). Version:</w:t>
      </w:r>
      <w:r>
        <w:t xml:space="preserve"> </w:t>
      </w:r>
      <w:r>
        <w:rPr>
          <w:rStyle w:val="VerbatimChar"/>
        </w:rPr>
        <w:t xml:space="preserve">privacy-v1-draft</w:t>
      </w:r>
      <w:r>
        <w:t xml:space="preserve">. Last updated: [date].</w:t>
      </w:r>
    </w:p>
    <w:bookmarkStart w:id="20" w:name="Xaee41c23c9f896543a96d777abc3f3adbbc2f99"/>
    <w:p>
      <w:pPr>
        <w:pStyle w:val="Heading2"/>
      </w:pPr>
      <w:r>
        <w:t xml:space="preserve">1. Who is responsible</w:t>
      </w:r>
    </w:p>
    <w:p>
      <w:pPr>
        <w:pStyle w:val="FirstParagraph"/>
      </w:pPr>
      <w:r>
        <w:t xml:space="preserve">Timekeeper Work is an attendance app for employees of an organization that uses it ("your employer"). Your employer decides</w:t>
      </w:r>
      <w:r>
        <w:t xml:space="preserve"> </w:t>
      </w:r>
      <w:r>
        <w:t xml:space="preserve">why and how your attendance data is used and is the</w:t>
      </w:r>
      <w:r>
        <w:t xml:space="preserve"> </w:t>
      </w:r>
      <w:r>
        <w:rPr>
          <w:bCs/>
          <w:b/>
        </w:rPr>
        <w:t xml:space="preserve">data controller</w:t>
      </w:r>
      <w:r>
        <w:t xml:space="preserve">. [Operator name, registration number, address]</w:t>
      </w:r>
      <w:r>
        <w:t xml:space="preserve"> </w:t>
      </w:r>
      <w:r>
        <w:t xml:space="preserve">runs the service for your employer ("we") and acts on your employer's instructions.</w:t>
      </w:r>
    </w:p>
    <w:p>
      <w:pPr>
        <w:pStyle w:val="BodyText"/>
      </w:pPr>
      <w:r>
        <w:t xml:space="preserve">Contact for privacy questions: [email] · [phone] · [address]. You can also ask your employer's HR department.</w:t>
      </w:r>
    </w:p>
    <w:bookmarkEnd w:id="20"/>
    <w:bookmarkStart w:id="21" w:name="X158615472517a5f6b429b82688ac393688506ba"/>
    <w:p>
      <w:pPr>
        <w:pStyle w:val="Heading2"/>
      </w:pPr>
      <w:r>
        <w:t xml:space="preserve">2. What we collect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name, employee code, department, branch, 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identify you and show attendance to the right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HR creates your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Arrival and departure events</w:t>
            </w:r>
            <w:r>
              <w:t xml:space="preserve"> </w:t>
            </w:r>
            <w:r>
              <w:t xml:space="preserve">at your workplace: time, which place, and the location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work out whether you were on time, late, left early or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your phone sees you enter or leave the workplace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phone's coordinates and accuracy at the moment of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evidence for the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each event; the exact coordinates are erased after 30 days (section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model, operating system version, app version, an app installation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tie your account to one phone and to find compatibility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registration and when the app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status: whether location permission is on, battery-saver state, last time the app was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tell HR when attendance cannot be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Regularly while the app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sign-in name and a hashed password; sign-in times; consent record with date and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security and proof of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use the account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Location.</w:t>
      </w:r>
      <w:r>
        <w:t xml:space="preserve"> </w:t>
      </w:r>
      <w:r>
        <w:t xml:space="preserve">While a workplace is on your schedule for the day, the phone checks its position about every 5 minutes and the</w:t>
      </w:r>
      <w:r>
        <w:t xml:space="preserve"> </w:t>
      </w:r>
      <w:r>
        <w:t xml:space="preserve">system's geofence service reports when you cross the workplace boundary. A notification «Ирцийн бүртгэл ажиллаж байна» (attendance</w:t>
      </w:r>
      <w:r>
        <w:t xml:space="preserve"> </w:t>
      </w:r>
      <w:r>
        <w:t xml:space="preserve">recording is running) is shown while this runs. The position checks stay on the phone: only arrival and departure events (with the</w:t>
      </w:r>
      <w:r>
        <w:t xml:space="preserve"> </w:t>
      </w:r>
      <w:r>
        <w:t xml:space="preserve">position at that moment) are sent to the server.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keep a trail of your movements and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location</w:t>
      </w:r>
      <w:r>
        <w:t xml:space="preserve"> </w:t>
      </w:r>
      <w:r>
        <w:t xml:space="preserve">for anything other than attendance.</w:t>
      </w:r>
    </w:p>
    <w:p>
      <w:pPr>
        <w:pStyle w:val="BodyText"/>
      </w:pPr>
      <w:r>
        <w:t xml:space="preserve">We do not collect your contacts, messages, photos, files, advertising ID, or location for advertising. The camera is used only to</w:t>
      </w:r>
      <w:r>
        <w:t xml:space="preserve"> </w:t>
      </w:r>
      <w:r>
        <w:t xml:space="preserve">scan the registration QR code; no image is stored.</w:t>
      </w:r>
    </w:p>
    <w:bookmarkEnd w:id="21"/>
    <w:bookmarkStart w:id="22" w:name="X237248f472e12b678bffc363e1579d4b82a0c5b"/>
    <w:p>
      <w:pPr>
        <w:pStyle w:val="Heading2"/>
      </w:pPr>
      <w:r>
        <w:t xml:space="preserve">3. Why we use it (purpose and legal basis)</w:t>
      </w:r>
    </w:p>
    <w:p>
      <w:pPr>
        <w:pStyle w:val="FirstParagraph"/>
      </w:pPr>
      <w:r>
        <w:t xml:space="preserve">Only to calculate attendance: arrival time, departure time, lateness, early leave and absence. We do not use it to track your</w:t>
      </w:r>
      <w:r>
        <w:t xml:space="preserve"> </w:t>
      </w:r>
      <w:r>
        <w:t xml:space="preserve">movements, for advertising, or sell it to anyone. The basis is your</w:t>
      </w:r>
      <w:r>
        <w:t xml:space="preserve"> </w:t>
      </w:r>
      <w:r>
        <w:rPr>
          <w:bCs/>
          <w:b/>
        </w:rPr>
        <w:t xml:space="preserve">voluntary, written, signed consent</w:t>
      </w:r>
      <w:r>
        <w:t xml:space="preserve"> </w:t>
      </w:r>
      <w:r>
        <w:t xml:space="preserve">(the consent form your</w:t>
      </w:r>
      <w:r>
        <w:t xml:space="preserve"> </w:t>
      </w:r>
      <w:r>
        <w:t xml:space="preserve">employer gave you) and your employer's attendance obligations. [Counsel to confirm the legal basis under the Law on Personal Data</w:t>
      </w:r>
      <w:r>
        <w:t xml:space="preserve"> </w:t>
      </w:r>
      <w:r>
        <w:t xml:space="preserve">Protection and Labour Law.]</w:t>
      </w:r>
    </w:p>
    <w:bookmarkEnd w:id="22"/>
    <w:bookmarkStart w:id="23" w:name="X1723e62a9aec61316dbba0b8bda9a14a2fedd9c"/>
    <w:p>
      <w:pPr>
        <w:pStyle w:val="Heading2"/>
      </w:pPr>
      <w:r>
        <w:t xml:space="preserve">4. Who can see it</w:t>
      </w:r>
    </w:p>
    <w:p>
      <w:pPr>
        <w:numPr>
          <w:ilvl w:val="0"/>
          <w:numId w:val="1001"/>
        </w:numPr>
        <w:pStyle w:val="Compact"/>
      </w:pPr>
      <w:r>
        <w:t xml:space="preserve">Your</w:t>
      </w:r>
      <w:r>
        <w:t xml:space="preserve"> </w:t>
      </w:r>
      <w:r>
        <w:rPr>
          <w:bCs/>
          <w:b/>
        </w:rPr>
        <w:t xml:space="preserve">HR officer</w:t>
      </w:r>
      <w:r>
        <w:t xml:space="preserve"> </w:t>
      </w:r>
      <w:r>
        <w:t xml:space="preserve">and your employer's</w:t>
      </w:r>
      <w:r>
        <w:t xml:space="preserve"> </w:t>
      </w:r>
      <w:r>
        <w:rPr>
          <w:bCs/>
          <w:b/>
        </w:rPr>
        <w:t xml:space="preserve">organization administrator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Your</w:t>
      </w:r>
      <w:r>
        <w:t xml:space="preserve"> </w:t>
      </w:r>
      <w:r>
        <w:rPr>
          <w:bCs/>
          <w:b/>
        </w:rPr>
        <w:t xml:space="preserve">manager</w:t>
      </w:r>
      <w:r>
        <w:t xml:space="preserve">, only for the branch or department assigned to them, and only attendance information.</w:t>
      </w:r>
    </w:p>
    <w:p>
      <w:pPr>
        <w:numPr>
          <w:ilvl w:val="0"/>
          <w:numId w:val="1001"/>
        </w:numPr>
        <w:pStyle w:val="Compact"/>
      </w:pPr>
      <w:r>
        <w:t xml:space="preserve">You, in the app («Түүх»): everything recorded about you.</w:t>
      </w:r>
    </w:p>
    <w:p>
      <w:pPr>
        <w:numPr>
          <w:ilvl w:val="0"/>
          <w:numId w:val="1001"/>
        </w:numPr>
        <w:pStyle w:val="Compact"/>
      </w:pPr>
      <w:r>
        <w:t xml:space="preserve">Our staff only when needed to run or repair the service, with access logged.</w:t>
      </w:r>
    </w:p>
    <w:p>
      <w:pPr>
        <w:pStyle w:val="FirstParagraph"/>
      </w:pPr>
      <w:r>
        <w:t xml:space="preserve">We do not sell personal data and do not share it with advertisers.</w:t>
      </w:r>
    </w:p>
    <w:bookmarkEnd w:id="23"/>
    <w:bookmarkStart w:id="24" w:name="X4d40f42d23392ad893606dfc4ee534be9ecda71"/>
    <w:p>
      <w:pPr>
        <w:pStyle w:val="Heading2"/>
      </w:pPr>
      <w:r>
        <w:t xml:space="preserve">5. How long we keep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records (arrival, departure,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coordinates of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days; afterwards only the workplace-level event 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time the app was last active is kept (no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of who looked at or changed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 employee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set by your employer and the law</w:t>
            </w:r>
          </w:p>
        </w:tc>
      </w:tr>
    </w:tbl>
    <w:p>
      <w:pPr>
        <w:pStyle w:val="BodyText"/>
      </w:pPr>
      <w:r>
        <w:t xml:space="preserve">After these periods the data is deleted automatically (a daily job). Backups are encrypted and kept for [14 days], so a deleted record can remain in a backup for up to that long. On request, HR can irreversibly anonymize the record of an employee who has left (name, code, titles, login and device details are replaced; the daily attendance totals and the signed consent record remain).</w:t>
      </w:r>
    </w:p>
    <w:bookmarkEnd w:id="24"/>
    <w:bookmarkStart w:id="25" w:name="X82699bb9c3447e9afd9dcba2b04eb1f4b417c21"/>
    <w:p>
      <w:pPr>
        <w:pStyle w:val="Heading2"/>
      </w:pPr>
      <w:r>
        <w:t xml:space="preserve">6. Where it is stored and who processes it</w:t>
      </w:r>
    </w:p>
    <w:p>
      <w:pPr>
        <w:pStyle w:val="FirstParagraph"/>
      </w:pPr>
      <w:r>
        <w:t xml:space="preserve">Your data is stored and processed</w:t>
      </w:r>
      <w:r>
        <w:t xml:space="preserve"> </w:t>
      </w:r>
      <w:r>
        <w:rPr>
          <w:bCs/>
          <w:b/>
        </w:rPr>
        <w:t xml:space="preserve">outside Mongolia</w:t>
      </w:r>
      <w:r>
        <w:t xml:space="preserve">, in Singapore, on servers of DigitalOcean.</w:t>
      </w:r>
      <w:r>
        <w:t xml:space="preserve"> </w:t>
      </w:r>
      <w:r>
        <w:t xml:space="preserve">It is encrypted in transit and at rest. External services that may receive data, and what they receive: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DigitalOcean (cloud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above, encrypted (database, files, backups)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services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 your phone to detect the workplace area; Google processes it under its own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device /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Integrity (when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and app integrity signals; no attendance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 service (Google FCM / Web 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device token and generic notification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backups, kept on the same DigitalOcean server; [off-server copy provider, if used]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[Email/SMS provider, if used]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address and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[region]</w:t>
            </w:r>
          </w:p>
        </w:tc>
      </w:tr>
    </w:tbl>
    <w:p>
      <w:pPr>
        <w:pStyle w:val="BodyText"/>
      </w:pPr>
      <w:r>
        <w:t xml:space="preserve">We keep this list current. If the kinds of personal data change, you will be asked for a new consent.</w:t>
      </w:r>
    </w:p>
    <w:bookmarkEnd w:id="25"/>
    <w:bookmarkStart w:id="26" w:name="X7087e37faa12eea60d7199723705ea665a560a0"/>
    <w:p>
      <w:pPr>
        <w:pStyle w:val="Heading2"/>
      </w:pPr>
      <w:r>
        <w:t xml:space="preserve">7. Your rights</w:t>
      </w:r>
    </w:p>
    <w:p>
      <w:pPr>
        <w:pStyle w:val="FirstParagraph"/>
      </w:pPr>
      <w:r>
        <w:t xml:space="preserve">You may: see your attendance history in the app; ask HR to correct wrong records; ask for a copy of your data; ask for it to be</w:t>
      </w:r>
      <w:r>
        <w:t xml:space="preserve"> </w:t>
      </w:r>
      <w:r>
        <w:t xml:space="preserve">deleted or anonymized when the law allows; and</w:t>
      </w:r>
      <w:r>
        <w:t xml:space="preserve"> </w:t>
      </w:r>
      <w:r>
        <w:rPr>
          <w:bCs/>
          <w:b/>
        </w:rPr>
        <w:t xml:space="preserve">withdraw your consent</w:t>
      </w:r>
      <w:r>
        <w:t xml:space="preserve"> </w:t>
      </w:r>
      <w:r>
        <w:t xml:space="preserve">at any time by writing to HR. After withdrawal your phone</w:t>
      </w:r>
      <w:r>
        <w:t xml:space="preserve"> </w:t>
      </w:r>
      <w:r>
        <w:t xml:space="preserve">stops sending location and your employer records your attendance another way (for example HR enters it manually). Withdrawal must</w:t>
      </w:r>
      <w:r>
        <w:t xml:space="preserve"> </w:t>
      </w:r>
      <w:r>
        <w:t xml:space="preserve">not lead to any negative treatment. If you are not satisfied you may complain to [the competent authority in Mongolia].</w:t>
      </w:r>
    </w:p>
    <w:bookmarkEnd w:id="26"/>
    <w:bookmarkStart w:id="27" w:name="X3b13d1181fc026a79e4d4a4e3da77b84861335a"/>
    <w:p>
      <w:pPr>
        <w:pStyle w:val="Heading2"/>
      </w:pPr>
      <w:r>
        <w:t xml:space="preserve">8. Security</w:t>
      </w:r>
    </w:p>
    <w:p>
      <w:pPr>
        <w:pStyle w:val="FirstParagraph"/>
      </w:pPr>
      <w:r>
        <w:t xml:space="preserve">Encrypted connections (HTTPS), encrypted storage and backups, hashed passwords, two-step sign-in for administrators, access</w:t>
      </w:r>
      <w:r>
        <w:t xml:space="preserve"> </w:t>
      </w:r>
      <w:r>
        <w:t xml:space="preserve">limited by role and branch, audit logs, and automatic rate limiting against abuse. No system is perfectly secure; if there is a</w:t>
      </w:r>
      <w:r>
        <w:t xml:space="preserve"> </w:t>
      </w:r>
      <w:r>
        <w:t xml:space="preserve">breach affecting you, your employer and the authority will be informed as the law requires.</w:t>
      </w:r>
    </w:p>
    <w:bookmarkEnd w:id="27"/>
    <w:bookmarkStart w:id="28" w:name="Xcba643bf81444742d8004b612ccaa332acf921e"/>
    <w:p>
      <w:pPr>
        <w:pStyle w:val="Heading2"/>
      </w:pPr>
      <w:r>
        <w:t xml:space="preserve">9. Children</w:t>
      </w:r>
    </w:p>
    <w:p>
      <w:pPr>
        <w:pStyle w:val="FirstParagraph"/>
      </w:pPr>
      <w:r>
        <w:t xml:space="preserve">The app is for employees and is not meant for anyone under [18/the legal working age].</w:t>
      </w:r>
    </w:p>
    <w:bookmarkEnd w:id="28"/>
    <w:bookmarkStart w:id="30" w:name="X6bfd9dece70138b6a0e3905111edb1da451526c"/>
    <w:p>
      <w:pPr>
        <w:pStyle w:val="Heading2"/>
      </w:pPr>
      <w:r>
        <w:t xml:space="preserve">10. Changes</w:t>
      </w:r>
    </w:p>
    <w:p>
      <w:pPr>
        <w:pStyle w:val="FirstParagraph"/>
      </w:pPr>
      <w:r>
        <w:t xml:space="preserve">When we change this policy in a way that matters, we will tell you in the app and, where the data collected changes, ask for your</w:t>
      </w:r>
      <w:r>
        <w:t xml:space="preserve"> </w:t>
      </w:r>
      <w:r>
        <w:t xml:space="preserve">consent again. The date above shows the latest version.</w:t>
      </w:r>
    </w:p>
    <w:p>
      <w:r>
        <w:pict>
          <v:rect style="width:0;height:1.5pt" o:hralign="center" o:hrstd="t" o:hr="t"/>
        </w:pict>
      </w:r>
    </w:p>
    <w:bookmarkStart w:id="29" w:name="before-publishing-not-part-of-the-policy"/>
    <w:p>
      <w:pPr>
        <w:pStyle w:val="Heading3"/>
      </w:pPr>
      <w:r>
        <w:t xml:space="preserve">Before publishing (not part of the policy)</w:t>
      </w:r>
    </w:p>
    <w:p>
      <w:pPr>
        <w:numPr>
          <w:ilvl w:val="0"/>
          <w:numId w:val="1002"/>
        </w:numPr>
        <w:pStyle w:val="Compact"/>
      </w:pPr>
      <w:r>
        <w:t xml:space="preserve">☐ Counsel approves the text, in Mongolian first; the English text is a translation.</w:t>
      </w:r>
    </w:p>
    <w:p>
      <w:pPr>
        <w:numPr>
          <w:ilvl w:val="0"/>
          <w:numId w:val="1002"/>
        </w:numPr>
        <w:pStyle w:val="Compact"/>
      </w:pPr>
      <w:r>
        <w:t xml:space="preserve">☐ Fill in the controller/operator identity and contact. Hosting is DigitalOcean, Singapore region (confirm in the droplet details that it says SGP1).</w:t>
      </w:r>
    </w:p>
    <w:p>
      <w:pPr>
        <w:numPr>
          <w:ilvl w:val="0"/>
          <w:numId w:val="1002"/>
        </w:numPr>
        <w:pStyle w:val="Compact"/>
      </w:pPr>
      <w:r>
        <w:t xml:space="preserve">☒ Retention in the product matches this text (coordinates 30 days, attendance and audit deletion jobs, anonymization action; checked in code and tests). Re-check if the periods change (</w:t>
      </w:r>
      <w:r>
        <w:rPr>
          <w:rStyle w:val="VerbatimChar"/>
        </w:rPr>
        <w:t xml:space="preserve">ATTENDANCE_RETENTION_DAYS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AUDIT_RETENTION_DAYS</w:t>
      </w:r>
      <w:r>
        <w:t xml:space="preserve">) and confirm the backup period on the real server.</w:t>
      </w:r>
    </w:p>
    <w:p>
      <w:pPr>
        <w:numPr>
          <w:ilvl w:val="0"/>
          <w:numId w:val="1002"/>
        </w:numPr>
        <w:pStyle w:val="Compact"/>
      </w:pPr>
      <w:r>
        <w:t xml:space="preserve">☐ Put it on a public web page (Play Console requires a URL) that does not need a sign-in.</w:t>
      </w:r>
    </w:p>
    <w:p>
      <w:pPr>
        <w:numPr>
          <w:ilvl w:val="0"/>
          <w:numId w:val="1002"/>
        </w:numPr>
        <w:pStyle w:val="Compact"/>
      </w:pPr>
      <w:r>
        <w:t xml:space="preserve">☐ Use the same facts in Play Console's Data safety form (location: collected, not shared, required, encrypted in transit, deletable on request; device ID; app activity).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2026-10-13T07:26:49Z</dcterms:created>
  <dcterms:modified xsi:type="dcterms:W3CDTF">2026-10-13T07:26:49Z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