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Oyunsanaa – 56–70 нас (Энгийн)</w:t>
      </w:r>
    </w:p>
    <w:p>
      <w:r>
        <w:t>Энэ насны хүмүүс амьдралынхаа тодорхой түвшинд хүрч, туршлага, ухаан, тайвшрал давамгайлсан үе шатанд ордог. Oyunsanaa энэ үеийн хүмүүсийн дотоод амар амгаланг дэмжих, амьдралын утга учрыг гүн гүнзгий ойлгоход нь тусална. Тэрээр ярих, бичих, санаа дэвшүүлэх, бодлыг боловсруулах зэрэгт нь дэмжлэг үзүүлж, сэтгэл санааны тэнцвэртэй, тайван, гэгээлэг амьдралд хөтөлнө.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