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106EED" w14:textId="77777777" w:rsidR="00005B5B" w:rsidRPr="0035134A" w:rsidRDefault="00000000">
      <w:pPr>
        <w:pStyle w:val="Heading1"/>
        <w:rPr>
          <w:color w:val="000000" w:themeColor="text1"/>
          <w:sz w:val="28"/>
          <w:szCs w:val="28"/>
        </w:rPr>
      </w:pPr>
      <w:bookmarkStart w:id="0" w:name="X1b985d5e550bab6c5933c7a802e01e47bbb8257"/>
      <w:r w:rsidRPr="0035134A">
        <w:rPr>
          <w:color w:val="000000" w:themeColor="text1"/>
          <w:sz w:val="28"/>
          <w:szCs w:val="28"/>
        </w:rPr>
        <w:t>Snowflake Yeast Protocols — Ratcliff Lab / MuLTEE</w:t>
      </w:r>
    </w:p>
    <w:p w14:paraId="7F7C4FD0" w14:textId="77777777" w:rsidR="00005B5B" w:rsidRDefault="00000000">
      <w:pPr>
        <w:pStyle w:val="Heading2"/>
      </w:pPr>
      <w:bookmarkStart w:id="1" w:name="Xf37ce23561a9c185c7f01662d28efced404aaae"/>
      <w:r>
        <w:t>1. Daily culture, settling selection, and archiving</w:t>
      </w:r>
    </w:p>
    <w:p w14:paraId="5F0ED6F8" w14:textId="77777777" w:rsidR="00005B5B" w:rsidRDefault="00000000">
      <w:pPr>
        <w:pStyle w:val="Heading3"/>
      </w:pPr>
      <w:bookmarkStart w:id="2" w:name="growth"/>
      <w:r>
        <w:t>1.1 Growth</w:t>
      </w:r>
    </w:p>
    <w:p w14:paraId="5759E466" w14:textId="00DD5E29" w:rsidR="00005B5B" w:rsidRDefault="00000000">
      <w:pPr>
        <w:pStyle w:val="Compact"/>
        <w:numPr>
          <w:ilvl w:val="0"/>
          <w:numId w:val="2"/>
        </w:numPr>
      </w:pPr>
      <w:r>
        <w:t>Inoculate from the previous day’s settled fraction</w:t>
      </w:r>
      <w:r w:rsidR="00D21625">
        <w:t xml:space="preserve"> (see § 1.2) </w:t>
      </w:r>
      <w:r>
        <w:t>or from a fresh colony/stock into 10 mL fresh growth medium (YPD, per liter: 1 L water, 20 g dextrose, 20 g peptone, 10 g yeast extract, autoclaved).</w:t>
      </w:r>
    </w:p>
    <w:p w14:paraId="2E9C0402" w14:textId="77777777" w:rsidR="00005B5B" w:rsidRDefault="00000000">
      <w:pPr>
        <w:pStyle w:val="Compact"/>
        <w:numPr>
          <w:ilvl w:val="0"/>
          <w:numId w:val="2"/>
        </w:numPr>
      </w:pPr>
      <w:r>
        <w:t xml:space="preserve">Grow with shaking for approximately 24 h, at </w:t>
      </w:r>
      <w:r>
        <w:rPr>
          <w:b/>
          <w:bCs/>
        </w:rPr>
        <w:t>30 °C, 250 rpm</w:t>
      </w:r>
      <w:r>
        <w:t>.</w:t>
      </w:r>
    </w:p>
    <w:p w14:paraId="238DDA8B" w14:textId="77777777" w:rsidR="00005B5B" w:rsidRDefault="00000000">
      <w:pPr>
        <w:pStyle w:val="Heading3"/>
      </w:pPr>
      <w:bookmarkStart w:id="3" w:name="settling-selection"/>
      <w:bookmarkEnd w:id="2"/>
      <w:r>
        <w:t>1.2 Settling selection</w:t>
      </w:r>
    </w:p>
    <w:p w14:paraId="1405C98F" w14:textId="77777777" w:rsidR="00005B5B" w:rsidRDefault="00000000">
      <w:pPr>
        <w:pStyle w:val="Compact"/>
        <w:numPr>
          <w:ilvl w:val="0"/>
          <w:numId w:val="3"/>
        </w:numPr>
      </w:pPr>
      <w:r>
        <w:t xml:space="preserve">Vortex the culture very briefly to resuspend clusters. Do not vortex at over </w:t>
      </w:r>
      <w:r>
        <w:rPr>
          <w:b/>
          <w:bCs/>
        </w:rPr>
        <w:t>~2,300 rpm</w:t>
      </w:r>
      <w:r>
        <w:t>.</w:t>
      </w:r>
    </w:p>
    <w:p w14:paraId="3D123C3B" w14:textId="77777777" w:rsidR="00005B5B" w:rsidRDefault="00000000">
      <w:pPr>
        <w:pStyle w:val="Compact"/>
        <w:numPr>
          <w:ilvl w:val="0"/>
          <w:numId w:val="3"/>
        </w:numPr>
      </w:pPr>
      <w:r>
        <w:t>Transfer 1 mL of culture into a new tube to settle. Use a wide-bore pipette tip if working with macroscopic clusters.</w:t>
      </w:r>
    </w:p>
    <w:p w14:paraId="7F9D6FA2" w14:textId="77777777" w:rsidR="00005B5B" w:rsidRDefault="00000000">
      <w:pPr>
        <w:pStyle w:val="Compact"/>
        <w:numPr>
          <w:ilvl w:val="0"/>
          <w:numId w:val="3"/>
        </w:numPr>
      </w:pPr>
      <w:r>
        <w:t>Settle undisturbed:</w:t>
      </w:r>
    </w:p>
    <w:p w14:paraId="55D08FA3" w14:textId="77777777" w:rsidR="00005B5B" w:rsidRDefault="00000000">
      <w:pPr>
        <w:pStyle w:val="Compact"/>
        <w:numPr>
          <w:ilvl w:val="1"/>
          <w:numId w:val="4"/>
        </w:numPr>
      </w:pPr>
      <w:r>
        <w:t>Macroscopic populations: 30 seconds.</w:t>
      </w:r>
    </w:p>
    <w:p w14:paraId="3D234EBC" w14:textId="77777777" w:rsidR="00005B5B" w:rsidRDefault="00000000">
      <w:pPr>
        <w:pStyle w:val="Compact"/>
        <w:numPr>
          <w:ilvl w:val="1"/>
          <w:numId w:val="4"/>
        </w:numPr>
      </w:pPr>
      <w:r>
        <w:t>Microscopic populations: 3 minutes.</w:t>
      </w:r>
    </w:p>
    <w:p w14:paraId="0E905911" w14:textId="77777777" w:rsidR="00005B5B" w:rsidRDefault="00000000">
      <w:pPr>
        <w:pStyle w:val="Compact"/>
        <w:numPr>
          <w:ilvl w:val="0"/>
          <w:numId w:val="3"/>
        </w:numPr>
      </w:pPr>
      <w:r>
        <w:t>Remove the top 900 μL by eye without disturbing the settled pellet (pipette from above the 0.1 mL mark on the tube).</w:t>
      </w:r>
    </w:p>
    <w:p w14:paraId="52B5A1B0" w14:textId="77777777" w:rsidR="00005B5B" w:rsidRDefault="00000000">
      <w:pPr>
        <w:pStyle w:val="Compact"/>
        <w:numPr>
          <w:ilvl w:val="0"/>
          <w:numId w:val="3"/>
        </w:numPr>
      </w:pPr>
      <w:r>
        <w:t>Transfer 50 μL from the bottom of the remaining ~100 μL into fresh medium to start the next day’s culture (using a wide-bore pipette tip if working with macroscopic clusters).</w:t>
      </w:r>
    </w:p>
    <w:p w14:paraId="1D08C5D7" w14:textId="77777777" w:rsidR="00005B5B" w:rsidRDefault="00000000">
      <w:pPr>
        <w:pStyle w:val="Heading3"/>
      </w:pPr>
      <w:bookmarkStart w:id="4" w:name="archiving-for-storage-in-80-c-freezer"/>
      <w:bookmarkEnd w:id="3"/>
      <w:r>
        <w:t>1.3 Archiving for storage in −80 °C freezer</w:t>
      </w:r>
    </w:p>
    <w:p w14:paraId="749A87F8" w14:textId="77777777" w:rsidR="00005B5B" w:rsidRDefault="00000000">
      <w:pPr>
        <w:pStyle w:val="Compact"/>
        <w:numPr>
          <w:ilvl w:val="0"/>
          <w:numId w:val="5"/>
        </w:numPr>
      </w:pPr>
      <w:r>
        <w:t xml:space="preserve">In a 1.5 mL tube, combine </w:t>
      </w:r>
      <w:r>
        <w:rPr>
          <w:b/>
          <w:bCs/>
        </w:rPr>
        <w:t>750 μL culture</w:t>
      </w:r>
      <w:r>
        <w:t xml:space="preserve"> with </w:t>
      </w:r>
      <w:r>
        <w:rPr>
          <w:b/>
          <w:bCs/>
        </w:rPr>
        <w:t>750 μL 70% glycerol</w:t>
      </w:r>
      <w:r>
        <w:t xml:space="preserve"> (sterile), for a final glycerol concentration of 35%.</w:t>
      </w:r>
    </w:p>
    <w:p w14:paraId="675F1E24" w14:textId="77777777" w:rsidR="00005B5B" w:rsidRDefault="00000000">
      <w:pPr>
        <w:pStyle w:val="Compact"/>
        <w:numPr>
          <w:ilvl w:val="0"/>
          <w:numId w:val="5"/>
        </w:numPr>
      </w:pPr>
      <w:r>
        <w:t>Vortex at maximum speed (~3,000 rpm) briefly.</w:t>
      </w:r>
    </w:p>
    <w:p w14:paraId="47143E65" w14:textId="77777777" w:rsidR="00005B5B" w:rsidRDefault="00000000">
      <w:pPr>
        <w:pStyle w:val="Compact"/>
        <w:numPr>
          <w:ilvl w:val="0"/>
          <w:numId w:val="5"/>
        </w:numPr>
      </w:pPr>
      <w:r>
        <w:t>Label the tube (population, treatment, timepoint/transfer number, date) and transfer immediately to −80 °C.</w:t>
      </w:r>
    </w:p>
    <w:p w14:paraId="6EAA7112" w14:textId="77777777" w:rsidR="00005B5B" w:rsidRDefault="00000000">
      <w:pPr>
        <w:pStyle w:val="Heading3"/>
      </w:pPr>
      <w:bookmarkStart w:id="5" w:name="reviving-strains-from-frozen-stock"/>
      <w:bookmarkEnd w:id="4"/>
      <w:r>
        <w:t>1.4 Reviving strains from frozen stock</w:t>
      </w:r>
    </w:p>
    <w:p w14:paraId="1BC0AB37" w14:textId="77777777" w:rsidR="00005B5B" w:rsidRDefault="00000000">
      <w:pPr>
        <w:pStyle w:val="Compact"/>
        <w:numPr>
          <w:ilvl w:val="0"/>
          <w:numId w:val="6"/>
        </w:numPr>
      </w:pPr>
      <w:r>
        <w:t>Using a P10 pipette tip, scrape a small amount of ice directly from the surface of the frozen stock.</w:t>
      </w:r>
    </w:p>
    <w:p w14:paraId="49751135" w14:textId="77777777" w:rsidR="00005B5B" w:rsidRDefault="00000000">
      <w:pPr>
        <w:pStyle w:val="Compact"/>
        <w:numPr>
          <w:ilvl w:val="0"/>
          <w:numId w:val="6"/>
        </w:numPr>
      </w:pPr>
      <w:r>
        <w:t xml:space="preserve">Inoculate the scraped material into </w:t>
      </w:r>
      <w:r>
        <w:rPr>
          <w:b/>
          <w:bCs/>
        </w:rPr>
        <w:t>10 mL fresh YPD</w:t>
      </w:r>
      <w:r>
        <w:t>.</w:t>
      </w:r>
    </w:p>
    <w:p w14:paraId="2B21E8E2" w14:textId="77777777" w:rsidR="00005B5B" w:rsidRDefault="00000000">
      <w:pPr>
        <w:pStyle w:val="Compact"/>
        <w:numPr>
          <w:ilvl w:val="0"/>
          <w:numId w:val="6"/>
        </w:numPr>
      </w:pPr>
      <w:r>
        <w:t>Grow out following the standard growth protocol (§1.1) before beginning any re-acclimation or further propagation.</w:t>
      </w:r>
    </w:p>
    <w:p w14:paraId="4EEFFCA5" w14:textId="77777777" w:rsidR="00005B5B" w:rsidRDefault="00000000">
      <w:pPr>
        <w:pStyle w:val="Compact"/>
        <w:numPr>
          <w:ilvl w:val="0"/>
          <w:numId w:val="6"/>
        </w:numPr>
      </w:pPr>
      <w:r>
        <w:t>Go through 3–5 rounds of settling selection (§1.2) to encourage growth back to full size. Taking 15 μL transfers instead of 50 μL transfers from settled culture sometimes accelerates this process.</w:t>
      </w:r>
    </w:p>
    <w:p w14:paraId="67BC17E9" w14:textId="77777777" w:rsidR="00005B5B" w:rsidRDefault="002718E6">
      <w:r>
        <w:rPr>
          <w:noProof/>
        </w:rPr>
      </w:r>
      <w:r>
        <w:pict w14:anchorId="1FFD9D2E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EE3AE9" w14:textId="77777777" w:rsidR="00005B5B" w:rsidRDefault="00000000">
      <w:pPr>
        <w:pStyle w:val="Heading2"/>
      </w:pPr>
      <w:bookmarkStart w:id="6" w:name="X3e7bff32c4c2dc1893bce0283ec7f168be682a3"/>
      <w:bookmarkEnd w:id="1"/>
      <w:bookmarkEnd w:id="5"/>
      <w:r>
        <w:lastRenderedPageBreak/>
        <w:t>2. Transformation of snowflake yeast (lithium acetate/PEG method)</w:t>
      </w:r>
    </w:p>
    <w:p w14:paraId="0F56BA64" w14:textId="77777777" w:rsidR="00005B5B" w:rsidRDefault="00000000">
      <w:pPr>
        <w:pStyle w:val="Heading3"/>
      </w:pPr>
      <w:bookmarkStart w:id="7" w:name="reagents-per-sample"/>
      <w:r>
        <w:t>2.1 Reagents (per sample)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87"/>
        <w:gridCol w:w="1003"/>
      </w:tblGrid>
      <w:tr w:rsidR="00005B5B" w14:paraId="3DDACFFC" w14:textId="77777777" w:rsidTr="00005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393538" w14:textId="77777777" w:rsidR="00005B5B" w:rsidRDefault="00000000">
            <w:pPr>
              <w:pStyle w:val="Compact"/>
            </w:pPr>
            <w:r>
              <w:t>Reagent</w:t>
            </w:r>
          </w:p>
        </w:tc>
        <w:tc>
          <w:tcPr>
            <w:tcW w:w="0" w:type="auto"/>
          </w:tcPr>
          <w:p w14:paraId="66BB633C" w14:textId="77777777" w:rsidR="00005B5B" w:rsidRDefault="00000000">
            <w:pPr>
              <w:pStyle w:val="Compact"/>
            </w:pPr>
            <w:r>
              <w:t>Volume</w:t>
            </w:r>
          </w:p>
        </w:tc>
      </w:tr>
      <w:tr w:rsidR="00005B5B" w14:paraId="2C99406F" w14:textId="77777777">
        <w:tc>
          <w:tcPr>
            <w:tcW w:w="0" w:type="auto"/>
          </w:tcPr>
          <w:p w14:paraId="0E69D290" w14:textId="77777777" w:rsidR="00005B5B" w:rsidRDefault="00000000">
            <w:pPr>
              <w:pStyle w:val="Compact"/>
            </w:pPr>
            <w:r>
              <w:t>PEG (50% w/w)</w:t>
            </w:r>
          </w:p>
        </w:tc>
        <w:tc>
          <w:tcPr>
            <w:tcW w:w="0" w:type="auto"/>
          </w:tcPr>
          <w:p w14:paraId="0CBF93E4" w14:textId="77777777" w:rsidR="00005B5B" w:rsidRDefault="00000000">
            <w:pPr>
              <w:pStyle w:val="Compact"/>
            </w:pPr>
            <w:r>
              <w:t>260 μL</w:t>
            </w:r>
          </w:p>
        </w:tc>
      </w:tr>
      <w:tr w:rsidR="00005B5B" w14:paraId="643A28F1" w14:textId="77777777">
        <w:tc>
          <w:tcPr>
            <w:tcW w:w="0" w:type="auto"/>
          </w:tcPr>
          <w:p w14:paraId="0E49BB6B" w14:textId="77777777" w:rsidR="00005B5B" w:rsidRDefault="00000000">
            <w:pPr>
              <w:pStyle w:val="Compact"/>
            </w:pPr>
            <w:r>
              <w:t>LiOAc (1 M)</w:t>
            </w:r>
          </w:p>
        </w:tc>
        <w:tc>
          <w:tcPr>
            <w:tcW w:w="0" w:type="auto"/>
          </w:tcPr>
          <w:p w14:paraId="3DA7AA39" w14:textId="77777777" w:rsidR="00005B5B" w:rsidRDefault="00000000">
            <w:pPr>
              <w:pStyle w:val="Compact"/>
            </w:pPr>
            <w:r>
              <w:t>36 μL</w:t>
            </w:r>
          </w:p>
        </w:tc>
      </w:tr>
      <w:tr w:rsidR="00005B5B" w14:paraId="785B62D2" w14:textId="77777777">
        <w:tc>
          <w:tcPr>
            <w:tcW w:w="0" w:type="auto"/>
          </w:tcPr>
          <w:p w14:paraId="26419665" w14:textId="77777777" w:rsidR="00005B5B" w:rsidRDefault="00000000">
            <w:pPr>
              <w:pStyle w:val="Compact"/>
            </w:pPr>
            <w:r>
              <w:t>ssDNA (2 mg/mL, freshly boiled)</w:t>
            </w:r>
          </w:p>
        </w:tc>
        <w:tc>
          <w:tcPr>
            <w:tcW w:w="0" w:type="auto"/>
          </w:tcPr>
          <w:p w14:paraId="3D33694C" w14:textId="77777777" w:rsidR="00005B5B" w:rsidRDefault="00000000">
            <w:pPr>
              <w:pStyle w:val="Compact"/>
            </w:pPr>
            <w:r>
              <w:t>50 μL</w:t>
            </w:r>
          </w:p>
        </w:tc>
      </w:tr>
      <w:tr w:rsidR="00005B5B" w14:paraId="2E2970BB" w14:textId="77777777">
        <w:tc>
          <w:tcPr>
            <w:tcW w:w="0" w:type="auto"/>
          </w:tcPr>
          <w:p w14:paraId="64EB06CD" w14:textId="77777777" w:rsidR="00005B5B" w:rsidRDefault="00000000">
            <w:pPr>
              <w:pStyle w:val="Compact"/>
            </w:pPr>
            <w:r>
              <w:t>Digested plasmid/DNA</w:t>
            </w:r>
          </w:p>
        </w:tc>
        <w:tc>
          <w:tcPr>
            <w:tcW w:w="0" w:type="auto"/>
          </w:tcPr>
          <w:p w14:paraId="2770D1B2" w14:textId="77777777" w:rsidR="00005B5B" w:rsidRDefault="00000000">
            <w:pPr>
              <w:pStyle w:val="Compact"/>
            </w:pPr>
            <w:r>
              <w:t>20 μL</w:t>
            </w:r>
          </w:p>
        </w:tc>
      </w:tr>
      <w:tr w:rsidR="00005B5B" w14:paraId="6484AD9E" w14:textId="77777777">
        <w:tc>
          <w:tcPr>
            <w:tcW w:w="0" w:type="auto"/>
          </w:tcPr>
          <w:p w14:paraId="06D69253" w14:textId="77777777" w:rsidR="00005B5B" w:rsidRDefault="00000000">
            <w:pPr>
              <w:pStyle w:val="Compact"/>
            </w:pPr>
            <w:r>
              <w:t>ddH₂O</w:t>
            </w:r>
          </w:p>
        </w:tc>
        <w:tc>
          <w:tcPr>
            <w:tcW w:w="0" w:type="auto"/>
          </w:tcPr>
          <w:p w14:paraId="70B82C34" w14:textId="77777777" w:rsidR="00005B5B" w:rsidRDefault="00000000">
            <w:pPr>
              <w:pStyle w:val="Compact"/>
            </w:pPr>
            <w:r>
              <w:t>34 μL</w:t>
            </w:r>
          </w:p>
        </w:tc>
      </w:tr>
    </w:tbl>
    <w:p w14:paraId="0183C80A" w14:textId="77777777" w:rsidR="00005B5B" w:rsidRDefault="00000000">
      <w:pPr>
        <w:pStyle w:val="Heading3"/>
      </w:pPr>
      <w:bookmarkStart w:id="8" w:name="pre-culture"/>
      <w:bookmarkEnd w:id="7"/>
      <w:r>
        <w:t>2.2 Pre-culture</w:t>
      </w:r>
    </w:p>
    <w:p w14:paraId="379DE167" w14:textId="77777777" w:rsidR="00005B5B" w:rsidRDefault="00000000">
      <w:pPr>
        <w:pStyle w:val="Compact"/>
        <w:numPr>
          <w:ilvl w:val="0"/>
          <w:numId w:val="7"/>
        </w:numPr>
      </w:pPr>
      <w:r>
        <w:t>Inoculate 2 mL from an overnight culture into 10 mL fresh growth medium.</w:t>
      </w:r>
    </w:p>
    <w:p w14:paraId="3EDD07FB" w14:textId="77777777" w:rsidR="00005B5B" w:rsidRDefault="00000000">
      <w:pPr>
        <w:pStyle w:val="Compact"/>
        <w:numPr>
          <w:ilvl w:val="0"/>
          <w:numId w:val="7"/>
        </w:numPr>
      </w:pPr>
      <w:r>
        <w:t>Grow the pre-culture for 3 hours.</w:t>
      </w:r>
    </w:p>
    <w:p w14:paraId="40880C23" w14:textId="77777777" w:rsidR="00005B5B" w:rsidRDefault="00000000">
      <w:pPr>
        <w:pStyle w:val="FirstParagraph"/>
      </w:pPr>
      <w:r>
        <w:rPr>
          <w:i/>
          <w:iCs/>
        </w:rPr>
        <w:t>Alternative: inoculate 1 mL from an overnight culture and grow for 4 hours instead of steps 1–2.</w:t>
      </w:r>
    </w:p>
    <w:p w14:paraId="3E468065" w14:textId="77777777" w:rsidR="00005B5B" w:rsidRDefault="00000000">
      <w:pPr>
        <w:pStyle w:val="Heading3"/>
      </w:pPr>
      <w:bookmarkStart w:id="9" w:name="cell-prep"/>
      <w:bookmarkEnd w:id="8"/>
      <w:r>
        <w:t>2.3 Cell prep</w:t>
      </w:r>
    </w:p>
    <w:p w14:paraId="31B868D3" w14:textId="77777777" w:rsidR="00005B5B" w:rsidRDefault="00000000">
      <w:pPr>
        <w:pStyle w:val="Compact"/>
        <w:numPr>
          <w:ilvl w:val="0"/>
          <w:numId w:val="8"/>
        </w:numPr>
      </w:pPr>
      <w:r>
        <w:t>Transfer 1 mL of pre-culture into a labeled 1.5 mL tube (one tube per line/population). Vortex briefly before use.</w:t>
      </w:r>
    </w:p>
    <w:p w14:paraId="0A9A4118" w14:textId="77777777" w:rsidR="00005B5B" w:rsidRDefault="00000000">
      <w:pPr>
        <w:pStyle w:val="Compact"/>
        <w:numPr>
          <w:ilvl w:val="0"/>
          <w:numId w:val="8"/>
        </w:numPr>
      </w:pPr>
      <w:r>
        <w:t>Centrifuge at 8,000 rpm for 1 min.</w:t>
      </w:r>
    </w:p>
    <w:p w14:paraId="5ABFF269" w14:textId="77777777" w:rsidR="00005B5B" w:rsidRDefault="00000000">
      <w:pPr>
        <w:pStyle w:val="Compact"/>
        <w:numPr>
          <w:ilvl w:val="0"/>
          <w:numId w:val="8"/>
        </w:numPr>
      </w:pPr>
      <w:r>
        <w:t>Confirm pellet volume reaches approximately the 100 μL mark (minimum halfway to 100 μL). If insufficient, add another 1 mL of culture to the same tube and re-spin.</w:t>
      </w:r>
    </w:p>
    <w:p w14:paraId="10C384EF" w14:textId="77777777" w:rsidR="00005B5B" w:rsidRDefault="00000000">
      <w:pPr>
        <w:pStyle w:val="Compact"/>
        <w:numPr>
          <w:ilvl w:val="0"/>
          <w:numId w:val="8"/>
        </w:numPr>
      </w:pPr>
      <w:r>
        <w:t>Remove supernatant without disturbing the pellet.</w:t>
      </w:r>
    </w:p>
    <w:p w14:paraId="37CF6FAF" w14:textId="77777777" w:rsidR="00005B5B" w:rsidRDefault="00000000">
      <w:pPr>
        <w:pStyle w:val="Compact"/>
        <w:numPr>
          <w:ilvl w:val="0"/>
          <w:numId w:val="8"/>
        </w:numPr>
      </w:pPr>
      <w:r>
        <w:t>Add 100 μL water and pipette up and down to break up clusters until the mixture is evenly suspended (light cream color, no visible individual colonies). Later-generation clusters require more vigorous pipetting.</w:t>
      </w:r>
    </w:p>
    <w:p w14:paraId="2BFC6285" w14:textId="77777777" w:rsidR="00005B5B" w:rsidRDefault="00000000">
      <w:pPr>
        <w:pStyle w:val="Compact"/>
        <w:numPr>
          <w:ilvl w:val="0"/>
          <w:numId w:val="8"/>
        </w:numPr>
      </w:pPr>
      <w:r>
        <w:t>Add 900 μL water (1 mL total), centrifuge (8,000 rpm, 1 min), remove supernatant.</w:t>
      </w:r>
    </w:p>
    <w:p w14:paraId="0C5C48E8" w14:textId="77777777" w:rsidR="00005B5B" w:rsidRDefault="00000000">
      <w:pPr>
        <w:pStyle w:val="Compact"/>
        <w:numPr>
          <w:ilvl w:val="0"/>
          <w:numId w:val="8"/>
        </w:numPr>
      </w:pPr>
      <w:r>
        <w:t>Wash with 1 mL water a second time (centrifuge, discard supernatant).</w:t>
      </w:r>
    </w:p>
    <w:p w14:paraId="4B65B5C9" w14:textId="77777777" w:rsidR="00005B5B" w:rsidRDefault="00000000">
      <w:pPr>
        <w:pStyle w:val="Compact"/>
        <w:numPr>
          <w:ilvl w:val="0"/>
          <w:numId w:val="8"/>
        </w:numPr>
      </w:pPr>
      <w:r>
        <w:t>Wash with 1 mL 0.1 M LiOAc twice (dilute stock, not the 1 M stock used in §2.5). Each wash: add liquid, centrifuge, discard supernatant.</w:t>
      </w:r>
    </w:p>
    <w:p w14:paraId="17FBC121" w14:textId="77777777" w:rsidR="00005B5B" w:rsidRDefault="00000000">
      <w:pPr>
        <w:pStyle w:val="Compact"/>
        <w:numPr>
          <w:ilvl w:val="0"/>
          <w:numId w:val="8"/>
        </w:numPr>
      </w:pPr>
      <w:r>
        <w:t>Resuspend the final pellet in 100 μL 0.1 M LiOAc, pipetting to break up clusters.</w:t>
      </w:r>
    </w:p>
    <w:p w14:paraId="302CD20D" w14:textId="77777777" w:rsidR="00005B5B" w:rsidRDefault="00000000">
      <w:pPr>
        <w:pStyle w:val="Compact"/>
        <w:numPr>
          <w:ilvl w:val="0"/>
          <w:numId w:val="8"/>
        </w:numPr>
      </w:pPr>
      <w:r>
        <w:t>Centrifuge and remove supernatant thoroughly.</w:t>
      </w:r>
    </w:p>
    <w:p w14:paraId="42830601" w14:textId="77777777" w:rsidR="00005B5B" w:rsidRDefault="00000000">
      <w:pPr>
        <w:pStyle w:val="Heading3"/>
      </w:pPr>
      <w:bookmarkStart w:id="10" w:name="ssdna-prep-concurrent-with-lioac-washes"/>
      <w:bookmarkEnd w:id="9"/>
      <w:r>
        <w:t>2.4 ssDNA prep (concurrent with LiOAc washes)</w:t>
      </w:r>
    </w:p>
    <w:p w14:paraId="378A2091" w14:textId="77777777" w:rsidR="00005B5B" w:rsidRDefault="00000000">
      <w:pPr>
        <w:pStyle w:val="Compact"/>
        <w:numPr>
          <w:ilvl w:val="0"/>
          <w:numId w:val="9"/>
        </w:numPr>
      </w:pPr>
      <w:r>
        <w:t>Heat salmon sperm DNA (ssDNA) to 95 °C for 5 min.</w:t>
      </w:r>
    </w:p>
    <w:p w14:paraId="49102A19" w14:textId="77777777" w:rsidR="00005B5B" w:rsidRDefault="00000000">
      <w:pPr>
        <w:pStyle w:val="Compact"/>
        <w:numPr>
          <w:ilvl w:val="0"/>
          <w:numId w:val="9"/>
        </w:numPr>
      </w:pPr>
      <w:r>
        <w:t>Set heat block to 42 °C immediately after.</w:t>
      </w:r>
    </w:p>
    <w:p w14:paraId="0C2BEF9B" w14:textId="77777777" w:rsidR="00005B5B" w:rsidRDefault="00000000">
      <w:pPr>
        <w:pStyle w:val="Compact"/>
        <w:numPr>
          <w:ilvl w:val="0"/>
          <w:numId w:val="9"/>
        </w:numPr>
      </w:pPr>
      <w:r>
        <w:t>Mark the ssDNA tube each time it is boiled; do not reboil the same aliquot more than 3–4 times.</w:t>
      </w:r>
    </w:p>
    <w:p w14:paraId="4C653E97" w14:textId="4912327C" w:rsidR="00F56492" w:rsidRDefault="00F56492">
      <w:pPr>
        <w:pStyle w:val="Compact"/>
        <w:numPr>
          <w:ilvl w:val="0"/>
          <w:numId w:val="9"/>
        </w:numPr>
      </w:pPr>
      <w:r>
        <w:t>Recover boiled ssDNA on ice quickly before using at room temperature</w:t>
      </w:r>
    </w:p>
    <w:p w14:paraId="0C93BDB7" w14:textId="77777777" w:rsidR="00005B5B" w:rsidRDefault="00000000">
      <w:pPr>
        <w:pStyle w:val="Compact"/>
        <w:numPr>
          <w:ilvl w:val="0"/>
          <w:numId w:val="9"/>
        </w:numPr>
      </w:pPr>
      <w:r>
        <w:t>Use ssDNA within ~30 min of boiling.</w:t>
      </w:r>
    </w:p>
    <w:p w14:paraId="1AE1D5FF" w14:textId="77777777" w:rsidR="00005B5B" w:rsidRDefault="00000000">
      <w:pPr>
        <w:pStyle w:val="Heading3"/>
      </w:pPr>
      <w:bookmarkStart w:id="11" w:name="assembling-the-transformation-mix"/>
      <w:bookmarkEnd w:id="10"/>
      <w:r>
        <w:lastRenderedPageBreak/>
        <w:t>2.5 Assembling the transformation mix</w:t>
      </w:r>
    </w:p>
    <w:p w14:paraId="64DB5A2C" w14:textId="77777777" w:rsidR="00005B5B" w:rsidRDefault="00000000">
      <w:pPr>
        <w:pStyle w:val="FirstParagraph"/>
      </w:pPr>
      <w:r>
        <w:t>Add to each cell pellet, in order:</w:t>
      </w:r>
    </w:p>
    <w:p w14:paraId="7CF653EB" w14:textId="77777777" w:rsidR="00005B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260 μL PEG (50% w/w)</w:t>
      </w:r>
      <w:r>
        <w:t xml:space="preserve"> — pipette slowly due to viscosity.</w:t>
      </w:r>
    </w:p>
    <w:p w14:paraId="10FE658C" w14:textId="77777777" w:rsidR="00005B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36 μL 1 M LiOAc</w:t>
      </w:r>
      <w:r>
        <w:t xml:space="preserve"> — mix/swirl until uniformly cloudy.</w:t>
      </w:r>
    </w:p>
    <w:p w14:paraId="0A8A530D" w14:textId="77777777" w:rsidR="00005B5B" w:rsidRDefault="00000000">
      <w:pPr>
        <w:pStyle w:val="Compact"/>
        <w:numPr>
          <w:ilvl w:val="1"/>
          <w:numId w:val="11"/>
        </w:numPr>
      </w:pPr>
      <w:r>
        <w:t>Note specialized mixing technique:</w:t>
      </w:r>
    </w:p>
    <w:p w14:paraId="77A0CD1F" w14:textId="77777777" w:rsidR="00005B5B" w:rsidRDefault="00000000">
      <w:pPr>
        <w:pStyle w:val="Compact"/>
        <w:numPr>
          <w:ilvl w:val="2"/>
          <w:numId w:val="12"/>
        </w:numPr>
      </w:pPr>
      <w:r>
        <w:t>Pipette up cells from bottom of solution and release at the top.</w:t>
      </w:r>
    </w:p>
    <w:p w14:paraId="6EEA0F53" w14:textId="77777777" w:rsidR="00005B5B" w:rsidRDefault="00000000">
      <w:pPr>
        <w:pStyle w:val="Compact"/>
        <w:numPr>
          <w:ilvl w:val="2"/>
          <w:numId w:val="12"/>
        </w:numPr>
      </w:pPr>
      <w:r>
        <w:t>Swirl pipette around the sides of the tube on the way back down to the bottom to mix.</w:t>
      </w:r>
    </w:p>
    <w:p w14:paraId="245AE71A" w14:textId="77777777" w:rsidR="00005B5B" w:rsidRDefault="00000000">
      <w:pPr>
        <w:pStyle w:val="Compact"/>
        <w:numPr>
          <w:ilvl w:val="2"/>
          <w:numId w:val="12"/>
        </w:numPr>
      </w:pPr>
      <w:r>
        <w:t>Repeat until large clusters crushed and solution uniform.</w:t>
      </w:r>
    </w:p>
    <w:p w14:paraId="4E60A557" w14:textId="77777777" w:rsidR="00005B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50 μL freshly boiled ssDNA</w:t>
      </w:r>
      <w:r>
        <w:t xml:space="preserve"> (vortex briefly before adding).</w:t>
      </w:r>
    </w:p>
    <w:p w14:paraId="6165DEDB" w14:textId="0975A209" w:rsidR="00F56492" w:rsidRDefault="00F56492" w:rsidP="00F56492">
      <w:pPr>
        <w:pStyle w:val="Compact"/>
        <w:numPr>
          <w:ilvl w:val="0"/>
          <w:numId w:val="10"/>
        </w:numPr>
      </w:pPr>
      <w:r>
        <w:rPr>
          <w:b/>
          <w:bCs/>
        </w:rPr>
        <w:t>At least 20 μL DNA solution</w:t>
      </w:r>
      <w:r>
        <w:t xml:space="preserve"> (plasmid, PCR product, etc.). For CRISPR: 10 μL Cas9 construct + 10 μL insert DNA. Mix before adding.</w:t>
      </w:r>
    </w:p>
    <w:p w14:paraId="1C235AD7" w14:textId="489597AC" w:rsidR="00F56492" w:rsidRDefault="00F56492" w:rsidP="00F56492">
      <w:pPr>
        <w:pStyle w:val="Compact"/>
        <w:numPr>
          <w:ilvl w:val="0"/>
          <w:numId w:val="10"/>
        </w:numPr>
      </w:pPr>
      <w:r>
        <w:rPr>
          <w:b/>
          <w:bCs/>
        </w:rPr>
        <w:t>ddH₂O</w:t>
      </w:r>
      <w:r>
        <w:t xml:space="preserve"> as necessary so ddH</w:t>
      </w:r>
      <w:r>
        <w:rPr>
          <w:vertAlign w:val="subscript"/>
        </w:rPr>
        <w:t>2</w:t>
      </w:r>
      <w:r>
        <w:t xml:space="preserve">O + DNA solution add to </w:t>
      </w:r>
      <w:r w:rsidRPr="00F56492">
        <w:rPr>
          <w:b/>
          <w:bCs/>
        </w:rPr>
        <w:t>54</w:t>
      </w:r>
      <w:r>
        <w:t xml:space="preserve"> </w:t>
      </w:r>
      <w:r>
        <w:rPr>
          <w:b/>
          <w:bCs/>
        </w:rPr>
        <w:t>μL</w:t>
      </w:r>
    </w:p>
    <w:p w14:paraId="7432F9DF" w14:textId="77777777" w:rsidR="00F56492" w:rsidRDefault="00F56492" w:rsidP="00F56492">
      <w:pPr>
        <w:pStyle w:val="Compact"/>
        <w:ind w:left="240"/>
      </w:pPr>
    </w:p>
    <w:p w14:paraId="6CB3CCB9" w14:textId="77777777" w:rsidR="00005B5B" w:rsidRDefault="00000000">
      <w:pPr>
        <w:pStyle w:val="Heading3"/>
      </w:pPr>
      <w:bookmarkStart w:id="12" w:name="heat-shock-and-recovery"/>
      <w:bookmarkEnd w:id="11"/>
      <w:r>
        <w:t>2.6 Heat shock and recovery</w:t>
      </w:r>
    </w:p>
    <w:p w14:paraId="48C1D868" w14:textId="77777777" w:rsidR="00005B5B" w:rsidRDefault="00000000">
      <w:pPr>
        <w:pStyle w:val="Compact"/>
        <w:numPr>
          <w:ilvl w:val="0"/>
          <w:numId w:val="13"/>
        </w:numPr>
      </w:pPr>
      <w:r>
        <w:t xml:space="preserve">Incubate at </w:t>
      </w:r>
      <w:r>
        <w:rPr>
          <w:b/>
          <w:bCs/>
        </w:rPr>
        <w:t>30 °C for 30 min</w:t>
      </w:r>
      <w:r>
        <w:t xml:space="preserve"> with rotation.</w:t>
      </w:r>
    </w:p>
    <w:p w14:paraId="4F97E9B8" w14:textId="77777777" w:rsidR="00005B5B" w:rsidRDefault="00000000">
      <w:pPr>
        <w:pStyle w:val="Compact"/>
        <w:numPr>
          <w:ilvl w:val="0"/>
          <w:numId w:val="13"/>
        </w:numPr>
      </w:pPr>
      <w:r>
        <w:t xml:space="preserve">Heat-shock at </w:t>
      </w:r>
      <w:r>
        <w:rPr>
          <w:b/>
          <w:bCs/>
        </w:rPr>
        <w:t>42 °C for 17 min</w:t>
      </w:r>
      <w:r>
        <w:t xml:space="preserve"> (heat block, ~350 rpm if available).</w:t>
      </w:r>
    </w:p>
    <w:p w14:paraId="11EE0CD1" w14:textId="77777777" w:rsidR="00005B5B" w:rsidRDefault="00000000">
      <w:pPr>
        <w:pStyle w:val="Compact"/>
        <w:numPr>
          <w:ilvl w:val="0"/>
          <w:numId w:val="13"/>
        </w:numPr>
      </w:pPr>
      <w:r>
        <w:t>Centrifuge at 8,000 rpm for 2 min; remove all supernatant.</w:t>
      </w:r>
    </w:p>
    <w:p w14:paraId="746E60A6" w14:textId="3EB27A6C" w:rsidR="00005B5B" w:rsidRDefault="00000000">
      <w:pPr>
        <w:pStyle w:val="Compact"/>
        <w:numPr>
          <w:ilvl w:val="0"/>
          <w:numId w:val="13"/>
        </w:numPr>
      </w:pPr>
      <w:r>
        <w:t xml:space="preserve">Resuspend in </w:t>
      </w:r>
      <w:r>
        <w:rPr>
          <w:b/>
          <w:bCs/>
        </w:rPr>
        <w:t>1.0 mL YPD</w:t>
      </w:r>
      <w:r>
        <w:t>, transfer to a fresh 2 mL tube, parafilm the lid</w:t>
      </w:r>
      <w:r w:rsidR="00F56492">
        <w:t xml:space="preserve"> closed to prevent lid popping open</w:t>
      </w:r>
      <w:r>
        <w:t>.</w:t>
      </w:r>
    </w:p>
    <w:p w14:paraId="497EBF62" w14:textId="77777777" w:rsidR="00005B5B" w:rsidRDefault="00000000">
      <w:pPr>
        <w:pStyle w:val="Compact"/>
        <w:numPr>
          <w:ilvl w:val="0"/>
          <w:numId w:val="13"/>
        </w:numPr>
      </w:pPr>
      <w:r>
        <w:t xml:space="preserve">Recover at </w:t>
      </w:r>
      <w:r>
        <w:rPr>
          <w:b/>
          <w:bCs/>
        </w:rPr>
        <w:t>30 °C for 4 hours</w:t>
      </w:r>
      <w:r>
        <w:t>.</w:t>
      </w:r>
    </w:p>
    <w:p w14:paraId="1E80EED7" w14:textId="77777777" w:rsidR="00005B5B" w:rsidRDefault="00000000">
      <w:pPr>
        <w:pStyle w:val="Compact"/>
        <w:numPr>
          <w:ilvl w:val="0"/>
          <w:numId w:val="13"/>
        </w:numPr>
      </w:pPr>
      <w:r>
        <w:t>Plate the desired volume (typically 100–500 μL) on selective medium.</w:t>
      </w:r>
    </w:p>
    <w:p w14:paraId="53577895" w14:textId="77777777" w:rsidR="00005B5B" w:rsidRDefault="00000000">
      <w:pPr>
        <w:pStyle w:val="Heading3"/>
      </w:pPr>
      <w:bookmarkStart w:id="13" w:name="X3255e8f24573fa37b69b0c0223dcc896cda9d86"/>
      <w:bookmarkEnd w:id="12"/>
      <w:r>
        <w:t>2.7 CRISPR-based knock-in transformation (constitutive or inducible donor)</w:t>
      </w:r>
    </w:p>
    <w:p w14:paraId="5DB9DB19" w14:textId="77777777" w:rsidR="00005B5B" w:rsidRDefault="00000000">
      <w:pPr>
        <w:pStyle w:val="FirstParagraph"/>
      </w:pPr>
      <w:r>
        <w:t xml:space="preserve">This system enables single-locus gene knock-ins (e.g., GFP labeling) into the Y55 background using Golden Gate assembly (GGA) and CRISPR-Cas9-mediated homologous recombination, then delivered via the standard LiAc/PEG transformation protocol (§2.1–2.6). Adapted from a Multiplex MoClo Toolkit for engineering </w:t>
      </w:r>
      <w:r>
        <w:rPr>
          <w:i/>
          <w:iCs/>
        </w:rPr>
        <w:t>S. cerevisiae</w:t>
      </w:r>
      <w:r>
        <w:t xml:space="preserve">, which describes ten candidate genomic integration loci (Shaw, Khalil &amp; Ellis, </w:t>
      </w:r>
      <w:r>
        <w:rPr>
          <w:i/>
          <w:iCs/>
        </w:rPr>
        <w:t>ACS Synthetic Biology</w:t>
      </w:r>
      <w:r>
        <w:t xml:space="preserve"> 12:3393–3405, 2023); of these, only one — Int8 on Chromosome XIII — has a Y55-assembled reference sequence deposited in SGD, and it is the locus currently used in this lab (internal protocol, v. 2026-04-17).</w:t>
      </w:r>
    </w:p>
    <w:p w14:paraId="3E17284C" w14:textId="77777777" w:rsidR="00005B5B" w:rsidRDefault="00000000">
      <w:pPr>
        <w:pStyle w:val="BodyText"/>
      </w:pPr>
      <w:r>
        <w:rPr>
          <w:b/>
          <w:bCs/>
        </w:rPr>
        <w:t>Overview.</w:t>
      </w:r>
      <w:r>
        <w:t xml:space="preserve"> Two plasmids are required, both flanked by NotI sites so the functional cassette can be excised before transformation:</w:t>
      </w:r>
    </w:p>
    <w:p w14:paraId="1971B9C3" w14:textId="77777777" w:rsidR="00005B5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CRISPR-Cas9 plasmid</w:t>
      </w:r>
      <w:r>
        <w:t xml:space="preserve"> (targets the ChrXIII Int8 locus): NotI–Cas9–gRNA–gRNA scaffold–NotI.</w:t>
      </w:r>
    </w:p>
    <w:p w14:paraId="3AF032A0" w14:textId="77777777" w:rsidR="00005B5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Donor plasmid</w:t>
      </w:r>
      <w:r>
        <w:t xml:space="preserve"> (carries the insertion cassette and homology arms): NotI–upstream homology arm–promoter–insertion sequence–terminator/selection marker cassette (hygromycin resistance)–downstream homology arm–NotI.</w:t>
      </w:r>
    </w:p>
    <w:p w14:paraId="2BD2F43A" w14:textId="77777777" w:rsidR="00005B5B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Constitutive donor:</w:t>
      </w:r>
      <w:r>
        <w:t xml:space="preserve"> driven by the TEF promoter.</w:t>
      </w:r>
    </w:p>
    <w:p w14:paraId="56F00F37" w14:textId="77777777" w:rsidR="00005B5B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lastRenderedPageBreak/>
        <w:t>Inducible donor:</w:t>
      </w:r>
      <w:r>
        <w:t xml:space="preserve"> promoter replaced with a synthetic inducible promoter.</w:t>
      </w:r>
    </w:p>
    <w:p w14:paraId="52848905" w14:textId="77777777" w:rsidR="00005B5B" w:rsidRDefault="00000000">
      <w:pPr>
        <w:pStyle w:val="FirstParagraph"/>
      </w:pPr>
      <w:r>
        <w:rPr>
          <w:b/>
          <w:bCs/>
        </w:rPr>
        <w:t>Plasmid construction (Golden Gate assembly).</w:t>
      </w:r>
    </w:p>
    <w:p w14:paraId="41896F11" w14:textId="77777777" w:rsidR="00005B5B" w:rsidRDefault="00000000">
      <w:pPr>
        <w:pStyle w:val="Compact"/>
        <w:numPr>
          <w:ilvl w:val="0"/>
          <w:numId w:val="16"/>
        </w:numPr>
      </w:pPr>
      <w:r>
        <w:t>Order any needed synthesized DNA fragments with the appropriate restriction sites added at both ends. The insertion sequence itself must not contain internal BbsI sites.</w:t>
      </w:r>
    </w:p>
    <w:p w14:paraId="5076A861" w14:textId="77777777" w:rsidR="00005B5B" w:rsidRDefault="00000000">
      <w:pPr>
        <w:pStyle w:val="Compact"/>
        <w:numPr>
          <w:ilvl w:val="0"/>
          <w:numId w:val="16"/>
        </w:numPr>
      </w:pPr>
      <w:r>
        <w:t>PCR-amplify the remaining fragments (gRNA, homology arms, promoter, insertion sequence, marker cassette) from the templates specified in the lab’s plasmid records, using the corresponding primer pairs.</w:t>
      </w:r>
    </w:p>
    <w:p w14:paraId="73267CD5" w14:textId="77777777" w:rsidR="00005B5B" w:rsidRDefault="00000000">
      <w:pPr>
        <w:pStyle w:val="Compact"/>
        <w:numPr>
          <w:ilvl w:val="0"/>
          <w:numId w:val="16"/>
        </w:numPr>
      </w:pPr>
      <w:r>
        <w:t>Assemble each plasmid by Golden Gate assembly: the CRISPR-Cas9 plasmid via BsaI-based GGA (backbone + gRNA insert); the donor plasmid via BbsI-based GGA (backbone + homology arms + promoter + insertion + marker cassette).</w:t>
      </w:r>
    </w:p>
    <w:p w14:paraId="268FF14A" w14:textId="77777777" w:rsidR="00005B5B" w:rsidRDefault="00000000">
      <w:pPr>
        <w:pStyle w:val="Compact"/>
        <w:numPr>
          <w:ilvl w:val="0"/>
          <w:numId w:val="16"/>
        </w:numPr>
      </w:pPr>
      <w:r>
        <w:t>Reaction mix (10 μL total): 0.5 μL backbone (25 nM), 0.5 μL per insert (50 nM), 1 μL 10× T4 DNA Ligase Buffer, 0.5 μL Golden Gate enzyme mix (or 0.5 μL BsaI/BbsI plus 0.5 μL T4 DNA ligase — double both if assembling ≥10 inserts), water to 10 μL.</w:t>
      </w:r>
    </w:p>
    <w:p w14:paraId="7B286BBC" w14:textId="77777777" w:rsidR="00005B5B" w:rsidRDefault="00000000">
      <w:pPr>
        <w:pStyle w:val="Compact"/>
        <w:numPr>
          <w:ilvl w:val="0"/>
          <w:numId w:val="16"/>
        </w:numPr>
      </w:pPr>
      <w:r>
        <w:t>Thermocycle as repeated digestion–ligation cycles (digestion 2 min at 37 °C for BsaI/BpiI or 42 °C for BsmBI; ligation 5 min at 16 °C), roughly 10 cycles per insert (10 cycles for 1 insert, up to 25+ cycles for 4 or more inserts), followed by a final digestion (55 °C, 10 min) and heat inactivation (80 °C, 10 min).</w:t>
      </w:r>
    </w:p>
    <w:p w14:paraId="58BA12EA" w14:textId="77777777" w:rsidR="00005B5B" w:rsidRDefault="00000000">
      <w:pPr>
        <w:pStyle w:val="Compact"/>
        <w:numPr>
          <w:ilvl w:val="0"/>
          <w:numId w:val="16"/>
        </w:numPr>
      </w:pPr>
      <w:r>
        <w:t>Verify the completed donor plasmid by full-plasmid sequencing before use.</w:t>
      </w:r>
    </w:p>
    <w:p w14:paraId="75749284" w14:textId="77777777" w:rsidR="00005B5B" w:rsidRDefault="00000000">
      <w:pPr>
        <w:pStyle w:val="FirstParagraph"/>
      </w:pPr>
      <w:r>
        <w:rPr>
          <w:b/>
          <w:bCs/>
        </w:rPr>
        <w:t>Transformation.</w:t>
      </w:r>
    </w:p>
    <w:p w14:paraId="1425C74B" w14:textId="77777777" w:rsidR="00005B5B" w:rsidRDefault="00000000">
      <w:pPr>
        <w:pStyle w:val="Compact"/>
        <w:numPr>
          <w:ilvl w:val="0"/>
          <w:numId w:val="17"/>
        </w:numPr>
      </w:pPr>
      <w:r>
        <w:t>Digest both the CRISPR-Cas9 plasmid and the donor plasmid with NotI to release the functional cassettes from their backbones.</w:t>
      </w:r>
    </w:p>
    <w:p w14:paraId="085B4D1C" w14:textId="77777777" w:rsidR="00005B5B" w:rsidRDefault="00000000">
      <w:pPr>
        <w:pStyle w:val="Compact"/>
        <w:numPr>
          <w:ilvl w:val="0"/>
          <w:numId w:val="17"/>
        </w:numPr>
      </w:pPr>
      <w:r>
        <w:t>Transform the two digested fragments together into snowflake yeast cells using the standard LiAc/PEG transformation protocol (§2.1–2.6).</w:t>
      </w:r>
    </w:p>
    <w:p w14:paraId="31A9DBE0" w14:textId="77777777" w:rsidR="00005B5B" w:rsidRDefault="00000000">
      <w:pPr>
        <w:pStyle w:val="Compact"/>
        <w:numPr>
          <w:ilvl w:val="0"/>
          <w:numId w:val="17"/>
        </w:numPr>
      </w:pPr>
      <w:r>
        <w:t>Select transformants on hygromycin (resistance marker carried on the donor cassette).</w:t>
      </w:r>
    </w:p>
    <w:p w14:paraId="5C64FCC3" w14:textId="77777777" w:rsidR="00005B5B" w:rsidRDefault="00000000">
      <w:pPr>
        <w:pStyle w:val="FirstParagraph"/>
      </w:pPr>
      <w:r>
        <w:rPr>
          <w:b/>
          <w:bCs/>
        </w:rPr>
        <w:t>Changing the insertion.</w:t>
      </w:r>
      <w:r>
        <w:t xml:space="preserve"> Only the donor plasmid needs to be rebuilt to target a different insertion at the same ChrXIII locus: repeat the Golden Gate assembly with a donor insert amplified using a new primer set, and reuse the same CRISPR-Cas9 plasmid, which is locus-specific rather than insertion-specific.</w:t>
      </w:r>
    </w:p>
    <w:p w14:paraId="29419D42" w14:textId="77777777" w:rsidR="00005B5B" w:rsidRDefault="00000000">
      <w:pPr>
        <w:pStyle w:val="BodyText"/>
      </w:pPr>
      <w:r>
        <w:t>⚠️ Forward-primer adapter sequences for the insertion fragment differ between constitutive and inducible donor constructs. Consult current lab plasmid records for the correct BbsI adapter sequences before ordering primers — these are lab/construct-specific and easy to get wrong.</w:t>
      </w:r>
    </w:p>
    <w:p w14:paraId="553AAD57" w14:textId="77777777" w:rsidR="00005B5B" w:rsidRDefault="002718E6">
      <w:r>
        <w:rPr>
          <w:noProof/>
        </w:rPr>
      </w:r>
      <w:r>
        <w:pict w14:anchorId="79A2F20A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18BD91" w14:textId="77777777" w:rsidR="00005B5B" w:rsidRDefault="00000000">
      <w:pPr>
        <w:pStyle w:val="Heading2"/>
      </w:pPr>
      <w:bookmarkStart w:id="14" w:name="nucleic-acid-extraction"/>
      <w:bookmarkEnd w:id="6"/>
      <w:bookmarkEnd w:id="13"/>
      <w:r>
        <w:lastRenderedPageBreak/>
        <w:t>3. Nucleic acid extraction</w:t>
      </w:r>
    </w:p>
    <w:p w14:paraId="1B2D5126" w14:textId="77777777" w:rsidR="00005B5B" w:rsidRDefault="00000000">
      <w:pPr>
        <w:pStyle w:val="Heading3"/>
      </w:pPr>
      <w:bookmarkStart w:id="15" w:name="genomic-dna-extraction"/>
      <w:r>
        <w:t>3.1 Genomic DNA extraction</w:t>
      </w:r>
    </w:p>
    <w:p w14:paraId="348EE0BE" w14:textId="77777777" w:rsidR="00005B5B" w:rsidRDefault="00000000">
      <w:pPr>
        <w:pStyle w:val="FirstParagraph"/>
      </w:pPr>
      <w:r>
        <w:t>Genomic DNA is purified using the MasterPure™ Yeast DNA Purification Kit (Epicentre/Lucigen, Cat. Nos. MPY80010/MPY80200).</w:t>
      </w:r>
    </w:p>
    <w:p w14:paraId="6850ACDE" w14:textId="77777777" w:rsidR="00005B5B" w:rsidRDefault="00000000">
      <w:pPr>
        <w:pStyle w:val="Compact"/>
        <w:numPr>
          <w:ilvl w:val="0"/>
          <w:numId w:val="18"/>
        </w:numPr>
      </w:pPr>
      <w:r>
        <w:t>Harvest cells: pellet a saturated 1.5 mL liquid culture by centrifugation (≥10,000 rpm, 2–5 min), or scrape a single colony (~2 mm diameter) from a plate directly into 300 μL Yeast Cell Lysis Solution.</w:t>
      </w:r>
    </w:p>
    <w:p w14:paraId="7A04A44D" w14:textId="77777777" w:rsidR="00005B5B" w:rsidRDefault="00000000">
      <w:pPr>
        <w:pStyle w:val="Compact"/>
        <w:numPr>
          <w:ilvl w:val="0"/>
          <w:numId w:val="18"/>
        </w:numPr>
      </w:pPr>
      <w:r>
        <w:t>If starting from a liquid culture pellet, remove all growth medium, then add 300 μL Yeast Cell Lysis Solution. Optionally add 1 μL of 5 μg/μL RNase A.</w:t>
      </w:r>
    </w:p>
    <w:p w14:paraId="1F200E25" w14:textId="77777777" w:rsidR="00005B5B" w:rsidRDefault="00000000">
      <w:pPr>
        <w:pStyle w:val="Compact"/>
        <w:numPr>
          <w:ilvl w:val="0"/>
          <w:numId w:val="18"/>
        </w:numPr>
      </w:pPr>
      <w:r>
        <w:t>Suspend the cells thoroughly by vortexing or by repeated pipetting with a large-bore (1 mL capacity) tip.</w:t>
      </w:r>
    </w:p>
    <w:p w14:paraId="2BCB51C6" w14:textId="77777777" w:rsidR="00005B5B" w:rsidRDefault="00000000">
      <w:pPr>
        <w:pStyle w:val="Compact"/>
        <w:numPr>
          <w:ilvl w:val="0"/>
          <w:numId w:val="18"/>
        </w:numPr>
      </w:pPr>
      <w:r>
        <w:t>Incubate at 65 °C for 15 min.</w:t>
      </w:r>
    </w:p>
    <w:p w14:paraId="320CD27A" w14:textId="77777777" w:rsidR="00005B5B" w:rsidRDefault="00000000">
      <w:pPr>
        <w:pStyle w:val="Compact"/>
        <w:numPr>
          <w:ilvl w:val="0"/>
          <w:numId w:val="18"/>
        </w:numPr>
      </w:pPr>
      <w:r>
        <w:t>Place on ice for 5 min, then add 150 μL MPC Protein Precipitation Reagent and vortex for 10 s.</w:t>
      </w:r>
    </w:p>
    <w:p w14:paraId="30F358FB" w14:textId="77777777" w:rsidR="00005B5B" w:rsidRDefault="00000000">
      <w:pPr>
        <w:pStyle w:val="Compact"/>
        <w:numPr>
          <w:ilvl w:val="0"/>
          <w:numId w:val="18"/>
        </w:numPr>
      </w:pPr>
      <w:r>
        <w:t>Pellet cellular debris by centrifugation (≥10,000 rpm, 10 min).</w:t>
      </w:r>
    </w:p>
    <w:p w14:paraId="02A953AE" w14:textId="77777777" w:rsidR="00005B5B" w:rsidRDefault="00000000">
      <w:pPr>
        <w:pStyle w:val="Compact"/>
        <w:numPr>
          <w:ilvl w:val="0"/>
          <w:numId w:val="18"/>
        </w:numPr>
      </w:pPr>
      <w:r>
        <w:t>Transfer the supernatant to a clean tube, add 500 μL isopropanol, and mix by inversion.</w:t>
      </w:r>
    </w:p>
    <w:p w14:paraId="34FBDA0E" w14:textId="77777777" w:rsidR="00005B5B" w:rsidRDefault="00000000">
      <w:pPr>
        <w:pStyle w:val="Compact"/>
        <w:numPr>
          <w:ilvl w:val="0"/>
          <w:numId w:val="18"/>
        </w:numPr>
      </w:pPr>
      <w:r>
        <w:t>Pellet the precipitated DNA by centrifugation (≥10,000 rpm, 10 min).</w:t>
      </w:r>
    </w:p>
    <w:p w14:paraId="3CE92C7F" w14:textId="77777777" w:rsidR="00005B5B" w:rsidRDefault="00000000">
      <w:pPr>
        <w:pStyle w:val="Compact"/>
        <w:numPr>
          <w:ilvl w:val="0"/>
          <w:numId w:val="18"/>
        </w:numPr>
      </w:pPr>
      <w:r>
        <w:t>Discard the supernatant; wash the DNA pellet with 0.5 mL 70% ethanol, remove the ethanol, and briefly re-spin to remove any residual liquid.</w:t>
      </w:r>
    </w:p>
    <w:p w14:paraId="585CD3B6" w14:textId="77777777" w:rsidR="00005B5B" w:rsidRDefault="00000000">
      <w:pPr>
        <w:pStyle w:val="Compact"/>
        <w:numPr>
          <w:ilvl w:val="0"/>
          <w:numId w:val="18"/>
        </w:numPr>
      </w:pPr>
      <w:r>
        <w:t>Resuspend the DNA in 35 μL TE buffer and store at 4 °C.</w:t>
      </w:r>
    </w:p>
    <w:p w14:paraId="7C32C335" w14:textId="77777777" w:rsidR="00005B5B" w:rsidRDefault="00000000">
      <w:pPr>
        <w:pStyle w:val="Heading3"/>
      </w:pPr>
      <w:bookmarkStart w:id="16" w:name="rna-extraction"/>
      <w:bookmarkEnd w:id="15"/>
      <w:r>
        <w:t>3.2 RNA extraction</w:t>
      </w:r>
    </w:p>
    <w:p w14:paraId="4277BD24" w14:textId="77777777" w:rsidR="00005B5B" w:rsidRDefault="00000000">
      <w:pPr>
        <w:pStyle w:val="Compact"/>
        <w:numPr>
          <w:ilvl w:val="0"/>
          <w:numId w:val="19"/>
        </w:numPr>
      </w:pPr>
      <w:r>
        <w:t>Harvest cells by centrifugation at 1,000 × g for 5 min.</w:t>
      </w:r>
    </w:p>
    <w:p w14:paraId="069FF5B5" w14:textId="77777777" w:rsidR="00005B5B" w:rsidRDefault="00000000">
      <w:pPr>
        <w:pStyle w:val="Compact"/>
        <w:numPr>
          <w:ilvl w:val="0"/>
          <w:numId w:val="19"/>
        </w:numPr>
      </w:pPr>
      <w:r>
        <w:t>Resuspend the cell pellet in 800 μL TRI Reagent (Zymo Research).</w:t>
      </w:r>
    </w:p>
    <w:p w14:paraId="41A1DC3F" w14:textId="77777777" w:rsidR="00005B5B" w:rsidRDefault="00000000">
      <w:pPr>
        <w:pStyle w:val="Compact"/>
        <w:numPr>
          <w:ilvl w:val="0"/>
          <w:numId w:val="19"/>
        </w:numPr>
      </w:pPr>
      <w:r>
        <w:t>Transfer to 2 mL Bead Ruptor Elite / Touch Micro-Organism Lysing Mix tubes (Omni).</w:t>
      </w:r>
    </w:p>
    <w:p w14:paraId="798B3F44" w14:textId="77777777" w:rsidR="00005B5B" w:rsidRDefault="00000000">
      <w:pPr>
        <w:pStyle w:val="Compact"/>
        <w:numPr>
          <w:ilvl w:val="0"/>
          <w:numId w:val="19"/>
        </w:numPr>
      </w:pPr>
      <w:r>
        <w:t>Disrupt using a Precellys 24 Tissue Homogenizer (Bertin Instruments): 6,000 rpm, 15 s, 4 cycles, with a 2 min rest on ice between cycles.</w:t>
      </w:r>
    </w:p>
    <w:p w14:paraId="6E07007F" w14:textId="77777777" w:rsidR="00005B5B" w:rsidRDefault="00000000">
      <w:pPr>
        <w:pStyle w:val="Compact"/>
        <w:numPr>
          <w:ilvl w:val="0"/>
          <w:numId w:val="19"/>
        </w:numPr>
      </w:pPr>
      <w:r>
        <w:t>Purify RNA using a Direct-zol RNA MiniPrep Kit (Zymo Research), per manufacturer’s instructions.</w:t>
      </w:r>
    </w:p>
    <w:p w14:paraId="1DAAFE73" w14:textId="77777777" w:rsidR="00005B5B" w:rsidRDefault="00000000">
      <w:pPr>
        <w:pStyle w:val="Compact"/>
        <w:numPr>
          <w:ilvl w:val="0"/>
          <w:numId w:val="19"/>
        </w:numPr>
      </w:pPr>
      <w:r>
        <w:t>Measure RNA concentration and purity by NanoDrop.</w:t>
      </w:r>
    </w:p>
    <w:p w14:paraId="43F0546C" w14:textId="77777777" w:rsidR="00005B5B" w:rsidRDefault="00000000">
      <w:pPr>
        <w:pStyle w:val="Compact"/>
        <w:numPr>
          <w:ilvl w:val="0"/>
          <w:numId w:val="19"/>
        </w:numPr>
      </w:pPr>
      <w:r>
        <w:t>Store RNA samples at −80 °C.</w:t>
      </w:r>
    </w:p>
    <w:p w14:paraId="75E39A7C" w14:textId="77777777" w:rsidR="00005B5B" w:rsidRDefault="00000000">
      <w:pPr>
        <w:pStyle w:val="Heading3"/>
      </w:pPr>
      <w:bookmarkStart w:id="17" w:name="X0018c0fbade11ffebf321c7525a8f3bfe97799e"/>
      <w:bookmarkEnd w:id="16"/>
      <w:r>
        <w:t>3.3 Isolating individual spheroplasts for single-cell RNA extraction</w:t>
      </w:r>
    </w:p>
    <w:p w14:paraId="37AA6C6D" w14:textId="77777777" w:rsidR="00005B5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Entire method performed between 0–4 °C</w:t>
      </w:r>
      <w:r>
        <w:t xml:space="preserve"> unless otherwise specified.</w:t>
      </w:r>
    </w:p>
    <w:p w14:paraId="200E624C" w14:textId="77777777" w:rsidR="00005B5B" w:rsidRDefault="00000000">
      <w:pPr>
        <w:pStyle w:val="Compact"/>
        <w:numPr>
          <w:ilvl w:val="0"/>
          <w:numId w:val="20"/>
        </w:numPr>
      </w:pPr>
      <w:r>
        <w:t>10 mL mid-log culture transferred to 15 mL centrifuge tube.</w:t>
      </w:r>
    </w:p>
    <w:p w14:paraId="62DDC923" w14:textId="77777777" w:rsidR="00005B5B" w:rsidRDefault="00000000">
      <w:pPr>
        <w:pStyle w:val="Compact"/>
        <w:numPr>
          <w:ilvl w:val="0"/>
          <w:numId w:val="20"/>
        </w:numPr>
      </w:pPr>
      <w:r>
        <w:t>Clusters pelleted by centrifugation at 4,000 × g for 2 minutes. Discard supernatant.</w:t>
      </w:r>
    </w:p>
    <w:p w14:paraId="717A2126" w14:textId="77777777" w:rsidR="00005B5B" w:rsidRDefault="00000000">
      <w:pPr>
        <w:pStyle w:val="Compact"/>
        <w:numPr>
          <w:ilvl w:val="0"/>
          <w:numId w:val="20"/>
        </w:numPr>
      </w:pPr>
      <w:r>
        <w:t>Dissociate clusters by pipetting up and down ~50 times using a 100 μL wide-bore pipette tip.</w:t>
      </w:r>
    </w:p>
    <w:p w14:paraId="75569C0C" w14:textId="77777777" w:rsidR="00005B5B" w:rsidRDefault="00000000">
      <w:pPr>
        <w:pStyle w:val="Compact"/>
        <w:numPr>
          <w:ilvl w:val="0"/>
          <w:numId w:val="20"/>
        </w:numPr>
      </w:pPr>
      <w:r>
        <w:lastRenderedPageBreak/>
        <w:t>Gently crush clusters between two microscope slides: use the 100 μL wide-bore pipette tip to drop 10 μL of cluster pellet onto ~15 spots on a microscope slide, then gently place a second microscope slide on top of the first, then place a third slide on top of the second, perpendicular to it, forming a cross shape. Press lightly, then very gently remove the third and second slides.</w:t>
      </w:r>
    </w:p>
    <w:p w14:paraId="16AD7245" w14:textId="77777777" w:rsidR="00005B5B" w:rsidRDefault="00000000">
      <w:pPr>
        <w:pStyle w:val="Compact"/>
        <w:numPr>
          <w:ilvl w:val="0"/>
          <w:numId w:val="20"/>
        </w:numPr>
      </w:pPr>
      <w:r>
        <w:t>Rinse crushed clusters from the first and second slides using 1 mL ice-cold Spheroplasting buffer (1 M sorbitol, 50 mM sodium phosphate pH 7.5, 10 mM EDTA, 2 mM DTT, 100 μg/mL BSA) into a 2 mL tube.</w:t>
      </w:r>
    </w:p>
    <w:p w14:paraId="170588ED" w14:textId="77777777" w:rsidR="00005B5B" w:rsidRDefault="00000000">
      <w:pPr>
        <w:pStyle w:val="Compact"/>
        <w:numPr>
          <w:ilvl w:val="0"/>
          <w:numId w:val="20"/>
        </w:numPr>
      </w:pPr>
      <w:r>
        <w:t>Transfer 100 μL of suspended crushed clusters to a 1.5 mL tube and pellet by centrifuging twice at 5,000 × g for 30 seconds each time. Discard supernatant.</w:t>
      </w:r>
    </w:p>
    <w:p w14:paraId="4A62A6FE" w14:textId="77777777" w:rsidR="00005B5B" w:rsidRDefault="00000000">
      <w:pPr>
        <w:pStyle w:val="Compact"/>
        <w:numPr>
          <w:ilvl w:val="0"/>
          <w:numId w:val="20"/>
        </w:numPr>
      </w:pPr>
      <w:r>
        <w:t>Resuspend pellet in 200 μL of Spheroplasting buffer warmed to 30 °C and containing 15 U zymolyase.</w:t>
      </w:r>
    </w:p>
    <w:p w14:paraId="45AD2F45" w14:textId="77777777" w:rsidR="00005B5B" w:rsidRDefault="00000000">
      <w:pPr>
        <w:pStyle w:val="Compact"/>
        <w:numPr>
          <w:ilvl w:val="0"/>
          <w:numId w:val="20"/>
        </w:numPr>
      </w:pPr>
      <w:r>
        <w:t>Move the suspension to a tube suitable for end-to-end rotation (e.g., Sarstedt, Cat. No. 72.690.001).</w:t>
      </w:r>
    </w:p>
    <w:p w14:paraId="1FFB5178" w14:textId="77777777" w:rsidR="00005B5B" w:rsidRDefault="00000000">
      <w:pPr>
        <w:pStyle w:val="Compact"/>
        <w:numPr>
          <w:ilvl w:val="0"/>
          <w:numId w:val="20"/>
        </w:numPr>
      </w:pPr>
      <w:r>
        <w:t>Quickly flip this tube a few times to wet the inner walls, then incubate at 30 °C for exactly 20 minutes with constant end-to-end rotation at ~23 rpm to prevent clumping.</w:t>
      </w:r>
    </w:p>
    <w:p w14:paraId="0771358D" w14:textId="77777777" w:rsidR="00005B5B" w:rsidRDefault="00000000">
      <w:pPr>
        <w:pStyle w:val="Compact"/>
        <w:numPr>
          <w:ilvl w:val="0"/>
          <w:numId w:val="20"/>
        </w:numPr>
      </w:pPr>
      <w:r>
        <w:t>After incubation, immediately put the tube on ice.</w:t>
      </w:r>
    </w:p>
    <w:p w14:paraId="1D20043E" w14:textId="77777777" w:rsidR="00005B5B" w:rsidRDefault="00000000">
      <w:pPr>
        <w:pStyle w:val="Compact"/>
        <w:numPr>
          <w:ilvl w:val="0"/>
          <w:numId w:val="20"/>
        </w:numPr>
      </w:pPr>
      <w:r>
        <w:t>Using a wide-bore pipette, move spheroplasts through a 10 μm cell strainer into a new tube, and then through an 8 μm cell strainer, to remove larger and smaller clumps respectively.</w:t>
      </w:r>
    </w:p>
    <w:p w14:paraId="704F83D4" w14:textId="77777777" w:rsidR="00005B5B" w:rsidRDefault="00000000">
      <w:pPr>
        <w:pStyle w:val="Compact"/>
        <w:numPr>
          <w:ilvl w:val="0"/>
          <w:numId w:val="20"/>
        </w:numPr>
      </w:pPr>
      <w:r>
        <w:t>Pellet spheroplasts by spinning at 2,000 × g for 5 minutes using a swinging-bucket centrifuge. Remove supernatant without disturbing the pellet.</w:t>
      </w:r>
    </w:p>
    <w:p w14:paraId="35815CE5" w14:textId="77777777" w:rsidR="00005B5B" w:rsidRDefault="00000000">
      <w:pPr>
        <w:pStyle w:val="Compact"/>
        <w:numPr>
          <w:ilvl w:val="0"/>
          <w:numId w:val="20"/>
        </w:numPr>
      </w:pPr>
      <w:r>
        <w:t>Wash with ice-cold Wash Solution (1 M sorbitol, 10 mM Tris pH 8, 100 μg/mL BSA) three times, using the same centrifuge settings as for pelleting the spheroplasts.</w:t>
      </w:r>
    </w:p>
    <w:p w14:paraId="3ED580DA" w14:textId="77777777" w:rsidR="00005B5B" w:rsidRDefault="00000000">
      <w:pPr>
        <w:pStyle w:val="Compact"/>
        <w:numPr>
          <w:ilvl w:val="0"/>
          <w:numId w:val="20"/>
        </w:numPr>
      </w:pPr>
      <w:r>
        <w:t>Resuspend cell pellet in 40 μL Wash Solution.</w:t>
      </w:r>
    </w:p>
    <w:p w14:paraId="1FBD05DC" w14:textId="77777777" w:rsidR="00005B5B" w:rsidRDefault="00000000">
      <w:pPr>
        <w:pStyle w:val="Compact"/>
        <w:numPr>
          <w:ilvl w:val="0"/>
          <w:numId w:val="20"/>
        </w:numPr>
      </w:pPr>
      <w:r>
        <w:t>Filter resuspension through an 8 μm cell strainer into a new 1.5 mL tube, stored on ice.</w:t>
      </w:r>
    </w:p>
    <w:p w14:paraId="79B2B2BC" w14:textId="77777777" w:rsidR="00005B5B" w:rsidRDefault="002718E6">
      <w:r>
        <w:rPr>
          <w:noProof/>
        </w:rPr>
      </w:r>
      <w:r>
        <w:pict w14:anchorId="2AA706B8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7FCF01" w14:textId="77777777" w:rsidR="00005B5B" w:rsidRDefault="00000000">
      <w:pPr>
        <w:pStyle w:val="Heading2"/>
      </w:pPr>
      <w:bookmarkStart w:id="18" w:name="phenotyping-protocols"/>
      <w:bookmarkEnd w:id="14"/>
      <w:bookmarkEnd w:id="17"/>
      <w:r>
        <w:t>4. Phenotyping protocols</w:t>
      </w:r>
    </w:p>
    <w:p w14:paraId="5D354B2E" w14:textId="77777777" w:rsidR="00005B5B" w:rsidRDefault="00000000">
      <w:pPr>
        <w:pStyle w:val="Heading3"/>
      </w:pPr>
      <w:bookmarkStart w:id="19" w:name="colony-selection-from-plates"/>
      <w:r>
        <w:t>4.1 Colony selection from plates</w:t>
      </w:r>
    </w:p>
    <w:p w14:paraId="6091FA2D" w14:textId="77777777" w:rsidR="00005B5B" w:rsidRDefault="00000000">
      <w:pPr>
        <w:pStyle w:val="FirstParagraph"/>
      </w:pPr>
      <w:r>
        <w:t>Select colonies with a “volcano” or “donut” morphology: a roughly round colony with a darker, depressed center surrounded by a raised ridge. This morphology indicates a standalone snowflake clone growing from a single cluster, as distinct from a smooth, flat unicellular-looking colony.</w:t>
      </w:r>
    </w:p>
    <w:p w14:paraId="5B3781B6" w14:textId="77777777" w:rsidR="00005B5B" w:rsidRDefault="00000000">
      <w:pPr>
        <w:pStyle w:val="Heading3"/>
      </w:pPr>
      <w:bookmarkStart w:id="20" w:name="measuring-cluster-size"/>
      <w:bookmarkEnd w:id="19"/>
      <w:r>
        <w:t>4.2 Measuring cluster size</w:t>
      </w:r>
    </w:p>
    <w:p w14:paraId="7B781C7F" w14:textId="77777777" w:rsidR="00005B5B" w:rsidRDefault="00000000">
      <w:pPr>
        <w:pStyle w:val="Compact"/>
        <w:numPr>
          <w:ilvl w:val="0"/>
          <w:numId w:val="21"/>
        </w:numPr>
      </w:pPr>
      <w:r>
        <w:t>Revive frozen stock, re-acclimate, and put through settling selection for 5 days (§1, §1.4).</w:t>
      </w:r>
    </w:p>
    <w:p w14:paraId="49EA3E3B" w14:textId="77777777" w:rsidR="00005B5B" w:rsidRDefault="00000000">
      <w:pPr>
        <w:pStyle w:val="Compact"/>
        <w:numPr>
          <w:ilvl w:val="0"/>
          <w:numId w:val="21"/>
        </w:numPr>
      </w:pPr>
      <w:r>
        <w:t>After the fifth day’s 24 h growth, pipette a random 1 mL subsample into a 1.5 mL Eppendorf tube.</w:t>
      </w:r>
    </w:p>
    <w:p w14:paraId="3A622E48" w14:textId="77777777" w:rsidR="00005B5B" w:rsidRDefault="00000000">
      <w:pPr>
        <w:pStyle w:val="Compact"/>
        <w:numPr>
          <w:ilvl w:val="0"/>
          <w:numId w:val="21"/>
        </w:numPr>
      </w:pPr>
      <w:r>
        <w:t>Add 0.5 mL sterile water to each well of a 12-well plate.</w:t>
      </w:r>
    </w:p>
    <w:p w14:paraId="6396599E" w14:textId="77777777" w:rsidR="00005B5B" w:rsidRDefault="00000000">
      <w:pPr>
        <w:pStyle w:val="Compact"/>
        <w:numPr>
          <w:ilvl w:val="0"/>
          <w:numId w:val="21"/>
        </w:numPr>
      </w:pPr>
      <w:r>
        <w:lastRenderedPageBreak/>
        <w:t>Vortex the yeast sample gently and dilute into the water:</w:t>
      </w:r>
    </w:p>
    <w:p w14:paraId="19F8FDF5" w14:textId="77777777" w:rsidR="00005B5B" w:rsidRDefault="00000000">
      <w:pPr>
        <w:pStyle w:val="Compact"/>
        <w:numPr>
          <w:ilvl w:val="1"/>
          <w:numId w:val="22"/>
        </w:numPr>
      </w:pPr>
      <w:r>
        <w:t>Microscopic populations: 1,000-fold dilution.</w:t>
      </w:r>
    </w:p>
    <w:p w14:paraId="003367A4" w14:textId="77777777" w:rsidR="00005B5B" w:rsidRDefault="00000000">
      <w:pPr>
        <w:pStyle w:val="Compact"/>
        <w:numPr>
          <w:ilvl w:val="1"/>
          <w:numId w:val="22"/>
        </w:numPr>
      </w:pPr>
      <w:r>
        <w:t>Macroscopic populations: 100-fold dilution.</w:t>
      </w:r>
    </w:p>
    <w:p w14:paraId="4F1BA491" w14:textId="77777777" w:rsidR="00005B5B" w:rsidRDefault="00000000">
      <w:pPr>
        <w:pStyle w:val="Compact"/>
        <w:numPr>
          <w:ilvl w:val="0"/>
          <w:numId w:val="21"/>
        </w:numPr>
      </w:pPr>
      <w:r>
        <w:t>Shake the well plate gently to disperse clusters evenly across the well bottom.</w:t>
      </w:r>
    </w:p>
    <w:p w14:paraId="72852C09" w14:textId="77777777" w:rsidR="00005B5B" w:rsidRDefault="00000000">
      <w:pPr>
        <w:pStyle w:val="Compact"/>
        <w:numPr>
          <w:ilvl w:val="0"/>
          <w:numId w:val="21"/>
        </w:numPr>
      </w:pPr>
      <w:r>
        <w:t>Image each well with a ×4 objective, capturing cluster cross-sectional area without disrupting 3D structure. Include a physical 100 μm scale bar per image for pixel-to-micrometer conversion.</w:t>
      </w:r>
    </w:p>
    <w:p w14:paraId="79F749EE" w14:textId="77777777" w:rsidR="00005B5B" w:rsidRDefault="00000000">
      <w:pPr>
        <w:pStyle w:val="FirstParagraph"/>
      </w:pPr>
      <w:r>
        <w:rPr>
          <w:b/>
          <w:bCs/>
        </w:rPr>
        <w:t>Image analysis pipeline (cluster segmentation):</w:t>
      </w:r>
      <w:r>
        <w:t xml:space="preserve"> zipped folder containing pipeline is attached — segments whole clusters (brightfield-based, supports single field-of-view and stitched whole-well images).</w:t>
      </w:r>
    </w:p>
    <w:p w14:paraId="1EDC289F" w14:textId="77777777" w:rsidR="00005B5B" w:rsidRDefault="00000000">
      <w:pPr>
        <w:pStyle w:val="Heading3"/>
      </w:pPr>
      <w:bookmarkStart w:id="21" w:name="measuring-cell-aspect-ratio"/>
      <w:bookmarkEnd w:id="20"/>
      <w:r>
        <w:t>4.3 Measuring cell aspect ratio</w:t>
      </w:r>
    </w:p>
    <w:p w14:paraId="7F0F2AA8" w14:textId="77777777" w:rsidR="00005B5B" w:rsidRDefault="00000000">
      <w:pPr>
        <w:pStyle w:val="Compact"/>
        <w:numPr>
          <w:ilvl w:val="0"/>
          <w:numId w:val="23"/>
        </w:numPr>
      </w:pPr>
      <w:r>
        <w:t>Follow the 5-day re-acclimation protocol (§1, §1.4).</w:t>
      </w:r>
    </w:p>
    <w:p w14:paraId="03E47981" w14:textId="77777777" w:rsidR="00005B5B" w:rsidRDefault="00000000">
      <w:pPr>
        <w:pStyle w:val="Compact"/>
        <w:numPr>
          <w:ilvl w:val="0"/>
          <w:numId w:val="23"/>
        </w:numPr>
      </w:pPr>
      <w:r>
        <w:t>On the final day, transfer 100 μL of culture into fresh YPD and incubate for 12 h.</w:t>
      </w:r>
    </w:p>
    <w:p w14:paraId="6F15F0C0" w14:textId="77777777" w:rsidR="00005B5B" w:rsidRDefault="00000000">
      <w:pPr>
        <w:pStyle w:val="Compact"/>
        <w:numPr>
          <w:ilvl w:val="0"/>
          <w:numId w:val="23"/>
        </w:numPr>
      </w:pPr>
      <w:r>
        <w:t>Stain with Calcofluor White (5 μM final), 30 min in the dark.</w:t>
      </w:r>
    </w:p>
    <w:p w14:paraId="37C1DA01" w14:textId="77777777" w:rsidR="00005B5B" w:rsidRDefault="00000000">
      <w:pPr>
        <w:pStyle w:val="Compact"/>
        <w:numPr>
          <w:ilvl w:val="0"/>
          <w:numId w:val="23"/>
        </w:numPr>
      </w:pPr>
      <w:r>
        <w:t>Image at ×40 objective, UV excitation of the blue fluorescent cell wall stain (Nikon Ti-E system).</w:t>
      </w:r>
    </w:p>
    <w:p w14:paraId="22D533B4" w14:textId="77777777" w:rsidR="00005B5B" w:rsidRDefault="00000000">
      <w:pPr>
        <w:pStyle w:val="FirstParagraph"/>
      </w:pPr>
      <w:r>
        <w:rPr>
          <w:b/>
          <w:bCs/>
        </w:rPr>
        <w:t>Image analysis pipeline (cell segmentation):</w:t>
      </w:r>
      <w:r>
        <w:t xml:space="preserve"> zipped folder containing pipeline is attached — Cellpose-based segmentation of individual cells, measures aspect ratio (AR) directly along with area, major/minor axis, circularity, and solidity.</w:t>
      </w:r>
    </w:p>
    <w:p w14:paraId="682D43F9" w14:textId="77777777" w:rsidR="00005B5B" w:rsidRDefault="00000000">
      <w:pPr>
        <w:pStyle w:val="Heading3"/>
      </w:pPr>
      <w:bookmarkStart w:id="22" w:name="measuring-cell-volume"/>
      <w:bookmarkEnd w:id="21"/>
      <w:r>
        <w:t>4.4 Measuring cell volume</w:t>
      </w:r>
    </w:p>
    <w:p w14:paraId="2B95A184" w14:textId="77777777" w:rsidR="00005B5B" w:rsidRDefault="00000000">
      <w:pPr>
        <w:pStyle w:val="Compact"/>
        <w:numPr>
          <w:ilvl w:val="0"/>
          <w:numId w:val="24"/>
        </w:numPr>
      </w:pPr>
      <w:r>
        <w:t>Transfer 25 μL of culture to a 1.5 mL microcentrifuge tube.</w:t>
      </w:r>
    </w:p>
    <w:p w14:paraId="26621AAC" w14:textId="77777777" w:rsidR="00005B5B" w:rsidRDefault="00000000">
      <w:pPr>
        <w:pStyle w:val="Compact"/>
        <w:numPr>
          <w:ilvl w:val="0"/>
          <w:numId w:val="24"/>
        </w:numPr>
      </w:pPr>
      <w:r>
        <w:t>Macroscopic strains: sample using 100 μL wide-bore tips, then break clusters into small pieces using 100 μL regular-bore tips to facilitate single-layer crushing later (see §4.6 for collated crushing methods).</w:t>
      </w:r>
    </w:p>
    <w:p w14:paraId="1CA60A89" w14:textId="77777777" w:rsidR="00005B5B" w:rsidRDefault="00000000">
      <w:pPr>
        <w:pStyle w:val="Compact"/>
        <w:numPr>
          <w:ilvl w:val="0"/>
          <w:numId w:val="24"/>
        </w:numPr>
      </w:pPr>
      <w:r>
        <w:t>Pellet clusters (5,000 × g, 1 min), wash with 1 mL 1× PBS.</w:t>
      </w:r>
    </w:p>
    <w:p w14:paraId="28EED947" w14:textId="77777777" w:rsidR="00005B5B" w:rsidRDefault="00000000">
      <w:pPr>
        <w:pStyle w:val="Compact"/>
        <w:numPr>
          <w:ilvl w:val="0"/>
          <w:numId w:val="24"/>
        </w:numPr>
      </w:pPr>
      <w:r>
        <w:t>Stain in 100 μL of 5 μM Calcofluor White in 1× PBS at room temperature.</w:t>
      </w:r>
    </w:p>
    <w:p w14:paraId="6E123269" w14:textId="77777777" w:rsidR="00005B5B" w:rsidRDefault="00000000">
      <w:pPr>
        <w:pStyle w:val="Compact"/>
        <w:numPr>
          <w:ilvl w:val="0"/>
          <w:numId w:val="24"/>
        </w:numPr>
      </w:pPr>
      <w:r>
        <w:t>Crush 5 μL of stained clusters into a single layer of cells between a slide and coverslip, without shearing.</w:t>
      </w:r>
    </w:p>
    <w:p w14:paraId="4B24DA22" w14:textId="77777777" w:rsidR="00005B5B" w:rsidRDefault="00000000">
      <w:pPr>
        <w:pStyle w:val="Compact"/>
        <w:numPr>
          <w:ilvl w:val="0"/>
          <w:numId w:val="24"/>
        </w:numPr>
      </w:pPr>
      <w:r>
        <w:t>Image on a Nikon Eclipse Ti inverted microscope, brightfield and UV/fluorescent channels, ≥5 fields of view per strain at ×40 magnification. Set focus in brightfield to the plane where cells appear grey, then move down 0.7 μm for sharp fluorescent cell-wall signal.</w:t>
      </w:r>
    </w:p>
    <w:p w14:paraId="5FD12B15" w14:textId="77777777" w:rsidR="00005B5B" w:rsidRDefault="00000000">
      <w:pPr>
        <w:pStyle w:val="Compact"/>
        <w:numPr>
          <w:ilvl w:val="0"/>
          <w:numId w:val="24"/>
        </w:numPr>
      </w:pPr>
      <w:r>
        <w:t>Cell volume is calculated as an ellipsoid: V = 4/3 × π</w:t>
      </w:r>
      <w:r>
        <w:rPr>
          <w:i/>
          <w:iCs/>
        </w:rPr>
        <w:t>ab²</w:t>
      </w:r>
      <w:r>
        <w:t xml:space="preserve">, where </w:t>
      </w:r>
      <w:r>
        <w:rPr>
          <w:i/>
          <w:iCs/>
        </w:rPr>
        <w:t>a</w:t>
      </w:r>
      <w:r>
        <w:t xml:space="preserve"> and </w:t>
      </w:r>
      <w:r>
        <w:rPr>
          <w:i/>
          <w:iCs/>
        </w:rPr>
        <w:t>b</w:t>
      </w:r>
      <w:r>
        <w:t xml:space="preserve"> are the major- and minor-axis lengths measured from segmented cells.</w:t>
      </w:r>
    </w:p>
    <w:p w14:paraId="766EB192" w14:textId="77777777" w:rsidR="00005B5B" w:rsidRDefault="00000000">
      <w:pPr>
        <w:pStyle w:val="FirstParagraph"/>
      </w:pPr>
      <w:r>
        <w:rPr>
          <w:b/>
          <w:bCs/>
        </w:rPr>
        <w:t>Image analysis pipeline (cell segmentation):</w:t>
      </w:r>
      <w:r>
        <w:t xml:space="preserve"> same pipeline as §4.3.</w:t>
      </w:r>
    </w:p>
    <w:p w14:paraId="0F9F324A" w14:textId="77777777" w:rsidR="00005B5B" w:rsidRDefault="00000000">
      <w:pPr>
        <w:pStyle w:val="Heading3"/>
      </w:pPr>
      <w:bookmarkStart w:id="23" w:name="X5befe0b5f743d72a6c3dd94109754eda0da55a0"/>
      <w:bookmarkEnd w:id="22"/>
      <w:r>
        <w:t>4.5 Measuring ploidy (propidium iodide DNA staining)</w:t>
      </w:r>
    </w:p>
    <w:p w14:paraId="69590B49" w14:textId="77777777" w:rsidR="00005B5B" w:rsidRDefault="00000000">
      <w:pPr>
        <w:pStyle w:val="Compact"/>
        <w:numPr>
          <w:ilvl w:val="0"/>
          <w:numId w:val="25"/>
        </w:numPr>
      </w:pPr>
      <w:r>
        <w:t>Grow the strain of interest in YPD to mid-log phase; transfer 250 μL culture to a 1.5 mL tube.</w:t>
      </w:r>
    </w:p>
    <w:p w14:paraId="1812D786" w14:textId="77777777" w:rsidR="00005B5B" w:rsidRDefault="00000000">
      <w:pPr>
        <w:pStyle w:val="Compact"/>
        <w:numPr>
          <w:ilvl w:val="0"/>
          <w:numId w:val="25"/>
        </w:numPr>
      </w:pPr>
      <w:r>
        <w:t>Pellet cells (5,000 × g, 1 min), wash with 1 mL H₂O.</w:t>
      </w:r>
    </w:p>
    <w:p w14:paraId="25E2E7A7" w14:textId="77777777" w:rsidR="00005B5B" w:rsidRDefault="00000000">
      <w:pPr>
        <w:pStyle w:val="Compact"/>
        <w:numPr>
          <w:ilvl w:val="0"/>
          <w:numId w:val="25"/>
        </w:numPr>
      </w:pPr>
      <w:r>
        <w:lastRenderedPageBreak/>
        <w:t>Macroscopic strains: break clusters into small pieces by vigorous pipetting with 100 μL regular-bore tips before washing.</w:t>
      </w:r>
    </w:p>
    <w:p w14:paraId="0CDDBF72" w14:textId="77777777" w:rsidR="00005B5B" w:rsidRDefault="00000000">
      <w:pPr>
        <w:pStyle w:val="Compact"/>
        <w:numPr>
          <w:ilvl w:val="0"/>
          <w:numId w:val="25"/>
        </w:numPr>
      </w:pPr>
      <w:r>
        <w:t>Fix/permeabilize in 1 mL 70% ethanol, room temperature, 2 h, end-over-end rotation (max speed).</w:t>
      </w:r>
    </w:p>
    <w:p w14:paraId="320640B9" w14:textId="77777777" w:rsidR="00005B5B" w:rsidRDefault="00000000">
      <w:pPr>
        <w:pStyle w:val="Compact"/>
        <w:numPr>
          <w:ilvl w:val="0"/>
          <w:numId w:val="25"/>
        </w:numPr>
      </w:pPr>
      <w:r>
        <w:t>Wash twice with 1 mL 50 mM sodium citrate.</w:t>
      </w:r>
    </w:p>
    <w:p w14:paraId="34EDB78C" w14:textId="77777777" w:rsidR="00005B5B" w:rsidRDefault="00000000">
      <w:pPr>
        <w:pStyle w:val="Compact"/>
        <w:numPr>
          <w:ilvl w:val="0"/>
          <w:numId w:val="25"/>
        </w:numPr>
      </w:pPr>
      <w:r>
        <w:t>Resuspend in 200 μL 50 mM sodium citrate + 0.5 mg/mL RNase A; incubate at 37 °C for 2 h, inverting gently every 30 min.</w:t>
      </w:r>
    </w:p>
    <w:p w14:paraId="1EA7547F" w14:textId="77777777" w:rsidR="00005B5B" w:rsidRDefault="00000000">
      <w:pPr>
        <w:pStyle w:val="Compact"/>
        <w:numPr>
          <w:ilvl w:val="0"/>
          <w:numId w:val="25"/>
        </w:numPr>
      </w:pPr>
      <w:r>
        <w:t>Add 5 μL of 1 mg/mL propidium iodide; incubate at 30 °C overnight in the dark, gentle rotation (minimum speed).</w:t>
      </w:r>
    </w:p>
    <w:p w14:paraId="14614F6D" w14:textId="77777777" w:rsidR="00005B5B" w:rsidRDefault="00000000">
      <w:pPr>
        <w:pStyle w:val="Compact"/>
        <w:numPr>
          <w:ilvl w:val="0"/>
          <w:numId w:val="25"/>
        </w:numPr>
      </w:pPr>
      <w:r>
        <w:t>PI-stained clusters may be stored at 4 °C for up to 1 week before imaging.</w:t>
      </w:r>
    </w:p>
    <w:p w14:paraId="7430C06B" w14:textId="77777777" w:rsidR="00005B5B" w:rsidRDefault="00000000">
      <w:pPr>
        <w:pStyle w:val="Compact"/>
        <w:numPr>
          <w:ilvl w:val="0"/>
          <w:numId w:val="25"/>
        </w:numPr>
      </w:pPr>
      <w:r>
        <w:t>Crush 5 μL of stained clusters into a single cell layer between slide and coverslip for imaging.</w:t>
      </w:r>
    </w:p>
    <w:p w14:paraId="0D52AF14" w14:textId="77777777" w:rsidR="00005B5B" w:rsidRDefault="00000000">
      <w:pPr>
        <w:pStyle w:val="Compact"/>
        <w:numPr>
          <w:ilvl w:val="0"/>
          <w:numId w:val="25"/>
        </w:numPr>
      </w:pPr>
      <w:r>
        <w:t>Image at ×20 magnification, red fluorescent channel (600 ms exposure, 2.2× gain) at the focal plane plus one z-plane 0.3 μm above and below (3 planes total, later max-projected), plus a brightfield image at the focal plane (100 ms exposure, 4.1× gain). Set focal plane in brightfield, then move down 1 μm for nuclear signal.</w:t>
      </w:r>
    </w:p>
    <w:p w14:paraId="38133C73" w14:textId="77777777" w:rsidR="00005B5B" w:rsidRDefault="00000000">
      <w:pPr>
        <w:pStyle w:val="Compact"/>
        <w:numPr>
          <w:ilvl w:val="0"/>
          <w:numId w:val="25"/>
        </w:numPr>
      </w:pPr>
      <w:r>
        <w:t>Calibrate exposure/gain so the brightest pixels in a tetraploid control strain are ~80% of maximum pixel value.</w:t>
      </w:r>
    </w:p>
    <w:p w14:paraId="5502EBBB" w14:textId="77777777" w:rsidR="00005B5B" w:rsidRDefault="00000000">
      <w:pPr>
        <w:pStyle w:val="Compact"/>
        <w:numPr>
          <w:ilvl w:val="0"/>
          <w:numId w:val="25"/>
        </w:numPr>
      </w:pPr>
      <w:r>
        <w:t>Run known-ploidy controls (e.g., engineered “grande” diploid and tetraploid snowflake yeast strains) through the same procedure alongside samples in every experiment.</w:t>
      </w:r>
    </w:p>
    <w:p w14:paraId="47AD2F2B" w14:textId="77777777" w:rsidR="00005B5B" w:rsidRDefault="00000000">
      <w:pPr>
        <w:pStyle w:val="Heading3"/>
      </w:pPr>
      <w:bookmarkStart w:id="24" w:name="breaking-up-crushing-clusters"/>
      <w:bookmarkEnd w:id="23"/>
      <w:r>
        <w:t>4.6 Breaking up / crushing clusters</w:t>
      </w:r>
    </w:p>
    <w:p w14:paraId="59F75F0F" w14:textId="77777777" w:rsidR="00005B5B" w:rsidRDefault="00000000">
      <w:pPr>
        <w:pStyle w:val="FirstParagraph"/>
      </w:pPr>
      <w:r>
        <w:t>There are multiple ways to break up multicellular snowflake yeast clusters, with the best method depending on your application. See §2.3, §3.3, §4.4, §4.5 for examples.</w:t>
      </w:r>
      <w:bookmarkEnd w:id="0"/>
      <w:bookmarkEnd w:id="18"/>
      <w:bookmarkEnd w:id="24"/>
    </w:p>
    <w:sectPr w:rsidR="00005B5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BCCFDC" w14:textId="77777777" w:rsidR="002718E6" w:rsidRDefault="002718E6">
      <w:pPr>
        <w:spacing w:after="0"/>
      </w:pPr>
      <w:r>
        <w:separator/>
      </w:r>
    </w:p>
  </w:endnote>
  <w:endnote w:type="continuationSeparator" w:id="0">
    <w:p w14:paraId="071730CF" w14:textId="77777777" w:rsidR="002718E6" w:rsidRDefault="002718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098707" w14:textId="77777777" w:rsidR="002718E6" w:rsidRDefault="002718E6">
      <w:r>
        <w:separator/>
      </w:r>
    </w:p>
  </w:footnote>
  <w:footnote w:type="continuationSeparator" w:id="0">
    <w:p w14:paraId="089F32A8" w14:textId="77777777" w:rsidR="002718E6" w:rsidRDefault="00271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BD8CD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C4B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18CEF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711"/>
    <w:multiLevelType w:val="multilevel"/>
    <w:tmpl w:val="F95844C0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" w16cid:durableId="2115323233">
    <w:abstractNumId w:val="0"/>
  </w:num>
  <w:num w:numId="2" w16cid:durableId="790510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2545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4674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7365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2971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686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99311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27394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529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3653991">
    <w:abstractNumId w:val="1"/>
  </w:num>
  <w:num w:numId="12" w16cid:durableId="1379747768">
    <w:abstractNumId w:val="1"/>
  </w:num>
  <w:num w:numId="13" w16cid:durableId="822819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4901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7418280">
    <w:abstractNumId w:val="1"/>
  </w:num>
  <w:num w:numId="16" w16cid:durableId="1022323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78402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90648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8240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441641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3433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04453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82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04453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6487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B5B"/>
    <w:rsid w:val="00005B5B"/>
    <w:rsid w:val="001519BC"/>
    <w:rsid w:val="002718E6"/>
    <w:rsid w:val="0035134A"/>
    <w:rsid w:val="00351B5A"/>
    <w:rsid w:val="00520B16"/>
    <w:rsid w:val="005417B3"/>
    <w:rsid w:val="008F24C2"/>
    <w:rsid w:val="00D21625"/>
    <w:rsid w:val="00F56492"/>
    <w:rsid w:val="00F6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5C5740C"/>
  <w15:docId w15:val="{41700A8E-0427-4993-9F3A-D4371308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2756</Words>
  <Characters>13892</Characters>
  <Application>Microsoft Office Word</Application>
  <DocSecurity>0</DocSecurity>
  <Lines>289</Lines>
  <Paragraphs>205</Paragraphs>
  <ScaleCrop>false</ScaleCrop>
  <Company/>
  <LinksUpToDate>false</LinksUpToDate>
  <CharactersWithSpaces>16443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Bozdag, Gonensin Ozan</cp:lastModifiedBy>
  <cp:revision>5</cp:revision>
  <dcterms:created xsi:type="dcterms:W3CDTF">2026-09-09T18:37:00Z</dcterms:created>
  <dcterms:modified xsi:type="dcterms:W3CDTF">2026-10-02T18:39:00Z</dcterms:modified>
</cp:coreProperties>
</file>