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B82068" w:rsidRPr="00CF0788" w:rsidTr="00B82068">
        <w:trPr>
          <w:trHeight w:val="958"/>
        </w:trPr>
        <w:tc>
          <w:tcPr>
            <w:tcW w:w="4741" w:type="dxa"/>
            <w:vAlign w:val="center"/>
          </w:tcPr>
          <w:p w:rsidR="00B82068" w:rsidRPr="00CF0788" w:rsidRDefault="00B82068" w:rsidP="00B82068">
            <w:pPr>
              <w:rPr>
                <w:rFonts w:ascii="Times New Roman" w:hAnsi="Times New Roman" w:cs="Times New Roman"/>
                <w:sz w:val="28"/>
                <w:szCs w:val="28"/>
              </w:rPr>
            </w:pPr>
            <w:r w:rsidRPr="00CF0788">
              <w:rPr>
                <w:rFonts w:ascii="Times New Roman" w:hAnsi="Times New Roman" w:cs="Times New Roman"/>
                <w:b/>
                <w:sz w:val="28"/>
                <w:szCs w:val="28"/>
              </w:rPr>
              <w:t>Course Code :</w:t>
            </w:r>
            <w:r w:rsidRPr="00CF0788">
              <w:rPr>
                <w:rFonts w:ascii="Times New Roman" w:hAnsi="Times New Roman" w:cs="Times New Roman"/>
                <w:sz w:val="28"/>
                <w:szCs w:val="28"/>
              </w:rPr>
              <w:t xml:space="preserve"> 5620363</w:t>
            </w:r>
          </w:p>
        </w:tc>
        <w:tc>
          <w:tcPr>
            <w:tcW w:w="4741" w:type="dxa"/>
            <w:vAlign w:val="center"/>
          </w:tcPr>
          <w:p w:rsidR="00B82068" w:rsidRPr="00CF0788" w:rsidRDefault="00B82068" w:rsidP="00B82068">
            <w:pPr>
              <w:rPr>
                <w:rFonts w:ascii="Times New Roman" w:hAnsi="Times New Roman" w:cs="Times New Roman"/>
                <w:sz w:val="28"/>
                <w:szCs w:val="28"/>
              </w:rPr>
            </w:pPr>
            <w:r w:rsidRPr="00CF0788">
              <w:rPr>
                <w:rFonts w:ascii="Times New Roman" w:hAnsi="Times New Roman" w:cs="Times New Roman"/>
                <w:b/>
                <w:sz w:val="28"/>
                <w:szCs w:val="28"/>
              </w:rPr>
              <w:t>Date of Testing:</w:t>
            </w:r>
            <w:r w:rsidR="001B5553">
              <w:rPr>
                <w:rFonts w:ascii="Times New Roman" w:hAnsi="Times New Roman" w:cs="Times New Roman"/>
                <w:sz w:val="28"/>
                <w:szCs w:val="28"/>
              </w:rPr>
              <w:t xml:space="preserve"> 14</w:t>
            </w:r>
            <w:r w:rsidRPr="00CF0788">
              <w:rPr>
                <w:rFonts w:ascii="Times New Roman" w:hAnsi="Times New Roman" w:cs="Times New Roman"/>
                <w:sz w:val="28"/>
                <w:szCs w:val="28"/>
              </w:rPr>
              <w:t>.10.2010</w:t>
            </w:r>
          </w:p>
        </w:tc>
      </w:tr>
      <w:tr w:rsidR="00B82068" w:rsidRPr="00CF0788" w:rsidTr="00B82068">
        <w:trPr>
          <w:trHeight w:val="1023"/>
        </w:trPr>
        <w:tc>
          <w:tcPr>
            <w:tcW w:w="9482" w:type="dxa"/>
            <w:gridSpan w:val="2"/>
            <w:vAlign w:val="center"/>
          </w:tcPr>
          <w:p w:rsidR="00B82068" w:rsidRPr="00CF0788" w:rsidRDefault="00B82068" w:rsidP="00B82068">
            <w:pPr>
              <w:rPr>
                <w:rFonts w:ascii="Times New Roman" w:hAnsi="Times New Roman" w:cs="Times New Roman"/>
                <w:sz w:val="28"/>
                <w:szCs w:val="28"/>
              </w:rPr>
            </w:pPr>
            <w:r w:rsidRPr="00CF0788">
              <w:rPr>
                <w:rFonts w:ascii="Times New Roman" w:hAnsi="Times New Roman" w:cs="Times New Roman"/>
                <w:b/>
                <w:sz w:val="28"/>
                <w:szCs w:val="28"/>
              </w:rPr>
              <w:t>No and Title of Test:</w:t>
            </w:r>
            <w:r w:rsidRPr="00CF0788">
              <w:rPr>
                <w:rFonts w:ascii="Times New Roman" w:hAnsi="Times New Roman" w:cs="Times New Roman"/>
                <w:sz w:val="28"/>
                <w:szCs w:val="28"/>
              </w:rPr>
              <w:t xml:space="preserve"> 8 (a) Determination of Dry Density/Moisture Content Relation by the 2.5 kg Rammer (Standard Proctor Compaction Test)</w:t>
            </w:r>
          </w:p>
        </w:tc>
      </w:tr>
      <w:tr w:rsidR="00B82068" w:rsidRPr="00CF0788" w:rsidTr="00B82068">
        <w:trPr>
          <w:trHeight w:val="1023"/>
        </w:trPr>
        <w:tc>
          <w:tcPr>
            <w:tcW w:w="4741" w:type="dxa"/>
            <w:vAlign w:val="center"/>
          </w:tcPr>
          <w:p w:rsidR="00B82068" w:rsidRPr="00CF0788" w:rsidRDefault="00D04C0F" w:rsidP="00B82068">
            <w:pPr>
              <w:rPr>
                <w:rFonts w:ascii="Times New Roman" w:hAnsi="Times New Roman" w:cs="Times New Roman"/>
                <w:sz w:val="28"/>
                <w:szCs w:val="28"/>
              </w:rPr>
            </w:pPr>
            <w:r>
              <w:rPr>
                <w:rFonts w:ascii="Times New Roman" w:hAnsi="Times New Roman" w:cs="Times New Roman"/>
                <w:b/>
                <w:sz w:val="28"/>
                <w:szCs w:val="28"/>
              </w:rPr>
              <w:t xml:space="preserve">Year and </w:t>
            </w:r>
            <w:r w:rsidR="00F55CB4" w:rsidRPr="00CF0788">
              <w:rPr>
                <w:rFonts w:ascii="Times New Roman" w:hAnsi="Times New Roman" w:cs="Times New Roman"/>
                <w:b/>
                <w:sz w:val="28"/>
                <w:szCs w:val="28"/>
              </w:rPr>
              <w:t>Section:</w:t>
            </w:r>
            <w:r w:rsidR="00F55CB4" w:rsidRPr="00CF0788">
              <w:rPr>
                <w:rFonts w:ascii="Times New Roman" w:hAnsi="Times New Roman" w:cs="Times New Roman"/>
                <w:sz w:val="28"/>
                <w:szCs w:val="28"/>
              </w:rPr>
              <w:t xml:space="preserve"> </w:t>
            </w:r>
            <w:r w:rsidR="003460B2">
              <w:rPr>
                <w:rFonts w:ascii="Times New Roman" w:hAnsi="Times New Roman" w:cs="Times New Roman"/>
                <w:sz w:val="28"/>
                <w:szCs w:val="28"/>
              </w:rPr>
              <w:t>3</w:t>
            </w:r>
            <w:r w:rsidR="001B5553">
              <w:rPr>
                <w:rFonts w:ascii="Times New Roman" w:hAnsi="Times New Roman" w:cs="Times New Roman"/>
                <w:sz w:val="28"/>
                <w:szCs w:val="28"/>
                <w:vertAlign w:val="superscript"/>
              </w:rPr>
              <w:t>rd</w:t>
            </w:r>
            <w:r>
              <w:rPr>
                <w:rFonts w:ascii="Times New Roman" w:hAnsi="Times New Roman" w:cs="Times New Roman"/>
                <w:sz w:val="28"/>
                <w:szCs w:val="28"/>
              </w:rPr>
              <w:t xml:space="preserve"> year – Section </w:t>
            </w:r>
            <w:r w:rsidR="001B5553">
              <w:rPr>
                <w:rFonts w:ascii="Times New Roman" w:hAnsi="Times New Roman" w:cs="Times New Roman"/>
                <w:sz w:val="28"/>
                <w:szCs w:val="28"/>
              </w:rPr>
              <w:t>5</w:t>
            </w:r>
          </w:p>
        </w:tc>
        <w:tc>
          <w:tcPr>
            <w:tcW w:w="4741" w:type="dxa"/>
            <w:vAlign w:val="center"/>
          </w:tcPr>
          <w:p w:rsidR="00B82068" w:rsidRPr="00CF0788" w:rsidRDefault="00F55CB4" w:rsidP="00B82068">
            <w:pPr>
              <w:rPr>
                <w:rFonts w:ascii="Times New Roman" w:hAnsi="Times New Roman" w:cs="Times New Roman"/>
                <w:sz w:val="28"/>
                <w:szCs w:val="28"/>
              </w:rPr>
            </w:pPr>
            <w:r w:rsidRPr="00CF0788">
              <w:rPr>
                <w:rFonts w:ascii="Times New Roman" w:hAnsi="Times New Roman" w:cs="Times New Roman"/>
                <w:b/>
                <w:sz w:val="28"/>
                <w:szCs w:val="28"/>
              </w:rPr>
              <w:t>Lab. Group:</w:t>
            </w:r>
            <w:r w:rsidRPr="00CF0788">
              <w:rPr>
                <w:rFonts w:ascii="Times New Roman" w:hAnsi="Times New Roman" w:cs="Times New Roman"/>
                <w:sz w:val="28"/>
                <w:szCs w:val="28"/>
              </w:rPr>
              <w:t xml:space="preserve"> 3</w:t>
            </w:r>
          </w:p>
        </w:tc>
      </w:tr>
      <w:tr w:rsidR="00B82068" w:rsidRPr="00CF0788" w:rsidTr="00B82068">
        <w:trPr>
          <w:trHeight w:val="1023"/>
        </w:trPr>
        <w:tc>
          <w:tcPr>
            <w:tcW w:w="9482" w:type="dxa"/>
            <w:gridSpan w:val="2"/>
            <w:vAlign w:val="center"/>
          </w:tcPr>
          <w:p w:rsidR="00B82068" w:rsidRPr="00CF0788" w:rsidRDefault="00F55CB4" w:rsidP="00747F2C">
            <w:pPr>
              <w:rPr>
                <w:rFonts w:ascii="Times New Roman" w:hAnsi="Times New Roman" w:cs="Times New Roman"/>
                <w:sz w:val="28"/>
                <w:szCs w:val="28"/>
              </w:rPr>
            </w:pPr>
            <w:r w:rsidRPr="00CF0788">
              <w:rPr>
                <w:rFonts w:ascii="Times New Roman" w:hAnsi="Times New Roman" w:cs="Times New Roman"/>
                <w:b/>
                <w:sz w:val="28"/>
                <w:szCs w:val="28"/>
              </w:rPr>
              <w:t>SURNAME, Other names of student:</w:t>
            </w:r>
            <w:r w:rsidRPr="00CF0788">
              <w:rPr>
                <w:rFonts w:ascii="Times New Roman" w:hAnsi="Times New Roman" w:cs="Times New Roman"/>
                <w:sz w:val="28"/>
                <w:szCs w:val="28"/>
              </w:rPr>
              <w:t xml:space="preserve"> </w:t>
            </w:r>
            <w:bookmarkStart w:id="0" w:name="_GoBack"/>
            <w:bookmarkEnd w:id="0"/>
          </w:p>
        </w:tc>
      </w:tr>
    </w:tbl>
    <w:p w:rsidR="00AA71F6" w:rsidRPr="00CF0788" w:rsidRDefault="00AA71F6">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F20978" w:rsidRPr="00CF0788" w:rsidRDefault="00F20978">
      <w:pPr>
        <w:rPr>
          <w:rFonts w:ascii="Times New Roman" w:hAnsi="Times New Roman" w:cs="Times New Roman"/>
        </w:rPr>
      </w:pPr>
    </w:p>
    <w:p w:rsidR="00CF0788" w:rsidRPr="00CF0788" w:rsidRDefault="00CF0788" w:rsidP="00CF0788">
      <w:pPr>
        <w:rPr>
          <w:rFonts w:ascii="Times New Roman" w:hAnsi="Times New Roman" w:cs="Times New Roman"/>
          <w:b/>
          <w:sz w:val="28"/>
          <w:szCs w:val="28"/>
        </w:rPr>
      </w:pPr>
    </w:p>
    <w:p w:rsidR="00CF0788" w:rsidRPr="00237D00" w:rsidRDefault="00CF0788" w:rsidP="00237D00">
      <w:pPr>
        <w:rPr>
          <w:rFonts w:ascii="Times New Roman" w:hAnsi="Times New Roman" w:cs="Times New Roman"/>
          <w:b/>
          <w:sz w:val="24"/>
          <w:szCs w:val="24"/>
        </w:rPr>
      </w:pPr>
      <w:r w:rsidRPr="00237D00">
        <w:rPr>
          <w:rFonts w:ascii="Times New Roman" w:hAnsi="Times New Roman" w:cs="Times New Roman"/>
          <w:b/>
          <w:sz w:val="24"/>
          <w:szCs w:val="24"/>
        </w:rPr>
        <w:lastRenderedPageBreak/>
        <w:t xml:space="preserve">Object of the Experiment: </w:t>
      </w:r>
      <w:r w:rsidRPr="00237D00">
        <w:rPr>
          <w:rFonts w:ascii="Times New Roman" w:hAnsi="Times New Roman" w:cs="Times New Roman"/>
          <w:sz w:val="24"/>
          <w:szCs w:val="24"/>
        </w:rPr>
        <w:t xml:space="preserve">To find out the dry densities of soil when compacted in a particular manner over a range of moisture contents including that giving the maximum dry density. </w:t>
      </w:r>
    </w:p>
    <w:p w:rsidR="00237D00" w:rsidRPr="00237D00" w:rsidRDefault="00237D00" w:rsidP="00237D00">
      <w:pPr>
        <w:rPr>
          <w:rFonts w:ascii="Times New Roman" w:hAnsi="Times New Roman" w:cs="Times New Roman"/>
          <w:b/>
          <w:sz w:val="24"/>
          <w:szCs w:val="24"/>
        </w:rPr>
      </w:pPr>
      <w:r w:rsidRPr="00237D00">
        <w:rPr>
          <w:rFonts w:ascii="Times New Roman" w:hAnsi="Times New Roman" w:cs="Times New Roman"/>
          <w:b/>
          <w:sz w:val="24"/>
          <w:szCs w:val="24"/>
        </w:rPr>
        <w:t xml:space="preserve">Apparatus: </w:t>
      </w:r>
    </w:p>
    <w:p w:rsidR="00237D00" w:rsidRDefault="00237D00" w:rsidP="00237D00">
      <w:pPr>
        <w:rPr>
          <w:rFonts w:ascii="Times New Roman" w:hAnsi="Times New Roman" w:cs="Times New Roman"/>
          <w:b/>
          <w:sz w:val="24"/>
          <w:szCs w:val="24"/>
        </w:rPr>
      </w:pPr>
      <w:r>
        <w:rPr>
          <w:noProof/>
          <w:lang w:val="tr-TR" w:eastAsia="tr-TR"/>
        </w:rPr>
        <w:drawing>
          <wp:inline distT="0" distB="0" distL="0" distR="0">
            <wp:extent cx="1790414" cy="2381250"/>
            <wp:effectExtent l="19050" t="0" r="286" b="0"/>
            <wp:docPr id="1" name="Resim 1" descr="http://www.royalmachinery.in/images/soil%20testing/compaction-test-appara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yalmachinery.in/images/soil%20testing/compaction-test-apparatus.gif"/>
                    <pic:cNvPicPr>
                      <a:picLocks noChangeAspect="1" noChangeArrowheads="1"/>
                    </pic:cNvPicPr>
                  </pic:nvPicPr>
                  <pic:blipFill>
                    <a:blip r:embed="rId5" cstate="print"/>
                    <a:srcRect/>
                    <a:stretch>
                      <a:fillRect/>
                    </a:stretch>
                  </pic:blipFill>
                  <pic:spPr bwMode="auto">
                    <a:xfrm>
                      <a:off x="0" y="0"/>
                      <a:ext cx="1790414" cy="2381250"/>
                    </a:xfrm>
                    <a:prstGeom prst="rect">
                      <a:avLst/>
                    </a:prstGeom>
                    <a:noFill/>
                    <a:ln w="9525">
                      <a:noFill/>
                      <a:miter lim="800000"/>
                      <a:headEnd/>
                      <a:tailEnd/>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noProof/>
          <w:lang w:val="tr-TR" w:eastAsia="tr-TR"/>
        </w:rPr>
        <w:drawing>
          <wp:inline distT="0" distB="0" distL="0" distR="0">
            <wp:extent cx="1495425" cy="1701217"/>
            <wp:effectExtent l="19050" t="0" r="9525" b="0"/>
            <wp:docPr id="2" name="Resim 4" descr="http://environment.uwe.ac.uk/geocal/SoilMech/compaction/pics/Moul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vironment.uwe.ac.uk/geocal/SoilMech/compaction/pics/Mould2.gif"/>
                    <pic:cNvPicPr>
                      <a:picLocks noChangeAspect="1" noChangeArrowheads="1"/>
                    </pic:cNvPicPr>
                  </pic:nvPicPr>
                  <pic:blipFill>
                    <a:blip r:embed="rId6" cstate="print"/>
                    <a:srcRect/>
                    <a:stretch>
                      <a:fillRect/>
                    </a:stretch>
                  </pic:blipFill>
                  <pic:spPr bwMode="auto">
                    <a:xfrm>
                      <a:off x="0" y="0"/>
                      <a:ext cx="1495425" cy="1701217"/>
                    </a:xfrm>
                    <a:prstGeom prst="rect">
                      <a:avLst/>
                    </a:prstGeom>
                    <a:noFill/>
                    <a:ln w="9525">
                      <a:noFill/>
                      <a:miter lim="800000"/>
                      <a:headEnd/>
                      <a:tailEnd/>
                    </a:ln>
                  </pic:spPr>
                </pic:pic>
              </a:graphicData>
            </a:graphic>
          </wp:inline>
        </w:drawing>
      </w:r>
    </w:p>
    <w:p w:rsidR="00237D00" w:rsidRDefault="00237D00" w:rsidP="00237D00">
      <w:pPr>
        <w:rPr>
          <w:rFonts w:ascii="Times New Roman" w:hAnsi="Times New Roman" w:cs="Times New Roman"/>
          <w:sz w:val="24"/>
          <w:szCs w:val="24"/>
        </w:rPr>
      </w:pPr>
      <w:r>
        <w:rPr>
          <w:rFonts w:ascii="Times New Roman" w:hAnsi="Times New Roman" w:cs="Times New Roman"/>
          <w:sz w:val="24"/>
          <w:szCs w:val="24"/>
        </w:rPr>
        <w:t xml:space="preserve">Figure 1 – Rammer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2 - </w:t>
      </w:r>
      <w:proofErr w:type="spellStart"/>
      <w:r>
        <w:rPr>
          <w:rFonts w:ascii="Times New Roman" w:hAnsi="Times New Roman" w:cs="Times New Roman"/>
          <w:sz w:val="24"/>
          <w:szCs w:val="24"/>
        </w:rPr>
        <w:t>Mould</w:t>
      </w:r>
      <w:proofErr w:type="spellEnd"/>
    </w:p>
    <w:p w:rsidR="00A94440" w:rsidRDefault="00A94440" w:rsidP="00237D00">
      <w:pPr>
        <w:rPr>
          <w:rFonts w:ascii="Times New Roman" w:hAnsi="Times New Roman" w:cs="Times New Roman"/>
          <w:sz w:val="24"/>
          <w:szCs w:val="24"/>
        </w:rPr>
      </w:pPr>
    </w:p>
    <w:p w:rsidR="004A7F2E" w:rsidRDefault="00A94440" w:rsidP="00237D00">
      <w:pPr>
        <w:rPr>
          <w:rFonts w:ascii="Times New Roman" w:hAnsi="Times New Roman" w:cs="Times New Roman"/>
          <w:b/>
          <w:sz w:val="24"/>
          <w:szCs w:val="24"/>
        </w:rPr>
      </w:pPr>
      <w:r w:rsidRPr="00A94440">
        <w:rPr>
          <w:rFonts w:ascii="Times New Roman" w:hAnsi="Times New Roman" w:cs="Times New Roman"/>
          <w:b/>
          <w:sz w:val="24"/>
          <w:szCs w:val="24"/>
        </w:rPr>
        <w:t>Theory:</w:t>
      </w:r>
    </w:p>
    <w:p w:rsidR="003416C9" w:rsidRPr="004A7F2E" w:rsidRDefault="004A7F2E" w:rsidP="004A7F2E">
      <w:pPr>
        <w:ind w:firstLine="708"/>
        <w:rPr>
          <w:rFonts w:ascii="Times New Roman" w:hAnsi="Times New Roman" w:cs="Times New Roman"/>
          <w:sz w:val="24"/>
          <w:szCs w:val="24"/>
        </w:rPr>
      </w:pPr>
      <w:r w:rsidRPr="004A7F2E">
        <w:t xml:space="preserve"> </w:t>
      </w:r>
      <w:r>
        <w:rPr>
          <w:rFonts w:ascii="Times New Roman" w:hAnsi="Times New Roman" w:cs="Times New Roman"/>
          <w:sz w:val="24"/>
          <w:szCs w:val="24"/>
        </w:rPr>
        <w:t>Soil</w:t>
      </w:r>
      <w:r w:rsidRPr="004A7F2E">
        <w:rPr>
          <w:rFonts w:ascii="Times New Roman" w:hAnsi="Times New Roman" w:cs="Times New Roman"/>
          <w:sz w:val="24"/>
          <w:szCs w:val="24"/>
        </w:rPr>
        <w:t xml:space="preserve"> </w:t>
      </w:r>
      <w:r>
        <w:rPr>
          <w:rFonts w:ascii="Times New Roman" w:hAnsi="Times New Roman" w:cs="Times New Roman"/>
          <w:sz w:val="24"/>
          <w:szCs w:val="24"/>
        </w:rPr>
        <w:t>consists</w:t>
      </w:r>
      <w:r w:rsidRPr="004A7F2E">
        <w:rPr>
          <w:rFonts w:ascii="Times New Roman" w:hAnsi="Times New Roman" w:cs="Times New Roman"/>
          <w:sz w:val="24"/>
          <w:szCs w:val="24"/>
        </w:rPr>
        <w:t xml:space="preserve"> of solid particles with different particle size varying from the coarse sandy to the fine clayey fraction. Between the solid particles are pore spaces that also vary in size and shape. The pore space is filled with air and water.</w:t>
      </w:r>
    </w:p>
    <w:p w:rsidR="003416C9" w:rsidRDefault="003416C9" w:rsidP="003416C9">
      <w:pPr>
        <w:rPr>
          <w:rFonts w:ascii="Times New Roman" w:hAnsi="Times New Roman" w:cs="Times New Roman"/>
          <w:sz w:val="24"/>
          <w:szCs w:val="24"/>
        </w:rPr>
      </w:pPr>
      <w:r>
        <w:rPr>
          <w:rFonts w:ascii="Times New Roman" w:hAnsi="Times New Roman" w:cs="Times New Roman"/>
          <w:b/>
          <w:sz w:val="24"/>
          <w:szCs w:val="24"/>
        </w:rPr>
        <w:tab/>
      </w:r>
      <w:r w:rsidR="001310D8">
        <w:rPr>
          <w:rFonts w:ascii="Times New Roman" w:hAnsi="Times New Roman" w:cs="Times New Roman"/>
          <w:sz w:val="24"/>
          <w:szCs w:val="24"/>
        </w:rPr>
        <w:t>There</w:t>
      </w:r>
      <w:r w:rsidRPr="003416C9">
        <w:rPr>
          <w:rFonts w:ascii="Times New Roman" w:hAnsi="Times New Roman" w:cs="Times New Roman"/>
          <w:sz w:val="24"/>
          <w:szCs w:val="24"/>
        </w:rPr>
        <w:t xml:space="preserve"> are </w:t>
      </w:r>
      <w:r w:rsidR="001310D8">
        <w:rPr>
          <w:rFonts w:ascii="Times New Roman" w:hAnsi="Times New Roman" w:cs="Times New Roman"/>
          <w:sz w:val="24"/>
          <w:szCs w:val="24"/>
        </w:rPr>
        <w:t xml:space="preserve">three </w:t>
      </w:r>
      <w:r w:rsidRPr="003416C9">
        <w:rPr>
          <w:rFonts w:ascii="Times New Roman" w:hAnsi="Times New Roman" w:cs="Times New Roman"/>
          <w:sz w:val="24"/>
          <w:szCs w:val="24"/>
        </w:rPr>
        <w:t xml:space="preserve">important elements in soil compaction: </w:t>
      </w:r>
    </w:p>
    <w:p w:rsidR="003416C9" w:rsidRPr="003416C9" w:rsidRDefault="003416C9" w:rsidP="003416C9">
      <w:pPr>
        <w:rPr>
          <w:rFonts w:ascii="Times New Roman" w:hAnsi="Times New Roman" w:cs="Times New Roman"/>
          <w:sz w:val="24"/>
          <w:szCs w:val="24"/>
        </w:rPr>
      </w:pPr>
      <w:r w:rsidRPr="003416C9">
        <w:rPr>
          <w:rFonts w:ascii="Times New Roman" w:hAnsi="Times New Roman" w:cs="Times New Roman"/>
          <w:sz w:val="24"/>
          <w:szCs w:val="24"/>
        </w:rPr>
        <w:t>- Soil type</w:t>
      </w:r>
    </w:p>
    <w:p w:rsidR="003416C9" w:rsidRPr="003416C9" w:rsidRDefault="003416C9" w:rsidP="003416C9">
      <w:pPr>
        <w:rPr>
          <w:rFonts w:ascii="Times New Roman" w:hAnsi="Times New Roman" w:cs="Times New Roman"/>
          <w:sz w:val="24"/>
          <w:szCs w:val="24"/>
        </w:rPr>
      </w:pPr>
      <w:r w:rsidRPr="003416C9">
        <w:rPr>
          <w:rFonts w:ascii="Times New Roman" w:hAnsi="Times New Roman" w:cs="Times New Roman"/>
          <w:sz w:val="24"/>
          <w:szCs w:val="24"/>
        </w:rPr>
        <w:t>- Soil moisture content</w:t>
      </w:r>
    </w:p>
    <w:p w:rsidR="003416C9" w:rsidRPr="003416C9" w:rsidRDefault="003416C9" w:rsidP="003416C9">
      <w:pPr>
        <w:rPr>
          <w:rFonts w:ascii="Times New Roman" w:hAnsi="Times New Roman" w:cs="Times New Roman"/>
          <w:sz w:val="24"/>
          <w:szCs w:val="24"/>
        </w:rPr>
      </w:pPr>
      <w:r w:rsidRPr="003416C9">
        <w:rPr>
          <w:rFonts w:ascii="Times New Roman" w:hAnsi="Times New Roman" w:cs="Times New Roman"/>
          <w:sz w:val="24"/>
          <w:szCs w:val="24"/>
        </w:rPr>
        <w:t>- Compaction effort required</w:t>
      </w:r>
    </w:p>
    <w:p w:rsidR="00237D00" w:rsidRPr="003416C9" w:rsidRDefault="003416C9" w:rsidP="003416C9">
      <w:pPr>
        <w:ind w:firstLine="708"/>
        <w:rPr>
          <w:rFonts w:ascii="Times New Roman" w:hAnsi="Times New Roman" w:cs="Times New Roman"/>
          <w:sz w:val="24"/>
          <w:szCs w:val="24"/>
        </w:rPr>
      </w:pPr>
      <w:r>
        <w:rPr>
          <w:rFonts w:ascii="Times New Roman" w:hAnsi="Times New Roman" w:cs="Times New Roman"/>
          <w:b/>
          <w:sz w:val="24"/>
          <w:szCs w:val="24"/>
        </w:rPr>
        <w:t xml:space="preserve"> </w:t>
      </w:r>
      <w:r w:rsidRPr="003416C9">
        <w:rPr>
          <w:rFonts w:ascii="Times New Roman" w:hAnsi="Times New Roman" w:cs="Times New Roman"/>
          <w:sz w:val="24"/>
          <w:szCs w:val="24"/>
        </w:rPr>
        <w:t>Soil compaction is defined as the method of mechanically increasing the density of soil.  In construction, this is a significant part of the building process.  If performed</w:t>
      </w:r>
      <w:r w:rsidR="001310D8">
        <w:rPr>
          <w:rFonts w:ascii="Times New Roman" w:hAnsi="Times New Roman" w:cs="Times New Roman"/>
          <w:sz w:val="24"/>
          <w:szCs w:val="24"/>
        </w:rPr>
        <w:t xml:space="preserve"> </w:t>
      </w:r>
      <w:r w:rsidRPr="003416C9">
        <w:rPr>
          <w:rFonts w:ascii="Times New Roman" w:hAnsi="Times New Roman" w:cs="Times New Roman"/>
          <w:sz w:val="24"/>
          <w:szCs w:val="24"/>
        </w:rPr>
        <w:t>improperly, settlement of the soil could occur and result in unnecessary maintenance costs or structure failure.  Almost all types of building sites and construction projects utilize mechanical compaction techniques.</w:t>
      </w:r>
    </w:p>
    <w:p w:rsidR="00A94440" w:rsidRDefault="00A94440" w:rsidP="00237D00">
      <w:pPr>
        <w:rPr>
          <w:rFonts w:ascii="Times New Roman" w:hAnsi="Times New Roman" w:cs="Times New Roman"/>
          <w:b/>
          <w:sz w:val="24"/>
          <w:szCs w:val="24"/>
        </w:rPr>
      </w:pPr>
      <w:r>
        <w:rPr>
          <w:rFonts w:ascii="Times New Roman" w:hAnsi="Times New Roman" w:cs="Times New Roman"/>
          <w:b/>
          <w:sz w:val="24"/>
          <w:szCs w:val="24"/>
        </w:rPr>
        <w:t>Method of Test:</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(a)</w:t>
      </w:r>
      <w:r w:rsidRPr="000B0C67">
        <w:rPr>
          <w:rFonts w:ascii="Times New Roman" w:hAnsi="Times New Roman" w:cs="Times New Roman"/>
          <w:sz w:val="24"/>
          <w:szCs w:val="24"/>
        </w:rPr>
        <w:tab/>
        <w:t>For soils not susceptible to crushing during compaction</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1.</w:t>
      </w:r>
      <w:r w:rsidRPr="000B0C67">
        <w:rPr>
          <w:rFonts w:ascii="Times New Roman" w:hAnsi="Times New Roman" w:cs="Times New Roman"/>
          <w:sz w:val="24"/>
          <w:szCs w:val="24"/>
        </w:rPr>
        <w:tab/>
        <w:t>Take a 5 kg sample of air-dried soil passing the 20 mm test sieve and mix thoroughly with a suitable amount of water depending on the type of soil.</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lastRenderedPageBreak/>
        <w:t>2.</w:t>
      </w:r>
      <w:r w:rsidRPr="000B0C67">
        <w:rPr>
          <w:rFonts w:ascii="Times New Roman" w:hAnsi="Times New Roman" w:cs="Times New Roman"/>
          <w:sz w:val="24"/>
          <w:szCs w:val="24"/>
        </w:rPr>
        <w:tab/>
        <w:t xml:space="preserve">Smear the inside of the compaction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lightly with Vaseline .Then weigh the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with base-plate attached. Place the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on a solid base and compact the moist soil into the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in three layers of approximately equal mass giving each layer 25 blows of the rammer dropped from a height of 300 mm above the soil. See that the blows are distributed uniformly over the surface of each layer and that the tube of the rammer is kept clear of soil so that the rammer always falls freely. The amount of soil used must be sufficient to fill the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leaving not more than 6 mm to be struck off when the collar is removed. Remove the collar and carefully level off the compacted soil to top of the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by means of the straightedge. Then weigh the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and soil.</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3.</w:t>
      </w:r>
      <w:r w:rsidRPr="000B0C67">
        <w:rPr>
          <w:rFonts w:ascii="Times New Roman" w:hAnsi="Times New Roman" w:cs="Times New Roman"/>
          <w:sz w:val="24"/>
          <w:szCs w:val="24"/>
        </w:rPr>
        <w:tab/>
        <w:t xml:space="preserve">Remove the compacted soil specimen from the </w:t>
      </w:r>
      <w:proofErr w:type="spellStart"/>
      <w:r w:rsidRPr="000B0C67">
        <w:rPr>
          <w:rFonts w:ascii="Times New Roman" w:hAnsi="Times New Roman" w:cs="Times New Roman"/>
          <w:sz w:val="24"/>
          <w:szCs w:val="24"/>
        </w:rPr>
        <w:t>mould</w:t>
      </w:r>
      <w:proofErr w:type="spellEnd"/>
      <w:r w:rsidRPr="000B0C67">
        <w:rPr>
          <w:rFonts w:ascii="Times New Roman" w:hAnsi="Times New Roman" w:cs="Times New Roman"/>
          <w:sz w:val="24"/>
          <w:szCs w:val="24"/>
        </w:rPr>
        <w:t xml:space="preserve"> and place on the large metal tray. Take a representative sample of the specimen and determine its moisture content.</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4.</w:t>
      </w:r>
      <w:r w:rsidRPr="000B0C67">
        <w:rPr>
          <w:rFonts w:ascii="Times New Roman" w:hAnsi="Times New Roman" w:cs="Times New Roman"/>
          <w:sz w:val="24"/>
          <w:szCs w:val="24"/>
        </w:rPr>
        <w:tab/>
        <w:t>Break up the remainder of the soil specimen rub through the 20 mm sieve and mix the remainder of the original sample. Add suitable increments of water and mix into the sample. Then repeat the above procedure from operations (2) to (4) for each increment of water added. The total number of determinations made must be at least five and the range of moisture contents should be such that the optimum moisture content at which the maximum dry density occurs is within that range.</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(b)</w:t>
      </w:r>
      <w:r w:rsidRPr="000B0C67">
        <w:rPr>
          <w:rFonts w:ascii="Times New Roman" w:hAnsi="Times New Roman" w:cs="Times New Roman"/>
          <w:sz w:val="24"/>
          <w:szCs w:val="24"/>
        </w:rPr>
        <w:tab/>
        <w:t>For soils susceptible to crushing during compaction</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1.</w:t>
      </w:r>
      <w:r w:rsidRPr="000B0C67">
        <w:rPr>
          <w:rFonts w:ascii="Times New Roman" w:hAnsi="Times New Roman" w:cs="Times New Roman"/>
          <w:sz w:val="24"/>
          <w:szCs w:val="24"/>
        </w:rPr>
        <w:tab/>
        <w:t>Take five or more 2.5 kg samples of air-dried soil passing the 20 mm test sieve. Mix the samples thoroughly each with a different amount of water to give a suitable range moisture contents. The range of moisture contents should be such that the optimum moisture content at which the maximum dry density occurs is within that range.</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2.</w:t>
      </w:r>
      <w:r w:rsidRPr="000B0C67">
        <w:rPr>
          <w:rFonts w:ascii="Times New Roman" w:hAnsi="Times New Roman" w:cs="Times New Roman"/>
          <w:sz w:val="24"/>
          <w:szCs w:val="24"/>
        </w:rPr>
        <w:tab/>
        <w:t>Treat each sample as in (a) (2) above</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3.</w:t>
      </w:r>
      <w:r w:rsidRPr="000B0C67">
        <w:rPr>
          <w:rFonts w:ascii="Times New Roman" w:hAnsi="Times New Roman" w:cs="Times New Roman"/>
          <w:sz w:val="24"/>
          <w:szCs w:val="24"/>
        </w:rPr>
        <w:tab/>
        <w:t xml:space="preserve">Treat the compacted </w:t>
      </w:r>
      <w:proofErr w:type="gramStart"/>
      <w:r w:rsidRPr="000B0C67">
        <w:rPr>
          <w:rFonts w:ascii="Times New Roman" w:hAnsi="Times New Roman" w:cs="Times New Roman"/>
          <w:sz w:val="24"/>
          <w:szCs w:val="24"/>
        </w:rPr>
        <w:t>specimen  as</w:t>
      </w:r>
      <w:proofErr w:type="gramEnd"/>
      <w:r w:rsidRPr="000B0C67">
        <w:rPr>
          <w:rFonts w:ascii="Times New Roman" w:hAnsi="Times New Roman" w:cs="Times New Roman"/>
          <w:sz w:val="24"/>
          <w:szCs w:val="24"/>
        </w:rPr>
        <w:t xml:space="preserve"> in (a) (3) above   </w:t>
      </w:r>
    </w:p>
    <w:p w:rsidR="000B0C67" w:rsidRPr="000B0C67" w:rsidRDefault="000B0C67" w:rsidP="000B0C67">
      <w:pPr>
        <w:rPr>
          <w:rFonts w:ascii="Times New Roman" w:hAnsi="Times New Roman" w:cs="Times New Roman"/>
          <w:sz w:val="24"/>
          <w:szCs w:val="24"/>
        </w:rPr>
      </w:pPr>
      <w:r w:rsidRPr="000B0C67">
        <w:rPr>
          <w:rFonts w:ascii="Times New Roman" w:hAnsi="Times New Roman" w:cs="Times New Roman"/>
          <w:sz w:val="24"/>
          <w:szCs w:val="24"/>
        </w:rPr>
        <w:t>4.</w:t>
      </w:r>
      <w:r w:rsidRPr="000B0C67">
        <w:rPr>
          <w:rFonts w:ascii="Times New Roman" w:hAnsi="Times New Roman" w:cs="Times New Roman"/>
          <w:sz w:val="24"/>
          <w:szCs w:val="24"/>
        </w:rPr>
        <w:tab/>
        <w:t>Discard the remainder of each soil specimen</w:t>
      </w:r>
      <w:r w:rsidRPr="000B0C67">
        <w:rPr>
          <w:rFonts w:ascii="Times New Roman" w:hAnsi="Times New Roman" w:cs="Times New Roman"/>
          <w:sz w:val="24"/>
          <w:szCs w:val="24"/>
        </w:rPr>
        <w:tab/>
      </w:r>
    </w:p>
    <w:p w:rsidR="00533FAD" w:rsidRDefault="00533FAD" w:rsidP="00237D00">
      <w:pPr>
        <w:rPr>
          <w:rFonts w:ascii="Times New Roman" w:hAnsi="Times New Roman" w:cs="Times New Roman"/>
          <w:b/>
          <w:sz w:val="24"/>
          <w:szCs w:val="24"/>
        </w:rPr>
      </w:pPr>
    </w:p>
    <w:p w:rsidR="00312974" w:rsidRDefault="009B7905" w:rsidP="00237D00">
      <w:pPr>
        <w:rPr>
          <w:rFonts w:ascii="Times New Roman" w:hAnsi="Times New Roman" w:cs="Times New Roman"/>
          <w:b/>
          <w:sz w:val="24"/>
          <w:szCs w:val="24"/>
        </w:rPr>
      </w:pPr>
      <w:r w:rsidRPr="009B7905">
        <w:rPr>
          <w:rFonts w:ascii="Times New Roman" w:hAnsi="Times New Roman" w:cs="Times New Roman"/>
          <w:b/>
          <w:sz w:val="24"/>
          <w:szCs w:val="24"/>
        </w:rPr>
        <w:t xml:space="preserve">Calculations: </w:t>
      </w:r>
    </w:p>
    <w:p w:rsidR="00312974" w:rsidRDefault="00312974" w:rsidP="008969CD">
      <w:pPr>
        <w:pStyle w:val="ListeParagraf"/>
        <w:numPr>
          <w:ilvl w:val="0"/>
          <w:numId w:val="4"/>
        </w:numPr>
        <w:rPr>
          <w:rFonts w:ascii="Times New Roman" w:hAnsi="Times New Roman" w:cs="Times New Roman"/>
          <w:sz w:val="24"/>
          <w:szCs w:val="24"/>
        </w:rPr>
      </w:pPr>
      <w:r w:rsidRPr="008969CD">
        <w:rPr>
          <w:rFonts w:ascii="Times New Roman" w:hAnsi="Times New Roman" w:cs="Times New Roman"/>
          <w:sz w:val="24"/>
          <w:szCs w:val="24"/>
        </w:rPr>
        <w:t>Bulk density (</w:t>
      </w:r>
      <w:r>
        <w:sym w:font="Symbol" w:char="F072"/>
      </w:r>
      <w:r w:rsidRPr="008969CD">
        <w:rPr>
          <w:rFonts w:ascii="Times New Roman" w:hAnsi="Times New Roman" w:cs="Times New Roman"/>
          <w:sz w:val="24"/>
          <w:szCs w:val="24"/>
        </w:rPr>
        <w:t>) = (M</w:t>
      </w:r>
      <w:r w:rsidRPr="008969CD">
        <w:rPr>
          <w:rFonts w:ascii="Times New Roman" w:hAnsi="Times New Roman" w:cs="Times New Roman"/>
          <w:sz w:val="24"/>
          <w:szCs w:val="24"/>
          <w:vertAlign w:val="subscript"/>
        </w:rPr>
        <w:t>2</w:t>
      </w:r>
      <w:r w:rsidRPr="008969CD">
        <w:rPr>
          <w:rFonts w:ascii="Times New Roman" w:hAnsi="Times New Roman" w:cs="Times New Roman"/>
          <w:sz w:val="24"/>
          <w:szCs w:val="24"/>
        </w:rPr>
        <w:t xml:space="preserve"> – M</w:t>
      </w:r>
      <w:r w:rsidRPr="008969CD">
        <w:rPr>
          <w:rFonts w:ascii="Times New Roman" w:hAnsi="Times New Roman" w:cs="Times New Roman"/>
          <w:sz w:val="24"/>
          <w:szCs w:val="24"/>
          <w:vertAlign w:val="subscript"/>
        </w:rPr>
        <w:t>1</w:t>
      </w:r>
      <w:r w:rsidRPr="008969CD">
        <w:rPr>
          <w:rFonts w:ascii="Times New Roman" w:hAnsi="Times New Roman" w:cs="Times New Roman"/>
          <w:sz w:val="24"/>
          <w:szCs w:val="24"/>
        </w:rPr>
        <w:t>) / V</w:t>
      </w:r>
    </w:p>
    <w:p w:rsidR="001F4F78" w:rsidRDefault="001F4F78" w:rsidP="001F4F78">
      <w:pPr>
        <w:pStyle w:val="ListeParagraf"/>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M</w:t>
      </w:r>
      <w:r>
        <w:rPr>
          <w:rFonts w:ascii="Times New Roman" w:hAnsi="Times New Roman" w:cs="Times New Roman"/>
          <w:sz w:val="24"/>
          <w:szCs w:val="24"/>
          <w:vertAlign w:val="subscript"/>
        </w:rPr>
        <w:t>1</w:t>
      </w:r>
      <w:r>
        <w:rPr>
          <w:rFonts w:ascii="Times New Roman" w:hAnsi="Times New Roman" w:cs="Times New Roman"/>
          <w:sz w:val="24"/>
          <w:szCs w:val="24"/>
        </w:rPr>
        <w:t xml:space="preserve"> = mass of </w:t>
      </w: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 xml:space="preserve"> and base (g);</w:t>
      </w:r>
    </w:p>
    <w:p w:rsidR="001F4F78" w:rsidRDefault="001F4F78" w:rsidP="001F4F78">
      <w:pPr>
        <w:pStyle w:val="ListeParagraf"/>
        <w:rPr>
          <w:rFonts w:ascii="Times New Roman" w:hAnsi="Times New Roman" w:cs="Times New Roman"/>
          <w:sz w:val="24"/>
          <w:szCs w:val="24"/>
        </w:rPr>
      </w:pPr>
      <w:r>
        <w:rPr>
          <w:rFonts w:ascii="Times New Roman" w:hAnsi="Times New Roman" w:cs="Times New Roman"/>
          <w:sz w:val="24"/>
          <w:szCs w:val="24"/>
        </w:rPr>
        <w:t xml:space="preserve">           M</w:t>
      </w:r>
      <w:r>
        <w:rPr>
          <w:rFonts w:ascii="Times New Roman" w:hAnsi="Times New Roman" w:cs="Times New Roman"/>
          <w:sz w:val="24"/>
          <w:szCs w:val="24"/>
          <w:vertAlign w:val="subscript"/>
        </w:rPr>
        <w:t>2</w:t>
      </w:r>
      <w:r>
        <w:rPr>
          <w:rFonts w:ascii="Times New Roman" w:hAnsi="Times New Roman" w:cs="Times New Roman"/>
          <w:sz w:val="24"/>
          <w:szCs w:val="24"/>
        </w:rPr>
        <w:t xml:space="preserve"> = mass of </w:t>
      </w: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 base and wet soil;</w:t>
      </w:r>
    </w:p>
    <w:p w:rsidR="001F4F78" w:rsidRPr="000C2C6E" w:rsidRDefault="001F4F78" w:rsidP="000C2C6E">
      <w:pPr>
        <w:pStyle w:val="ListeParagraf"/>
        <w:rPr>
          <w:rFonts w:ascii="Times New Roman" w:hAnsi="Times New Roman" w:cs="Times New Roman"/>
          <w:sz w:val="24"/>
          <w:szCs w:val="24"/>
        </w:rPr>
      </w:pPr>
      <w:r>
        <w:rPr>
          <w:rFonts w:ascii="Times New Roman" w:hAnsi="Times New Roman" w:cs="Times New Roman"/>
          <w:sz w:val="24"/>
          <w:szCs w:val="24"/>
        </w:rPr>
        <w:t xml:space="preserve">           V = volume of </w:t>
      </w: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w:t>
      </w:r>
    </w:p>
    <w:p w:rsidR="00541B0E" w:rsidRDefault="00541B0E" w:rsidP="00541B0E">
      <w:pPr>
        <w:pStyle w:val="ListeParagraf"/>
        <w:spacing w:after="0" w:line="240" w:lineRule="auto"/>
        <w:rPr>
          <w:rFonts w:ascii="Times New Roman" w:eastAsia="Arial Unicode MS" w:hAnsi="Times New Roman" w:cs="Times New Roman"/>
          <w:sz w:val="24"/>
          <w:szCs w:val="24"/>
        </w:rPr>
      </w:pPr>
    </w:p>
    <w:p w:rsidR="003C3772" w:rsidRPr="00E34740" w:rsidRDefault="00541B0E" w:rsidP="00E34740">
      <w:pPr>
        <w:pStyle w:val="ListeParagraf"/>
        <w:numPr>
          <w:ilvl w:val="0"/>
          <w:numId w:val="4"/>
        </w:numPr>
        <w:rPr>
          <w:rFonts w:ascii="Times New Roman" w:hAnsi="Times New Roman" w:cs="Times New Roman"/>
          <w:sz w:val="24"/>
          <w:szCs w:val="24"/>
        </w:rPr>
      </w:pPr>
      <w:r w:rsidRPr="00541B0E">
        <w:rPr>
          <w:rFonts w:ascii="Times New Roman" w:hAnsi="Times New Roman" w:cs="Times New Roman"/>
          <w:sz w:val="24"/>
          <w:szCs w:val="24"/>
        </w:rPr>
        <w:t>Mass of moisture</w:t>
      </w:r>
      <w:r>
        <w:rPr>
          <w:rFonts w:ascii="Times New Roman" w:hAnsi="Times New Roman" w:cs="Times New Roman"/>
          <w:sz w:val="24"/>
          <w:szCs w:val="24"/>
        </w:rPr>
        <w:t xml:space="preserve"> = Mass of [ (</w:t>
      </w:r>
      <w:proofErr w:type="spellStart"/>
      <w:r>
        <w:rPr>
          <w:rFonts w:ascii="Times New Roman" w:hAnsi="Times New Roman" w:cs="Times New Roman"/>
          <w:sz w:val="24"/>
          <w:szCs w:val="24"/>
        </w:rPr>
        <w:t>c</w:t>
      </w:r>
      <w:r w:rsidRPr="00541B0E">
        <w:rPr>
          <w:rFonts w:ascii="Times New Roman" w:hAnsi="Times New Roman" w:cs="Times New Roman"/>
          <w:sz w:val="24"/>
          <w:szCs w:val="24"/>
        </w:rPr>
        <w:t>ontainer+wet</w:t>
      </w:r>
      <w:proofErr w:type="spellEnd"/>
      <w:r w:rsidRPr="00541B0E">
        <w:rPr>
          <w:rFonts w:ascii="Times New Roman" w:hAnsi="Times New Roman" w:cs="Times New Roman"/>
          <w:sz w:val="24"/>
          <w:szCs w:val="24"/>
        </w:rPr>
        <w:t xml:space="preserve"> sample)-(</w:t>
      </w:r>
      <w:proofErr w:type="spellStart"/>
      <w:r w:rsidRPr="00541B0E">
        <w:rPr>
          <w:rFonts w:ascii="Times New Roman" w:hAnsi="Times New Roman" w:cs="Times New Roman"/>
          <w:sz w:val="24"/>
          <w:szCs w:val="24"/>
        </w:rPr>
        <w:t>container+dry</w:t>
      </w:r>
      <w:proofErr w:type="spellEnd"/>
      <w:r w:rsidRPr="00541B0E">
        <w:rPr>
          <w:rFonts w:ascii="Times New Roman" w:hAnsi="Times New Roman" w:cs="Times New Roman"/>
          <w:sz w:val="24"/>
          <w:szCs w:val="24"/>
        </w:rPr>
        <w:t xml:space="preserve"> sample)</w:t>
      </w:r>
      <w:r>
        <w:rPr>
          <w:rFonts w:ascii="Times New Roman" w:hAnsi="Times New Roman" w:cs="Times New Roman"/>
          <w:sz w:val="24"/>
          <w:szCs w:val="24"/>
        </w:rPr>
        <w:t xml:space="preserve"> ]</w:t>
      </w:r>
    </w:p>
    <w:p w:rsidR="003C3772" w:rsidRPr="00E34740" w:rsidRDefault="00AB7DA0" w:rsidP="00E34740">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Dry mass</w:t>
      </w:r>
      <w:r w:rsidR="00473F89">
        <w:rPr>
          <w:rFonts w:ascii="Times New Roman" w:hAnsi="Times New Roman" w:cs="Times New Roman"/>
          <w:sz w:val="24"/>
          <w:szCs w:val="24"/>
        </w:rPr>
        <w:t>= M</w:t>
      </w:r>
      <w:r w:rsidR="00533FAD">
        <w:rPr>
          <w:rFonts w:ascii="Times New Roman" w:hAnsi="Times New Roman" w:cs="Times New Roman"/>
          <w:sz w:val="24"/>
          <w:szCs w:val="24"/>
        </w:rPr>
        <w:t xml:space="preserve">ass of [ </w:t>
      </w:r>
      <w:r w:rsidRPr="00AB7DA0">
        <w:rPr>
          <w:rFonts w:ascii="Times New Roman" w:hAnsi="Times New Roman" w:cs="Times New Roman"/>
          <w:sz w:val="24"/>
          <w:szCs w:val="24"/>
        </w:rPr>
        <w:t>(</w:t>
      </w:r>
      <w:proofErr w:type="spellStart"/>
      <w:r w:rsidRPr="00AB7DA0">
        <w:rPr>
          <w:rFonts w:ascii="Times New Roman" w:hAnsi="Times New Roman" w:cs="Times New Roman"/>
          <w:sz w:val="24"/>
          <w:szCs w:val="24"/>
        </w:rPr>
        <w:t>container+dry</w:t>
      </w:r>
      <w:proofErr w:type="spellEnd"/>
      <w:r w:rsidRPr="00AB7DA0">
        <w:rPr>
          <w:rFonts w:ascii="Times New Roman" w:hAnsi="Times New Roman" w:cs="Times New Roman"/>
          <w:sz w:val="24"/>
          <w:szCs w:val="24"/>
        </w:rPr>
        <w:t xml:space="preserve"> sample)-container</w:t>
      </w:r>
      <w:r w:rsidR="00533FAD">
        <w:rPr>
          <w:rFonts w:ascii="Times New Roman" w:hAnsi="Times New Roman" w:cs="Times New Roman"/>
          <w:sz w:val="24"/>
          <w:szCs w:val="24"/>
        </w:rPr>
        <w:t xml:space="preserve"> ]</w:t>
      </w:r>
    </w:p>
    <w:p w:rsidR="001E5CB2" w:rsidRPr="000C2C6E" w:rsidRDefault="000C470D" w:rsidP="000C2C6E">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Moisture c</w:t>
      </w:r>
      <w:r w:rsidR="001F4F78" w:rsidRPr="001F4F78">
        <w:rPr>
          <w:rFonts w:ascii="Times New Roman" w:hAnsi="Times New Roman" w:cs="Times New Roman"/>
          <w:sz w:val="24"/>
          <w:szCs w:val="24"/>
        </w:rPr>
        <w:t>ontent</w:t>
      </w:r>
      <w:r>
        <w:rPr>
          <w:rFonts w:ascii="Times New Roman" w:hAnsi="Times New Roman" w:cs="Times New Roman"/>
          <w:sz w:val="24"/>
          <w:szCs w:val="24"/>
        </w:rPr>
        <w:t xml:space="preserve"> </w:t>
      </w:r>
      <w:r w:rsidR="003C3772">
        <w:rPr>
          <w:rFonts w:ascii="Times New Roman" w:hAnsi="Times New Roman" w:cs="Times New Roman"/>
          <w:sz w:val="24"/>
          <w:szCs w:val="24"/>
        </w:rPr>
        <w:t xml:space="preserve">(m) </w:t>
      </w:r>
      <w:r>
        <w:rPr>
          <w:rFonts w:ascii="Times New Roman" w:hAnsi="Times New Roman" w:cs="Times New Roman"/>
          <w:sz w:val="24"/>
          <w:szCs w:val="24"/>
        </w:rPr>
        <w:t xml:space="preserve">= </w:t>
      </w:r>
      <w:r w:rsidR="003C3772">
        <w:rPr>
          <w:rFonts w:ascii="Times New Roman" w:hAnsi="Times New Roman" w:cs="Times New Roman"/>
          <w:sz w:val="24"/>
          <w:szCs w:val="24"/>
        </w:rPr>
        <w:t xml:space="preserve">[ </w:t>
      </w:r>
      <w:r w:rsidR="00BE0B5A">
        <w:rPr>
          <w:rFonts w:ascii="Times New Roman" w:hAnsi="Times New Roman" w:cs="Times New Roman"/>
          <w:sz w:val="24"/>
          <w:szCs w:val="24"/>
        </w:rPr>
        <w:t>[(Container + wet sample) – (Container + dry sample)] / [(Container + dry sample) – (mass of container)]</w:t>
      </w:r>
      <w:r w:rsidR="003C3772">
        <w:rPr>
          <w:rFonts w:ascii="Times New Roman" w:hAnsi="Times New Roman" w:cs="Times New Roman"/>
          <w:sz w:val="24"/>
          <w:szCs w:val="24"/>
        </w:rPr>
        <w:t xml:space="preserve"> ] * 100</w:t>
      </w:r>
      <w:r w:rsidR="003C3772" w:rsidRPr="000C2C6E">
        <w:rPr>
          <w:rFonts w:ascii="Times New Roman" w:hAnsi="Times New Roman" w:cs="Times New Roman"/>
          <w:sz w:val="24"/>
          <w:szCs w:val="24"/>
        </w:rPr>
        <w:t>= (mass of moisture / dry mass) * 100</w:t>
      </w:r>
    </w:p>
    <w:p w:rsidR="007C7B79" w:rsidRPr="00E34740" w:rsidRDefault="001E5CB2" w:rsidP="00E34740">
      <w:pPr>
        <w:pStyle w:val="ListeParagraf"/>
        <w:numPr>
          <w:ilvl w:val="0"/>
          <w:numId w:val="4"/>
        </w:numPr>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Dry density (</w:t>
      </w:r>
      <w:r>
        <w:rPr>
          <w:rFonts w:ascii="Times New Roman" w:eastAsia="Arial Unicode MS" w:hAnsi="Times New Roman" w:cs="Times New Roman"/>
          <w:sz w:val="24"/>
          <w:szCs w:val="24"/>
        </w:rPr>
        <w:sym w:font="Symbol" w:char="F072"/>
      </w:r>
      <w:r>
        <w:rPr>
          <w:rFonts w:ascii="Times New Roman" w:eastAsia="Arial Unicode MS" w:hAnsi="Times New Roman" w:cs="Times New Roman"/>
          <w:sz w:val="24"/>
          <w:szCs w:val="24"/>
          <w:vertAlign w:val="subscript"/>
        </w:rPr>
        <w:t>d</w:t>
      </w:r>
      <w:r>
        <w:rPr>
          <w:rFonts w:ascii="Times New Roman" w:eastAsia="Arial Unicode MS" w:hAnsi="Times New Roman" w:cs="Times New Roman"/>
          <w:sz w:val="24"/>
          <w:szCs w:val="24"/>
        </w:rPr>
        <w:t>) = 100</w:t>
      </w:r>
      <w:r>
        <w:rPr>
          <w:rFonts w:ascii="Times New Roman" w:eastAsia="Arial Unicode MS" w:hAnsi="Times New Roman" w:cs="Times New Roman"/>
          <w:sz w:val="24"/>
          <w:szCs w:val="24"/>
        </w:rPr>
        <w:sym w:font="Symbol" w:char="F072"/>
      </w:r>
      <w:r>
        <w:rPr>
          <w:rFonts w:ascii="Times New Roman" w:eastAsia="Arial Unicode MS" w:hAnsi="Times New Roman" w:cs="Times New Roman"/>
          <w:sz w:val="24"/>
          <w:szCs w:val="24"/>
        </w:rPr>
        <w:t xml:space="preserve"> / (100+m) </w:t>
      </w:r>
    </w:p>
    <w:p w:rsidR="007C7B79" w:rsidRDefault="007C7B79" w:rsidP="007C7B79">
      <w:pPr>
        <w:pStyle w:val="ListeParagraf"/>
        <w:numPr>
          <w:ilvl w:val="0"/>
          <w:numId w:val="4"/>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Air voids</w:t>
      </w:r>
    </w:p>
    <w:p w:rsidR="007C7B79" w:rsidRDefault="007C7B79" w:rsidP="007C7B79">
      <w:pPr>
        <w:ind w:left="36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sym w:font="Symbol" w:char="F072"/>
      </w:r>
      <w:r>
        <w:rPr>
          <w:rFonts w:ascii="Times New Roman" w:eastAsia="Arial Unicode MS" w:hAnsi="Times New Roman" w:cs="Times New Roman"/>
          <w:sz w:val="24"/>
          <w:szCs w:val="24"/>
          <w:vertAlign w:val="subscript"/>
        </w:rPr>
        <w:t>d</w:t>
      </w:r>
      <w:r>
        <w:rPr>
          <w:rFonts w:ascii="Times New Roman" w:eastAsia="Arial Unicode MS" w:hAnsi="Times New Roman" w:cs="Times New Roman"/>
          <w:sz w:val="24"/>
          <w:szCs w:val="24"/>
        </w:rPr>
        <w:t xml:space="preserve"> = </w:t>
      </w:r>
      <w:proofErr w:type="spellStart"/>
      <w:r>
        <w:rPr>
          <w:rFonts w:ascii="Times New Roman" w:eastAsia="Arial Unicode MS" w:hAnsi="Times New Roman" w:cs="Times New Roman"/>
          <w:sz w:val="24"/>
          <w:szCs w:val="24"/>
        </w:rPr>
        <w:t>G</w:t>
      </w:r>
      <w:r>
        <w:rPr>
          <w:rFonts w:ascii="Times New Roman" w:eastAsia="Arial Unicode MS" w:hAnsi="Times New Roman" w:cs="Times New Roman"/>
          <w:sz w:val="24"/>
          <w:szCs w:val="24"/>
          <w:vertAlign w:val="subscript"/>
        </w:rPr>
        <w:t>s</w:t>
      </w:r>
      <w:proofErr w:type="spellEnd"/>
      <w:r>
        <w:rPr>
          <w:rFonts w:ascii="Times New Roman" w:eastAsia="Arial Unicode MS" w:hAnsi="Times New Roman" w:cs="Times New Roman"/>
          <w:sz w:val="24"/>
          <w:szCs w:val="24"/>
        </w:rPr>
        <w:sym w:font="Symbol" w:char="F072"/>
      </w:r>
      <w:proofErr w:type="gramStart"/>
      <w:r>
        <w:rPr>
          <w:rFonts w:ascii="Times New Roman" w:eastAsia="Arial Unicode MS" w:hAnsi="Times New Roman" w:cs="Times New Roman"/>
          <w:sz w:val="24"/>
          <w:szCs w:val="24"/>
          <w:vertAlign w:val="subscript"/>
        </w:rPr>
        <w:t>w</w:t>
      </w:r>
      <w:r>
        <w:rPr>
          <w:rFonts w:ascii="Times New Roman" w:eastAsia="Arial Unicode MS" w:hAnsi="Times New Roman" w:cs="Times New Roman"/>
          <w:sz w:val="24"/>
          <w:szCs w:val="24"/>
        </w:rPr>
        <w:t>(</w:t>
      </w:r>
      <w:proofErr w:type="gramEnd"/>
      <w:r>
        <w:rPr>
          <w:rFonts w:ascii="Times New Roman" w:eastAsia="Arial Unicode MS" w:hAnsi="Times New Roman" w:cs="Times New Roman"/>
          <w:sz w:val="24"/>
          <w:szCs w:val="24"/>
        </w:rPr>
        <w:t xml:space="preserve">1 - </w:t>
      </w: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a</w:t>
      </w:r>
      <w:proofErr w:type="spellEnd"/>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 </w:t>
      </w:r>
      <w:proofErr w:type="spellStart"/>
      <w:r>
        <w:rPr>
          <w:rFonts w:ascii="Times New Roman" w:eastAsia="Arial Unicode MS" w:hAnsi="Times New Roman" w:cs="Times New Roman"/>
          <w:sz w:val="24"/>
          <w:szCs w:val="24"/>
        </w:rPr>
        <w:t>V</w:t>
      </w:r>
      <w:r>
        <w:rPr>
          <w:rFonts w:ascii="Times New Roman" w:eastAsia="Arial Unicode MS" w:hAnsi="Times New Roman" w:cs="Times New Roman"/>
          <w:sz w:val="24"/>
          <w:szCs w:val="24"/>
          <w:vertAlign w:val="subscript"/>
        </w:rPr>
        <w:t>t</w:t>
      </w:r>
      <w:proofErr w:type="spellEnd"/>
      <w:r>
        <w:rPr>
          <w:rFonts w:ascii="Times New Roman" w:eastAsia="Arial Unicode MS" w:hAnsi="Times New Roman" w:cs="Times New Roman"/>
          <w:sz w:val="24"/>
          <w:szCs w:val="24"/>
        </w:rPr>
        <w:t>) / (1+mG</w:t>
      </w:r>
      <w:r>
        <w:rPr>
          <w:rFonts w:ascii="Times New Roman" w:eastAsia="Arial Unicode MS" w:hAnsi="Times New Roman" w:cs="Times New Roman"/>
          <w:sz w:val="24"/>
          <w:szCs w:val="24"/>
          <w:vertAlign w:val="subscript"/>
        </w:rPr>
        <w:t>s</w:t>
      </w:r>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br/>
      </w:r>
      <w:r w:rsidR="000C2C6E">
        <w:rPr>
          <w:rFonts w:ascii="Times New Roman" w:eastAsia="Arial Unicode MS" w:hAnsi="Times New Roman" w:cs="Times New Roman"/>
          <w:sz w:val="24"/>
          <w:szCs w:val="24"/>
        </w:rPr>
        <w:sym w:font="Symbol" w:char="F072"/>
      </w:r>
      <w:r w:rsidR="000C2C6E">
        <w:rPr>
          <w:rFonts w:ascii="Times New Roman" w:eastAsia="Arial Unicode MS" w:hAnsi="Times New Roman" w:cs="Times New Roman"/>
          <w:sz w:val="24"/>
          <w:szCs w:val="24"/>
          <w:vertAlign w:val="subscript"/>
        </w:rPr>
        <w:t>w</w:t>
      </w:r>
      <w:r w:rsidR="000C2C6E">
        <w:rPr>
          <w:rFonts w:ascii="Times New Roman" w:eastAsia="Arial Unicode MS" w:hAnsi="Times New Roman" w:cs="Times New Roman"/>
          <w:sz w:val="24"/>
          <w:szCs w:val="24"/>
        </w:rPr>
        <w:t>=1</w:t>
      </w:r>
    </w:p>
    <w:p w:rsidR="007C7B79" w:rsidRDefault="007C7B79" w:rsidP="007C7B79">
      <w:pPr>
        <w:ind w:left="360"/>
        <w:rPr>
          <w:rFonts w:ascii="Times New Roman" w:eastAsia="Arial Unicode MS" w:hAnsi="Times New Roman" w:cs="Times New Roman"/>
          <w:sz w:val="24"/>
          <w:szCs w:val="24"/>
        </w:rPr>
      </w:pPr>
      <w:proofErr w:type="spellStart"/>
      <w:r>
        <w:rPr>
          <w:rFonts w:ascii="Times New Roman" w:eastAsia="Arial Unicode MS" w:hAnsi="Times New Roman" w:cs="Times New Roman"/>
          <w:sz w:val="24"/>
          <w:szCs w:val="24"/>
        </w:rPr>
        <w:t>G</w:t>
      </w:r>
      <w:r>
        <w:rPr>
          <w:rFonts w:ascii="Times New Roman" w:eastAsia="Arial Unicode MS" w:hAnsi="Times New Roman" w:cs="Times New Roman"/>
          <w:sz w:val="24"/>
          <w:szCs w:val="24"/>
          <w:vertAlign w:val="subscript"/>
        </w:rPr>
        <w:t>s</w:t>
      </w:r>
      <w:proofErr w:type="spellEnd"/>
      <w:r>
        <w:rPr>
          <w:rFonts w:ascii="Times New Roman" w:eastAsia="Arial Unicode MS" w:hAnsi="Times New Roman" w:cs="Times New Roman"/>
          <w:sz w:val="24"/>
          <w:szCs w:val="24"/>
        </w:rPr>
        <w:t xml:space="preserve"> = 2.65</w:t>
      </w:r>
    </w:p>
    <w:p w:rsidR="009B7905" w:rsidRDefault="00A94440" w:rsidP="00237D00">
      <w:pPr>
        <w:rPr>
          <w:rFonts w:ascii="Times New Roman" w:hAnsi="Times New Roman" w:cs="Times New Roman"/>
          <w:b/>
          <w:sz w:val="24"/>
          <w:szCs w:val="24"/>
        </w:rPr>
      </w:pPr>
      <w:r w:rsidRPr="00A94440">
        <w:rPr>
          <w:rFonts w:ascii="Times New Roman" w:hAnsi="Times New Roman" w:cs="Times New Roman"/>
          <w:b/>
          <w:sz w:val="24"/>
          <w:szCs w:val="24"/>
        </w:rPr>
        <w:t xml:space="preserve">Graph: </w:t>
      </w:r>
      <w:bookmarkStart w:id="1" w:name="_MON_1380713714"/>
      <w:bookmarkEnd w:id="1"/>
      <w:r w:rsidR="001B1D95">
        <w:rPr>
          <w:rFonts w:ascii="Times New Roman" w:hAnsi="Times New Roman" w:cs="Times New Roman"/>
          <w:b/>
          <w:sz w:val="24"/>
          <w:szCs w:val="24"/>
        </w:rPr>
        <w:object w:dxaOrig="9539" w:dyaOrig="8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11.75pt" o:ole="">
            <v:imagedata r:id="rId7" o:title=""/>
          </v:shape>
          <o:OLEObject Type="Embed" ProgID="Excel.Sheet.12" ShapeID="_x0000_i1025" DrawAspect="Content" ObjectID="_1762129363" r:id="rId8"/>
        </w:object>
      </w:r>
    </w:p>
    <w:p w:rsidR="00966A12" w:rsidRDefault="00966A12" w:rsidP="00237D00">
      <w:pPr>
        <w:rPr>
          <w:rFonts w:ascii="Times New Roman" w:hAnsi="Times New Roman" w:cs="Times New Roman"/>
          <w:sz w:val="24"/>
          <w:szCs w:val="24"/>
        </w:rPr>
      </w:pPr>
    </w:p>
    <w:p w:rsidR="00966A12" w:rsidRPr="00966A12" w:rsidRDefault="00966A12" w:rsidP="00237D00">
      <w:pPr>
        <w:rPr>
          <w:rFonts w:ascii="Times New Roman" w:hAnsi="Times New Roman" w:cs="Times New Roman"/>
          <w:sz w:val="24"/>
          <w:szCs w:val="24"/>
        </w:rPr>
      </w:pPr>
      <w:r w:rsidRPr="00966A12">
        <w:rPr>
          <w:rFonts w:ascii="Times New Roman" w:hAnsi="Times New Roman" w:cs="Times New Roman"/>
          <w:sz w:val="24"/>
          <w:szCs w:val="24"/>
        </w:rPr>
        <w:t>From the graph;</w:t>
      </w:r>
    </w:p>
    <w:p w:rsidR="007C7B79" w:rsidRDefault="00D1283B" w:rsidP="00237D00">
      <w:pPr>
        <w:rPr>
          <w:rFonts w:ascii="Times New Roman" w:hAnsi="Times New Roman" w:cs="Times New Roman"/>
          <w:sz w:val="24"/>
          <w:szCs w:val="24"/>
        </w:rPr>
      </w:pPr>
      <w:r w:rsidRPr="00D1283B">
        <w:rPr>
          <w:rFonts w:ascii="Times New Roman" w:hAnsi="Times New Roman" w:cs="Times New Roman"/>
          <w:sz w:val="24"/>
          <w:szCs w:val="24"/>
        </w:rPr>
        <w:t>Maximum dry density (</w:t>
      </w:r>
      <w:r>
        <w:rPr>
          <w:rFonts w:ascii="Times New Roman" w:hAnsi="Times New Roman" w:cs="Times New Roman"/>
          <w:sz w:val="24"/>
          <w:szCs w:val="24"/>
        </w:rPr>
        <w:sym w:font="Symbol" w:char="F072"/>
      </w:r>
      <w:r>
        <w:rPr>
          <w:rFonts w:ascii="Times New Roman" w:hAnsi="Times New Roman" w:cs="Times New Roman"/>
          <w:sz w:val="24"/>
          <w:szCs w:val="24"/>
          <w:vertAlign w:val="subscript"/>
        </w:rPr>
        <w:t>d</w:t>
      </w:r>
      <w:proofErr w:type="gramStart"/>
      <w:r>
        <w:rPr>
          <w:rFonts w:ascii="Times New Roman" w:hAnsi="Times New Roman" w:cs="Times New Roman"/>
          <w:sz w:val="24"/>
          <w:szCs w:val="24"/>
        </w:rPr>
        <w:t>)</w:t>
      </w:r>
      <w:r>
        <w:rPr>
          <w:rFonts w:ascii="Times New Roman" w:hAnsi="Times New Roman" w:cs="Times New Roman"/>
          <w:sz w:val="24"/>
          <w:szCs w:val="24"/>
          <w:vertAlign w:val="subscript"/>
        </w:rPr>
        <w:t>max</w:t>
      </w:r>
      <w:proofErr w:type="gramEnd"/>
      <w:r w:rsidR="001B1D95">
        <w:rPr>
          <w:rFonts w:ascii="Times New Roman" w:hAnsi="Times New Roman" w:cs="Times New Roman"/>
          <w:sz w:val="24"/>
          <w:szCs w:val="24"/>
        </w:rPr>
        <w:t xml:space="preserve"> = 1.205</w:t>
      </w:r>
      <w:r>
        <w:rPr>
          <w:rFonts w:ascii="Times New Roman" w:hAnsi="Times New Roman" w:cs="Times New Roman"/>
          <w:sz w:val="24"/>
          <w:szCs w:val="24"/>
        </w:rPr>
        <w:t xml:space="preserve"> g/ml</w:t>
      </w:r>
    </w:p>
    <w:p w:rsidR="007C7B79" w:rsidRPr="001B1D95" w:rsidRDefault="00D1283B" w:rsidP="00237D00">
      <w:pPr>
        <w:rPr>
          <w:rFonts w:ascii="Times New Roman" w:hAnsi="Times New Roman" w:cs="Times New Roman"/>
          <w:sz w:val="24"/>
          <w:szCs w:val="24"/>
        </w:rPr>
      </w:pPr>
      <w:r>
        <w:rPr>
          <w:rFonts w:ascii="Times New Roman" w:hAnsi="Times New Roman" w:cs="Times New Roman"/>
          <w:sz w:val="24"/>
          <w:szCs w:val="24"/>
        </w:rPr>
        <w:t xml:space="preserve">Optimum </w:t>
      </w:r>
      <w:proofErr w:type="gramStart"/>
      <w:r>
        <w:rPr>
          <w:rFonts w:ascii="Times New Roman" w:hAnsi="Times New Roman" w:cs="Times New Roman"/>
          <w:sz w:val="24"/>
          <w:szCs w:val="24"/>
        </w:rPr>
        <w:t>m</w:t>
      </w:r>
      <w:r w:rsidR="001B1D95">
        <w:rPr>
          <w:rFonts w:ascii="Times New Roman" w:hAnsi="Times New Roman" w:cs="Times New Roman"/>
          <w:sz w:val="24"/>
          <w:szCs w:val="24"/>
        </w:rPr>
        <w:t>oisture  content</w:t>
      </w:r>
      <w:proofErr w:type="gramEnd"/>
      <w:r w:rsidR="001B1D95">
        <w:rPr>
          <w:rFonts w:ascii="Times New Roman" w:hAnsi="Times New Roman" w:cs="Times New Roman"/>
          <w:sz w:val="24"/>
          <w:szCs w:val="24"/>
        </w:rPr>
        <w:t>, O.M.C. = 25.00</w:t>
      </w:r>
      <w:r>
        <w:rPr>
          <w:rFonts w:ascii="Times New Roman" w:hAnsi="Times New Roman" w:cs="Times New Roman"/>
          <w:sz w:val="24"/>
          <w:szCs w:val="24"/>
        </w:rPr>
        <w:t xml:space="preserve"> %</w:t>
      </w:r>
    </w:p>
    <w:p w:rsidR="007C7B79" w:rsidRDefault="007C7B79" w:rsidP="00237D00">
      <w:pPr>
        <w:rPr>
          <w:rFonts w:ascii="Times New Roman" w:hAnsi="Times New Roman" w:cs="Times New Roman"/>
          <w:b/>
          <w:sz w:val="24"/>
          <w:szCs w:val="24"/>
        </w:rPr>
      </w:pPr>
    </w:p>
    <w:p w:rsidR="00A24AA9" w:rsidRDefault="00A94440" w:rsidP="00237D00">
      <w:pPr>
        <w:rPr>
          <w:rFonts w:ascii="Times New Roman" w:hAnsi="Times New Roman" w:cs="Times New Roman"/>
          <w:b/>
          <w:sz w:val="24"/>
          <w:szCs w:val="24"/>
        </w:rPr>
      </w:pPr>
      <w:r w:rsidRPr="00A94440">
        <w:rPr>
          <w:rFonts w:ascii="Times New Roman" w:hAnsi="Times New Roman" w:cs="Times New Roman"/>
          <w:b/>
          <w:sz w:val="24"/>
          <w:szCs w:val="24"/>
        </w:rPr>
        <w:lastRenderedPageBreak/>
        <w:t xml:space="preserve">Discussion of Results: </w:t>
      </w:r>
    </w:p>
    <w:p w:rsidR="00626AD4" w:rsidRDefault="00166994" w:rsidP="00237D00">
      <w:pPr>
        <w:rPr>
          <w:rFonts w:ascii="Times New Roman" w:hAnsi="Times New Roman" w:cs="Times New Roman"/>
          <w:sz w:val="24"/>
          <w:szCs w:val="24"/>
        </w:rPr>
      </w:pPr>
      <w:r>
        <w:rPr>
          <w:rFonts w:ascii="Times New Roman" w:hAnsi="Times New Roman" w:cs="Times New Roman"/>
          <w:sz w:val="24"/>
          <w:szCs w:val="24"/>
        </w:rPr>
        <w:tab/>
      </w:r>
      <w:r w:rsidR="00720D27">
        <w:rPr>
          <w:rFonts w:ascii="Times New Roman" w:hAnsi="Times New Roman" w:cs="Times New Roman"/>
          <w:sz w:val="24"/>
          <w:szCs w:val="24"/>
        </w:rPr>
        <w:t xml:space="preserve">We calculated five different dry densities for each soil sample. </w:t>
      </w:r>
      <w:r w:rsidR="006E3193">
        <w:rPr>
          <w:rFonts w:ascii="Times New Roman" w:hAnsi="Times New Roman" w:cs="Times New Roman"/>
          <w:sz w:val="24"/>
          <w:szCs w:val="24"/>
        </w:rPr>
        <w:t>We found m</w:t>
      </w:r>
      <w:r w:rsidR="001B1D95">
        <w:rPr>
          <w:rFonts w:ascii="Times New Roman" w:hAnsi="Times New Roman" w:cs="Times New Roman"/>
          <w:sz w:val="24"/>
          <w:szCs w:val="24"/>
        </w:rPr>
        <w:t>aximum dry density value as 1.205</w:t>
      </w:r>
      <w:r w:rsidR="006E3193">
        <w:rPr>
          <w:rFonts w:ascii="Times New Roman" w:hAnsi="Times New Roman" w:cs="Times New Roman"/>
          <w:sz w:val="24"/>
          <w:szCs w:val="24"/>
        </w:rPr>
        <w:t xml:space="preserve"> g/ml and </w:t>
      </w:r>
      <w:r w:rsidR="002573FC">
        <w:rPr>
          <w:rFonts w:ascii="Times New Roman" w:hAnsi="Times New Roman" w:cs="Times New Roman"/>
          <w:sz w:val="24"/>
          <w:szCs w:val="24"/>
        </w:rPr>
        <w:t>o</w:t>
      </w:r>
      <w:r w:rsidR="001B1D95">
        <w:rPr>
          <w:rFonts w:ascii="Times New Roman" w:hAnsi="Times New Roman" w:cs="Times New Roman"/>
          <w:sz w:val="24"/>
          <w:szCs w:val="24"/>
        </w:rPr>
        <w:t>ptimum moisture content as 25.00</w:t>
      </w:r>
      <w:r w:rsidR="002573FC">
        <w:rPr>
          <w:rFonts w:ascii="Times New Roman" w:hAnsi="Times New Roman" w:cs="Times New Roman"/>
          <w:sz w:val="24"/>
          <w:szCs w:val="24"/>
        </w:rPr>
        <w:t xml:space="preserve">%. From the graph </w:t>
      </w:r>
      <w:r w:rsidR="00DA0E80">
        <w:rPr>
          <w:rFonts w:ascii="Times New Roman" w:hAnsi="Times New Roman" w:cs="Times New Roman"/>
          <w:sz w:val="24"/>
          <w:szCs w:val="24"/>
        </w:rPr>
        <w:t>that we have plotted, one</w:t>
      </w:r>
      <w:r w:rsidR="002573FC">
        <w:rPr>
          <w:rFonts w:ascii="Times New Roman" w:hAnsi="Times New Roman" w:cs="Times New Roman"/>
          <w:sz w:val="24"/>
          <w:szCs w:val="24"/>
        </w:rPr>
        <w:t xml:space="preserve"> can see that as moisture content increas</w:t>
      </w:r>
      <w:r w:rsidR="00DA0E80">
        <w:rPr>
          <w:rFonts w:ascii="Times New Roman" w:hAnsi="Times New Roman" w:cs="Times New Roman"/>
          <w:sz w:val="24"/>
          <w:szCs w:val="24"/>
        </w:rPr>
        <w:t xml:space="preserve">es, dry densities also increase up to some point; that is maximum dry density. </w:t>
      </w:r>
      <w:r w:rsidR="00301CB5">
        <w:rPr>
          <w:rFonts w:ascii="Times New Roman" w:hAnsi="Times New Roman" w:cs="Times New Roman"/>
          <w:sz w:val="24"/>
          <w:szCs w:val="24"/>
        </w:rPr>
        <w:t>So</w:t>
      </w:r>
      <w:r w:rsidR="00DA0E80">
        <w:rPr>
          <w:rFonts w:ascii="Times New Roman" w:hAnsi="Times New Roman" w:cs="Times New Roman"/>
          <w:sz w:val="24"/>
          <w:szCs w:val="24"/>
        </w:rPr>
        <w:t xml:space="preserve">, by compacting the soil particles with the help of rammer, density of soil is increased until it reaches maximum dry density value. </w:t>
      </w:r>
    </w:p>
    <w:p w:rsidR="00A94440" w:rsidRDefault="00A94440" w:rsidP="00237D00">
      <w:pPr>
        <w:rPr>
          <w:rFonts w:ascii="Times New Roman" w:hAnsi="Times New Roman" w:cs="Times New Roman"/>
          <w:b/>
          <w:sz w:val="24"/>
          <w:szCs w:val="24"/>
        </w:rPr>
      </w:pPr>
      <w:r w:rsidRPr="00A94440">
        <w:rPr>
          <w:rFonts w:ascii="Times New Roman" w:hAnsi="Times New Roman" w:cs="Times New Roman"/>
          <w:b/>
          <w:sz w:val="24"/>
          <w:szCs w:val="24"/>
        </w:rPr>
        <w:t>Conclusion:</w:t>
      </w:r>
    </w:p>
    <w:p w:rsidR="00626AD4" w:rsidRPr="00166994" w:rsidRDefault="00626AD4" w:rsidP="00626AD4">
      <w:pPr>
        <w:ind w:firstLine="708"/>
        <w:rPr>
          <w:rFonts w:ascii="Times New Roman" w:hAnsi="Times New Roman" w:cs="Times New Roman"/>
          <w:sz w:val="24"/>
          <w:szCs w:val="24"/>
        </w:rPr>
      </w:pPr>
      <w:r>
        <w:rPr>
          <w:rFonts w:ascii="Times New Roman" w:hAnsi="Times New Roman" w:cs="Times New Roman"/>
          <w:sz w:val="24"/>
          <w:szCs w:val="24"/>
        </w:rPr>
        <w:t xml:space="preserve">With soil compaction experiment, we found dry densities of soil when compacted for different moisture contents. Besides, we found the value of maximum dry density from our calculations and from the dry density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moisture content graph. In addition to these values, we determine the optimum moisture content (O.M.C.) from the graph</w:t>
      </w:r>
      <w:r w:rsidR="00136554">
        <w:rPr>
          <w:rFonts w:ascii="Times New Roman" w:hAnsi="Times New Roman" w:cs="Times New Roman"/>
          <w:sz w:val="24"/>
          <w:szCs w:val="24"/>
        </w:rPr>
        <w:t xml:space="preserve"> and made our discussions on the results</w:t>
      </w:r>
      <w:r>
        <w:rPr>
          <w:rFonts w:ascii="Times New Roman" w:hAnsi="Times New Roman" w:cs="Times New Roman"/>
          <w:sz w:val="24"/>
          <w:szCs w:val="24"/>
        </w:rPr>
        <w:t>.</w:t>
      </w:r>
    </w:p>
    <w:p w:rsidR="00A94440" w:rsidRDefault="00A94440" w:rsidP="00237D00">
      <w:pPr>
        <w:rPr>
          <w:rFonts w:ascii="Times New Roman" w:hAnsi="Times New Roman" w:cs="Times New Roman"/>
          <w:b/>
          <w:sz w:val="24"/>
          <w:szCs w:val="24"/>
        </w:rPr>
      </w:pPr>
      <w:r>
        <w:rPr>
          <w:rFonts w:ascii="Times New Roman" w:hAnsi="Times New Roman" w:cs="Times New Roman"/>
          <w:b/>
          <w:sz w:val="24"/>
          <w:szCs w:val="24"/>
        </w:rPr>
        <w:t>References</w:t>
      </w:r>
    </w:p>
    <w:p w:rsidR="00DB7084" w:rsidRPr="00DB7084" w:rsidRDefault="00DB7084" w:rsidP="00DB7084">
      <w:pPr>
        <w:rPr>
          <w:rFonts w:ascii="Times New Roman" w:hAnsi="Times New Roman" w:cs="Times New Roman"/>
          <w:sz w:val="24"/>
          <w:szCs w:val="24"/>
        </w:rPr>
      </w:pPr>
      <w:proofErr w:type="spellStart"/>
      <w:r w:rsidRPr="00DB7084">
        <w:rPr>
          <w:rFonts w:ascii="Times New Roman" w:hAnsi="Times New Roman" w:cs="Times New Roman"/>
          <w:sz w:val="24"/>
          <w:szCs w:val="24"/>
        </w:rPr>
        <w:t>Mirata</w:t>
      </w:r>
      <w:proofErr w:type="spellEnd"/>
      <w:r w:rsidRPr="00DB7084">
        <w:rPr>
          <w:rFonts w:ascii="Times New Roman" w:hAnsi="Times New Roman" w:cs="Times New Roman"/>
          <w:sz w:val="24"/>
          <w:szCs w:val="24"/>
        </w:rPr>
        <w:t xml:space="preserve"> T.  (1980</w:t>
      </w:r>
      <w:proofErr w:type="gramStart"/>
      <w:r w:rsidRPr="00DB7084">
        <w:rPr>
          <w:rFonts w:ascii="Times New Roman" w:hAnsi="Times New Roman" w:cs="Times New Roman"/>
          <w:sz w:val="24"/>
          <w:szCs w:val="24"/>
        </w:rPr>
        <w:t>) ,</w:t>
      </w:r>
      <w:proofErr w:type="gramEnd"/>
      <w:r w:rsidRPr="00DB7084">
        <w:rPr>
          <w:rFonts w:ascii="Times New Roman" w:hAnsi="Times New Roman" w:cs="Times New Roman"/>
          <w:sz w:val="24"/>
          <w:szCs w:val="24"/>
        </w:rPr>
        <w:t xml:space="preserve"> Laboratory Instructions for Soil Mechanics Students, METU Press, A</w:t>
      </w:r>
      <w:r w:rsidR="001B1D95">
        <w:rPr>
          <w:rFonts w:ascii="Times New Roman" w:hAnsi="Times New Roman" w:cs="Times New Roman"/>
          <w:sz w:val="24"/>
          <w:szCs w:val="24"/>
        </w:rPr>
        <w:t>nkara (reprinted in 2009)</w:t>
      </w:r>
    </w:p>
    <w:sectPr w:rsidR="00DB7084" w:rsidRPr="00DB7084" w:rsidSect="005A4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4D8"/>
    <w:multiLevelType w:val="hybridMultilevel"/>
    <w:tmpl w:val="D488FE3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3F2216"/>
    <w:multiLevelType w:val="hybridMultilevel"/>
    <w:tmpl w:val="C888943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7191C98"/>
    <w:multiLevelType w:val="hybridMultilevel"/>
    <w:tmpl w:val="299CCEA8"/>
    <w:lvl w:ilvl="0" w:tplc="F94471C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30D93C89"/>
    <w:multiLevelType w:val="hybridMultilevel"/>
    <w:tmpl w:val="EDA6ACB6"/>
    <w:lvl w:ilvl="0" w:tplc="34E8FBA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346A09DF"/>
    <w:multiLevelType w:val="hybridMultilevel"/>
    <w:tmpl w:val="FDC65B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3C44A3F"/>
    <w:multiLevelType w:val="hybridMultilevel"/>
    <w:tmpl w:val="D47C49B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47607F3"/>
    <w:multiLevelType w:val="hybridMultilevel"/>
    <w:tmpl w:val="51348B7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A8869CD"/>
    <w:multiLevelType w:val="hybridMultilevel"/>
    <w:tmpl w:val="ECB45CC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69B10D1"/>
    <w:multiLevelType w:val="hybridMultilevel"/>
    <w:tmpl w:val="86F628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C4861BB"/>
    <w:multiLevelType w:val="hybridMultilevel"/>
    <w:tmpl w:val="2EB2F2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6FC534DD"/>
    <w:multiLevelType w:val="hybridMultilevel"/>
    <w:tmpl w:val="06122E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8"/>
  </w:num>
  <w:num w:numId="5">
    <w:abstractNumId w:val="7"/>
  </w:num>
  <w:num w:numId="6">
    <w:abstractNumId w:val="6"/>
  </w:num>
  <w:num w:numId="7">
    <w:abstractNumId w:val="1"/>
  </w:num>
  <w:num w:numId="8">
    <w:abstractNumId w:val="4"/>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068"/>
    <w:rsid w:val="00053B5C"/>
    <w:rsid w:val="00075511"/>
    <w:rsid w:val="000B0C67"/>
    <w:rsid w:val="000C2C6E"/>
    <w:rsid w:val="000C470D"/>
    <w:rsid w:val="000E4C1E"/>
    <w:rsid w:val="000F1B6F"/>
    <w:rsid w:val="001310D8"/>
    <w:rsid w:val="00136554"/>
    <w:rsid w:val="00166994"/>
    <w:rsid w:val="001B1D95"/>
    <w:rsid w:val="001B5553"/>
    <w:rsid w:val="001E5CB2"/>
    <w:rsid w:val="001F4F78"/>
    <w:rsid w:val="00237D00"/>
    <w:rsid w:val="002573FC"/>
    <w:rsid w:val="00301CB5"/>
    <w:rsid w:val="00312974"/>
    <w:rsid w:val="00327A76"/>
    <w:rsid w:val="003416C9"/>
    <w:rsid w:val="003460B2"/>
    <w:rsid w:val="003C12FC"/>
    <w:rsid w:val="003C3772"/>
    <w:rsid w:val="00414B85"/>
    <w:rsid w:val="004404C4"/>
    <w:rsid w:val="00473F89"/>
    <w:rsid w:val="004A7F2E"/>
    <w:rsid w:val="004E224F"/>
    <w:rsid w:val="00533FAD"/>
    <w:rsid w:val="00541B0E"/>
    <w:rsid w:val="005A46C2"/>
    <w:rsid w:val="00626AD4"/>
    <w:rsid w:val="006E3193"/>
    <w:rsid w:val="00720D27"/>
    <w:rsid w:val="00747F2C"/>
    <w:rsid w:val="007B6628"/>
    <w:rsid w:val="007C7B79"/>
    <w:rsid w:val="00881E85"/>
    <w:rsid w:val="008969CD"/>
    <w:rsid w:val="00966A12"/>
    <w:rsid w:val="009B7905"/>
    <w:rsid w:val="009F0CA8"/>
    <w:rsid w:val="00A10003"/>
    <w:rsid w:val="00A24AA9"/>
    <w:rsid w:val="00A57B4B"/>
    <w:rsid w:val="00A94440"/>
    <w:rsid w:val="00AA71F6"/>
    <w:rsid w:val="00AB7DA0"/>
    <w:rsid w:val="00B471F3"/>
    <w:rsid w:val="00B82068"/>
    <w:rsid w:val="00BB7528"/>
    <w:rsid w:val="00BE0B5A"/>
    <w:rsid w:val="00C5511D"/>
    <w:rsid w:val="00CA0E91"/>
    <w:rsid w:val="00CF0788"/>
    <w:rsid w:val="00D04C0F"/>
    <w:rsid w:val="00D1283B"/>
    <w:rsid w:val="00D67AF8"/>
    <w:rsid w:val="00D925B8"/>
    <w:rsid w:val="00DA0E80"/>
    <w:rsid w:val="00DB7084"/>
    <w:rsid w:val="00E34740"/>
    <w:rsid w:val="00E61500"/>
    <w:rsid w:val="00F20978"/>
    <w:rsid w:val="00F55CB4"/>
    <w:rsid w:val="00F927DF"/>
    <w:rsid w:val="00FA42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4FB20-8263-4BB9-AF2B-5D3F706E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82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CF0788"/>
    <w:pPr>
      <w:ind w:left="720"/>
      <w:contextualSpacing/>
    </w:pPr>
  </w:style>
  <w:style w:type="paragraph" w:styleId="BalonMetni">
    <w:name w:val="Balloon Text"/>
    <w:basedOn w:val="Normal"/>
    <w:link w:val="BalonMetniChar"/>
    <w:uiPriority w:val="99"/>
    <w:semiHidden/>
    <w:unhideWhenUsed/>
    <w:rsid w:val="00237D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7D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_al__ma_Sayfas_1.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773</Words>
  <Characters>4410</Characters>
  <Application>Microsoft Office Word</Application>
  <DocSecurity>0</DocSecurity>
  <Lines>36</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4</cp:revision>
  <dcterms:created xsi:type="dcterms:W3CDTF">2011-10-21T12:04:00Z</dcterms:created>
  <dcterms:modified xsi:type="dcterms:W3CDTF">2023-11-22T00:36:00Z</dcterms:modified>
</cp:coreProperties>
</file>