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75" w:type="dxa"/>
        <w:jc w:val="center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75"/>
      </w:tblGrid>
      <w:tr w:rsidR="006B11FC" w:rsidRPr="006B11FC" w:rsidTr="006B11F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6B11FC" w:rsidRPr="006B11FC" w:rsidRDefault="006B11FC" w:rsidP="006B11FC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11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Arial" w:eastAsia="Times New Roman" w:hAnsi="Arial" w:cs="Arial"/>
                <w:b/>
                <w:bCs/>
                <w:color w:val="FF6600"/>
                <w:sz w:val="27"/>
                <w:szCs w:val="27"/>
                <w:lang w:eastAsia="tr-TR"/>
              </w:rPr>
              <w:t>SYLLABUS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6B11FC" w:rsidRPr="006B11FC" w:rsidRDefault="006B11FC" w:rsidP="006B11FC">
            <w:pPr>
              <w:spacing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CE 366 FOUNDATION ENGINEERING I</w:t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br/>
              <w:t>2010-2011 FALL SEMESTER</w:t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tr-TR"/>
              </w:rPr>
              <w:t> </w:t>
            </w:r>
          </w:p>
          <w:p w:rsidR="006B11FC" w:rsidRPr="006B11FC" w:rsidRDefault="006B11FC" w:rsidP="006B11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PEOPLE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80"/>
              <w:gridCol w:w="4215"/>
              <w:gridCol w:w="4140"/>
            </w:tblGrid>
            <w:tr w:rsidR="006B11FC" w:rsidRPr="006B11FC" w:rsidTr="006B11FC">
              <w:trPr>
                <w:tblCellSpacing w:w="0" w:type="dxa"/>
              </w:trPr>
              <w:tc>
                <w:tcPr>
                  <w:tcW w:w="1080" w:type="dxa"/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SECTION</w:t>
                  </w:r>
                </w:p>
              </w:tc>
              <w:tc>
                <w:tcPr>
                  <w:tcW w:w="4215" w:type="dxa"/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INSTRUCTORS</w:t>
                  </w:r>
                </w:p>
              </w:tc>
              <w:tc>
                <w:tcPr>
                  <w:tcW w:w="4140" w:type="dxa"/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TEACHING ASSISTANTS</w:t>
                  </w:r>
                </w:p>
              </w:tc>
            </w:tr>
            <w:tr w:rsidR="006B11FC" w:rsidRPr="006B11FC" w:rsidTr="006B11FC">
              <w:trPr>
                <w:tblCellSpacing w:w="0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Prof. Dr. Orhan Erol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Yeşim Ünsever</w:t>
                  </w:r>
                </w:p>
              </w:tc>
            </w:tr>
            <w:tr w:rsidR="006B11FC" w:rsidRPr="006B11FC" w:rsidTr="006B11FC">
              <w:trPr>
                <w:tblCellSpacing w:w="0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2 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 Prof. Dr. Kemal Önder Çetin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Sevinç Ünsal</w:t>
                  </w:r>
                </w:p>
              </w:tc>
            </w:tr>
            <w:tr w:rsidR="006B11FC" w:rsidRPr="006B11FC" w:rsidTr="006B11FC">
              <w:trPr>
                <w:tblCellSpacing w:w="0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3 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Prof. Dr. Sadık Bakır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Selman Sağlam</w:t>
                  </w:r>
                </w:p>
              </w:tc>
            </w:tr>
            <w:tr w:rsidR="006B11FC" w:rsidRPr="006B11FC" w:rsidTr="006B11FC">
              <w:trPr>
                <w:tblCellSpacing w:w="0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4 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 Asst. Prof. Dr. Nejan Huvaj Sarıhan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Abdullah Sandıkkaya</w:t>
                  </w:r>
                </w:p>
              </w:tc>
            </w:tr>
            <w:tr w:rsidR="006B11FC" w:rsidRPr="006B11FC" w:rsidTr="006B11FC">
              <w:trPr>
                <w:tblCellSpacing w:w="0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5 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 Prof. Dr. Erdal Çokça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Volkan Kalpakçı</w:t>
                  </w:r>
                </w:p>
              </w:tc>
            </w:tr>
          </w:tbl>
          <w:p w:rsidR="006B11FC" w:rsidRPr="006B11FC" w:rsidRDefault="006B11FC" w:rsidP="006B11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LECTURE HOURS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80"/>
              <w:gridCol w:w="4215"/>
              <w:gridCol w:w="4140"/>
            </w:tblGrid>
            <w:tr w:rsidR="006B11FC" w:rsidRPr="006B11FC" w:rsidTr="006B11FC">
              <w:trPr>
                <w:tblCellSpacing w:w="0" w:type="dxa"/>
              </w:trPr>
              <w:tc>
                <w:tcPr>
                  <w:tcW w:w="1080" w:type="dxa"/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SECTION</w:t>
                  </w:r>
                </w:p>
              </w:tc>
              <w:tc>
                <w:tcPr>
                  <w:tcW w:w="4215" w:type="dxa"/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 </w:t>
                  </w:r>
                </w:p>
              </w:tc>
              <w:tc>
                <w:tcPr>
                  <w:tcW w:w="4140" w:type="dxa"/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 </w:t>
                  </w:r>
                </w:p>
              </w:tc>
            </w:tr>
            <w:tr w:rsidR="006B11FC" w:rsidRPr="006B11FC" w:rsidTr="006B11FC">
              <w:trPr>
                <w:tblCellSpacing w:w="0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6B11FC" w:rsidRPr="006B11FC" w:rsidRDefault="006B11FC" w:rsidP="006B11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Mondays, 13:40-15:30 (TH4)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6B11FC" w:rsidRPr="006B11FC" w:rsidRDefault="006B11FC" w:rsidP="006B11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Thursdays, 13:40-15:30 (TH7)</w:t>
                  </w:r>
                </w:p>
              </w:tc>
            </w:tr>
            <w:tr w:rsidR="006B11FC" w:rsidRPr="006B11FC" w:rsidTr="006B11FC">
              <w:trPr>
                <w:tblCellSpacing w:w="0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2 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6B11FC" w:rsidRPr="006B11FC" w:rsidRDefault="006B11FC" w:rsidP="006B11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Mondays, 13:40-15:30 (TH5)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6B11FC" w:rsidRPr="006B11FC" w:rsidRDefault="006B11FC" w:rsidP="006B11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Thursdays, 13:40-15:30 (CS1)</w:t>
                  </w:r>
                </w:p>
              </w:tc>
            </w:tr>
            <w:tr w:rsidR="006B11FC" w:rsidRPr="006B11FC" w:rsidTr="006B11FC">
              <w:trPr>
                <w:tblCellSpacing w:w="0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3 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6B11FC" w:rsidRPr="006B11FC" w:rsidRDefault="006B11FC" w:rsidP="006B11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Mondays, 13:40-15:30 (TH8)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6B11FC" w:rsidRPr="006B11FC" w:rsidRDefault="006B11FC" w:rsidP="006B11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Fridays, 15:40-17:30 (TH8)</w:t>
                  </w:r>
                </w:p>
              </w:tc>
            </w:tr>
            <w:tr w:rsidR="006B11FC" w:rsidRPr="006B11FC" w:rsidTr="006B11FC">
              <w:trPr>
                <w:tblCellSpacing w:w="0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4 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6B11FC" w:rsidRPr="006B11FC" w:rsidRDefault="006B11FC" w:rsidP="006B11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Wednesdays, 14:40-16:30 (TH5)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6B11FC" w:rsidRPr="006B11FC" w:rsidRDefault="006B11FC" w:rsidP="006B11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Fridays, 10:40-12:30 (TH1)</w:t>
                  </w:r>
                </w:p>
              </w:tc>
            </w:tr>
            <w:tr w:rsidR="006B11FC" w:rsidRPr="006B11FC" w:rsidTr="006B11FC">
              <w:trPr>
                <w:tblCellSpacing w:w="0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5 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6B11FC" w:rsidRPr="006B11FC" w:rsidRDefault="006B11FC" w:rsidP="006B11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Wednesdays, 14:40-16:30 (TL)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6B11FC" w:rsidRPr="006B11FC" w:rsidRDefault="006B11FC" w:rsidP="006B11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Fridays, 10:40-12:30 (TH2)</w:t>
                  </w:r>
                </w:p>
              </w:tc>
            </w:tr>
          </w:tbl>
          <w:p w:rsidR="006B11FC" w:rsidRPr="006B11FC" w:rsidRDefault="006B11FC" w:rsidP="006B11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6B11FC" w:rsidRPr="006B11FC" w:rsidRDefault="006B11FC" w:rsidP="006B11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COURSE CONTENT:</w:t>
            </w:r>
          </w:p>
          <w:p w:rsidR="006B11FC" w:rsidRPr="006B11FC" w:rsidRDefault="006B11FC" w:rsidP="006B11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1. INTRODUCTION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2. STRESS DISTRIBUTION IN SOILS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3. SITE INVESTIGATION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Planning of borings, boring methods, sampling, in-situ (field) tests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br/>
              <w:t>4. SETTLEMENT OF STRUCTURES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Initial (elastic) settlement, consolidation settlement, allowable settlement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Settlements of footings on granular and cohesive soils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br/>
              <w:t>5. BEARING CAPACITY OF SOILS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Bearing capacity of cohesionless and cohesive soils, allowable bearing capacity of soils, use of field tests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6. DESIGN OF SHALLOW FOUNDATIONS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Types of shallow foundations, rigid design of shallow foundations on cohesionless and cohesive soils, use of in-situ tests in foundation design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lastRenderedPageBreak/>
              <w:t>7. RETAINING STRUCTURES, EXCAVATIONS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Review of earth pressure theory, earth retaining systems, cantilever and garavity retaining walls, anchored walls, reinforced earth walls, design of retaining structures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8. PILE FOUNDATIONS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Classification of piles, types of piles, bearing capacity of a single pile in cohesionless and cohesive soils, design of pile groups, settlement of pile groups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br/>
              <w:t>9. GROUND IMPROVEMENT / DEWATERING</w:t>
            </w:r>
          </w:p>
          <w:p w:rsidR="006B11FC" w:rsidRPr="006B11FC" w:rsidRDefault="006B11FC" w:rsidP="006B11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br/>
              <w:t>10. GEOTECHNICAL EARTHQUAKE ENGINEERING</w:t>
            </w:r>
          </w:p>
          <w:p w:rsidR="006B11FC" w:rsidRPr="006B11FC" w:rsidRDefault="006B11FC" w:rsidP="006B11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 </w:t>
            </w:r>
          </w:p>
          <w:p w:rsidR="006B11FC" w:rsidRPr="006B11FC" w:rsidRDefault="006B11FC" w:rsidP="006B11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PRE-REQUISITE: 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CE 363 Soil Mechanics 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GRADING 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27% Midterm 1, 27% Midterm 2, 38% Final, 5% Homeworks, 3% Attendance.</w:t>
            </w:r>
          </w:p>
          <w:p w:rsidR="006B11FC" w:rsidRPr="006B11FC" w:rsidRDefault="006B11FC" w:rsidP="006B11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6B11FC" w:rsidRPr="006B11FC" w:rsidRDefault="006B11FC" w:rsidP="006B11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TENTATIVE COURSE PROGRAM</w:t>
            </w:r>
          </w:p>
          <w:p w:rsidR="006B11FC" w:rsidRPr="006B11FC" w:rsidRDefault="006B11FC" w:rsidP="006B11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945"/>
              <w:gridCol w:w="2190"/>
              <w:gridCol w:w="2160"/>
              <w:gridCol w:w="2160"/>
            </w:tblGrid>
            <w:tr w:rsidR="006B11FC" w:rsidRPr="006B11FC" w:rsidTr="006B11FC">
              <w:trPr>
                <w:tblCellSpacing w:w="0" w:type="dxa"/>
              </w:trPr>
              <w:tc>
                <w:tcPr>
                  <w:tcW w:w="9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lang w:eastAsia="tr-TR"/>
                    </w:rPr>
                    <w:t>Week</w:t>
                  </w:r>
                </w:p>
              </w:tc>
              <w:tc>
                <w:tcPr>
                  <w:tcW w:w="21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lang w:eastAsia="tr-TR"/>
                    </w:rPr>
                    <w:t>Date</w:t>
                  </w:r>
                </w:p>
              </w:tc>
              <w:tc>
                <w:tcPr>
                  <w:tcW w:w="21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lang w:eastAsia="tr-TR"/>
                    </w:rPr>
                    <w:t>Subject</w:t>
                  </w:r>
                </w:p>
              </w:tc>
              <w:tc>
                <w:tcPr>
                  <w:tcW w:w="21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lang w:eastAsia="tr-TR"/>
                    </w:rPr>
                    <w:t>Subject</w:t>
                  </w:r>
                </w:p>
              </w:tc>
            </w:tr>
            <w:tr w:rsidR="006B11FC" w:rsidRPr="006B11FC" w:rsidTr="006B11FC">
              <w:trPr>
                <w:tblCellSpacing w:w="0" w:type="dxa"/>
              </w:trPr>
              <w:tc>
                <w:tcPr>
                  <w:tcW w:w="9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</w:t>
                  </w:r>
                </w:p>
              </w:tc>
              <w:tc>
                <w:tcPr>
                  <w:tcW w:w="21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17 Feb - 18 Feb</w:t>
                  </w:r>
                </w:p>
              </w:tc>
              <w:tc>
                <w:tcPr>
                  <w:tcW w:w="21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 </w:t>
                  </w:r>
                </w:p>
              </w:tc>
              <w:tc>
                <w:tcPr>
                  <w:tcW w:w="21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Introduction</w:t>
                  </w:r>
                </w:p>
              </w:tc>
            </w:tr>
            <w:tr w:rsidR="006B11FC" w:rsidRPr="006B11FC" w:rsidTr="006B11FC">
              <w:trPr>
                <w:tblCellSpacing w:w="0" w:type="dxa"/>
              </w:trPr>
              <w:tc>
                <w:tcPr>
                  <w:tcW w:w="9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</w:t>
                  </w:r>
                </w:p>
              </w:tc>
              <w:tc>
                <w:tcPr>
                  <w:tcW w:w="21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21Feb - 25 Feb</w:t>
                  </w:r>
                </w:p>
              </w:tc>
              <w:tc>
                <w:tcPr>
                  <w:tcW w:w="21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Stress Distribution</w:t>
                  </w:r>
                </w:p>
              </w:tc>
              <w:tc>
                <w:tcPr>
                  <w:tcW w:w="21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Stress Distribution</w:t>
                  </w:r>
                </w:p>
              </w:tc>
            </w:tr>
            <w:tr w:rsidR="006B11FC" w:rsidRPr="006B11FC" w:rsidTr="006B11FC">
              <w:trPr>
                <w:tblCellSpacing w:w="0" w:type="dxa"/>
              </w:trPr>
              <w:tc>
                <w:tcPr>
                  <w:tcW w:w="9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3</w:t>
                  </w:r>
                </w:p>
              </w:tc>
              <w:tc>
                <w:tcPr>
                  <w:tcW w:w="21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28 Feb - 4 March</w:t>
                  </w:r>
                </w:p>
              </w:tc>
              <w:tc>
                <w:tcPr>
                  <w:tcW w:w="21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Site Investigation</w:t>
                  </w:r>
                </w:p>
              </w:tc>
              <w:tc>
                <w:tcPr>
                  <w:tcW w:w="21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Site Investigation</w:t>
                  </w:r>
                </w:p>
              </w:tc>
            </w:tr>
            <w:tr w:rsidR="006B11FC" w:rsidRPr="006B11FC" w:rsidTr="006B11FC">
              <w:trPr>
                <w:tblCellSpacing w:w="0" w:type="dxa"/>
              </w:trPr>
              <w:tc>
                <w:tcPr>
                  <w:tcW w:w="9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4</w:t>
                  </w:r>
                </w:p>
              </w:tc>
              <w:tc>
                <w:tcPr>
                  <w:tcW w:w="21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7 March - 11 March</w:t>
                  </w:r>
                </w:p>
              </w:tc>
              <w:tc>
                <w:tcPr>
                  <w:tcW w:w="21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Site Investigation</w:t>
                  </w:r>
                </w:p>
              </w:tc>
              <w:tc>
                <w:tcPr>
                  <w:tcW w:w="21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Tutorial 1</w:t>
                  </w:r>
                </w:p>
              </w:tc>
            </w:tr>
            <w:tr w:rsidR="006B11FC" w:rsidRPr="006B11FC" w:rsidTr="006B11FC">
              <w:trPr>
                <w:tblCellSpacing w:w="0" w:type="dxa"/>
              </w:trPr>
              <w:tc>
                <w:tcPr>
                  <w:tcW w:w="9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5</w:t>
                  </w:r>
                </w:p>
              </w:tc>
              <w:tc>
                <w:tcPr>
                  <w:tcW w:w="21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14 March - 18March</w:t>
                  </w:r>
                </w:p>
              </w:tc>
              <w:tc>
                <w:tcPr>
                  <w:tcW w:w="21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Settlement</w:t>
                  </w:r>
                </w:p>
              </w:tc>
              <w:tc>
                <w:tcPr>
                  <w:tcW w:w="21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Settlement</w:t>
                  </w:r>
                </w:p>
              </w:tc>
            </w:tr>
            <w:tr w:rsidR="006B11FC" w:rsidRPr="006B11FC" w:rsidTr="006B11FC">
              <w:trPr>
                <w:tblCellSpacing w:w="0" w:type="dxa"/>
              </w:trPr>
              <w:tc>
                <w:tcPr>
                  <w:tcW w:w="9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6</w:t>
                  </w:r>
                </w:p>
              </w:tc>
              <w:tc>
                <w:tcPr>
                  <w:tcW w:w="21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21 March - 25 March</w:t>
                  </w:r>
                </w:p>
              </w:tc>
              <w:tc>
                <w:tcPr>
                  <w:tcW w:w="21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Tutorial 2</w:t>
                  </w:r>
                </w:p>
              </w:tc>
              <w:tc>
                <w:tcPr>
                  <w:tcW w:w="21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Bearing Capacity</w:t>
                  </w:r>
                </w:p>
              </w:tc>
            </w:tr>
            <w:tr w:rsidR="006B11FC" w:rsidRPr="006B11FC" w:rsidTr="006B11FC">
              <w:trPr>
                <w:tblCellSpacing w:w="0" w:type="dxa"/>
              </w:trPr>
              <w:tc>
                <w:tcPr>
                  <w:tcW w:w="9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7</w:t>
                  </w:r>
                </w:p>
              </w:tc>
              <w:tc>
                <w:tcPr>
                  <w:tcW w:w="21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18 March - 1 April</w:t>
                  </w:r>
                </w:p>
              </w:tc>
              <w:tc>
                <w:tcPr>
                  <w:tcW w:w="21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Bearing Capacity</w:t>
                  </w:r>
                </w:p>
              </w:tc>
              <w:tc>
                <w:tcPr>
                  <w:tcW w:w="21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Bearing Capacity</w:t>
                  </w:r>
                </w:p>
              </w:tc>
            </w:tr>
            <w:tr w:rsidR="006B11FC" w:rsidRPr="006B11FC" w:rsidTr="006B11FC">
              <w:trPr>
                <w:tblCellSpacing w:w="0" w:type="dxa"/>
              </w:trPr>
              <w:tc>
                <w:tcPr>
                  <w:tcW w:w="9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8</w:t>
                  </w:r>
                </w:p>
              </w:tc>
              <w:tc>
                <w:tcPr>
                  <w:tcW w:w="21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4 April - 8 April</w:t>
                  </w:r>
                </w:p>
              </w:tc>
              <w:tc>
                <w:tcPr>
                  <w:tcW w:w="21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Tutorial 3a</w:t>
                  </w:r>
                </w:p>
              </w:tc>
              <w:tc>
                <w:tcPr>
                  <w:tcW w:w="21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Tutorial 3b</w:t>
                  </w:r>
                </w:p>
              </w:tc>
            </w:tr>
            <w:tr w:rsidR="006B11FC" w:rsidRPr="006B11FC" w:rsidTr="006B11FC">
              <w:trPr>
                <w:tblCellSpacing w:w="0" w:type="dxa"/>
              </w:trPr>
              <w:tc>
                <w:tcPr>
                  <w:tcW w:w="9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9</w:t>
                  </w:r>
                </w:p>
              </w:tc>
              <w:tc>
                <w:tcPr>
                  <w:tcW w:w="21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11 April - 15 April</w:t>
                  </w:r>
                </w:p>
              </w:tc>
              <w:tc>
                <w:tcPr>
                  <w:tcW w:w="21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MT 1 @ 17:40</w:t>
                  </w:r>
                </w:p>
              </w:tc>
              <w:tc>
                <w:tcPr>
                  <w:tcW w:w="21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Shallow Foundations</w:t>
                  </w:r>
                </w:p>
              </w:tc>
            </w:tr>
            <w:tr w:rsidR="006B11FC" w:rsidRPr="006B11FC" w:rsidTr="006B11FC">
              <w:trPr>
                <w:tblCellSpacing w:w="0" w:type="dxa"/>
              </w:trPr>
              <w:tc>
                <w:tcPr>
                  <w:tcW w:w="9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10</w:t>
                  </w:r>
                </w:p>
              </w:tc>
              <w:tc>
                <w:tcPr>
                  <w:tcW w:w="21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18 April - 22 April</w:t>
                  </w:r>
                </w:p>
              </w:tc>
              <w:tc>
                <w:tcPr>
                  <w:tcW w:w="21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Shallow Foundations</w:t>
                  </w:r>
                </w:p>
              </w:tc>
              <w:tc>
                <w:tcPr>
                  <w:tcW w:w="21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Tutorial 4</w:t>
                  </w:r>
                </w:p>
              </w:tc>
            </w:tr>
            <w:tr w:rsidR="006B11FC" w:rsidRPr="006B11FC" w:rsidTr="006B11FC">
              <w:trPr>
                <w:tblCellSpacing w:w="0" w:type="dxa"/>
              </w:trPr>
              <w:tc>
                <w:tcPr>
                  <w:tcW w:w="9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11</w:t>
                  </w:r>
                </w:p>
              </w:tc>
              <w:tc>
                <w:tcPr>
                  <w:tcW w:w="21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25 April - 29 April</w:t>
                  </w:r>
                </w:p>
              </w:tc>
              <w:tc>
                <w:tcPr>
                  <w:tcW w:w="21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Retaining Structures</w:t>
                  </w:r>
                </w:p>
              </w:tc>
              <w:tc>
                <w:tcPr>
                  <w:tcW w:w="21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Retaining Structures</w:t>
                  </w:r>
                </w:p>
              </w:tc>
            </w:tr>
            <w:tr w:rsidR="006B11FC" w:rsidRPr="006B11FC" w:rsidTr="006B11FC">
              <w:trPr>
                <w:tblCellSpacing w:w="0" w:type="dxa"/>
              </w:trPr>
              <w:tc>
                <w:tcPr>
                  <w:tcW w:w="9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12</w:t>
                  </w:r>
                </w:p>
              </w:tc>
              <w:tc>
                <w:tcPr>
                  <w:tcW w:w="21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 May - 6 May</w:t>
                  </w:r>
                </w:p>
              </w:tc>
              <w:tc>
                <w:tcPr>
                  <w:tcW w:w="21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Retaining Structures</w:t>
                  </w:r>
                </w:p>
              </w:tc>
              <w:tc>
                <w:tcPr>
                  <w:tcW w:w="21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Tutorial 5a</w:t>
                  </w:r>
                </w:p>
              </w:tc>
            </w:tr>
            <w:tr w:rsidR="006B11FC" w:rsidRPr="006B11FC" w:rsidTr="006B11FC">
              <w:trPr>
                <w:tblCellSpacing w:w="0" w:type="dxa"/>
              </w:trPr>
              <w:tc>
                <w:tcPr>
                  <w:tcW w:w="9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13</w:t>
                  </w:r>
                </w:p>
              </w:tc>
              <w:tc>
                <w:tcPr>
                  <w:tcW w:w="21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9 May - 13 May</w:t>
                  </w:r>
                </w:p>
              </w:tc>
              <w:tc>
                <w:tcPr>
                  <w:tcW w:w="21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tr-TR"/>
                    </w:rPr>
                    <w:t>  MT II @ 17:40</w:t>
                  </w:r>
                </w:p>
              </w:tc>
              <w:tc>
                <w:tcPr>
                  <w:tcW w:w="21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Pile Foundations</w:t>
                  </w:r>
                </w:p>
              </w:tc>
            </w:tr>
            <w:tr w:rsidR="006B11FC" w:rsidRPr="006B11FC" w:rsidTr="006B11FC">
              <w:trPr>
                <w:tblCellSpacing w:w="0" w:type="dxa"/>
              </w:trPr>
              <w:tc>
                <w:tcPr>
                  <w:tcW w:w="9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14</w:t>
                  </w:r>
                </w:p>
              </w:tc>
              <w:tc>
                <w:tcPr>
                  <w:tcW w:w="21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16 May - 20 May</w:t>
                  </w:r>
                </w:p>
              </w:tc>
              <w:tc>
                <w:tcPr>
                  <w:tcW w:w="21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Pile Foundations</w:t>
                  </w:r>
                </w:p>
              </w:tc>
              <w:tc>
                <w:tcPr>
                  <w:tcW w:w="21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Pile Foundations</w:t>
                  </w:r>
                </w:p>
              </w:tc>
            </w:tr>
            <w:tr w:rsidR="006B11FC" w:rsidRPr="006B11FC" w:rsidTr="006B11FC">
              <w:trPr>
                <w:tblCellSpacing w:w="0" w:type="dxa"/>
              </w:trPr>
              <w:tc>
                <w:tcPr>
                  <w:tcW w:w="9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15</w:t>
                  </w:r>
                </w:p>
              </w:tc>
              <w:tc>
                <w:tcPr>
                  <w:tcW w:w="21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23 May - 27 May</w:t>
                  </w:r>
                </w:p>
              </w:tc>
              <w:tc>
                <w:tcPr>
                  <w:tcW w:w="21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Tutorial 5b</w:t>
                  </w:r>
                </w:p>
              </w:tc>
              <w:tc>
                <w:tcPr>
                  <w:tcW w:w="21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B11FC" w:rsidRPr="006B11FC" w:rsidRDefault="006B11FC" w:rsidP="006B11F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6B11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Tutorial 6</w:t>
                  </w:r>
                </w:p>
              </w:tc>
            </w:tr>
          </w:tbl>
          <w:p w:rsidR="006B11FC" w:rsidRPr="006B11FC" w:rsidRDefault="006B11FC" w:rsidP="006B11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6B11FC" w:rsidRPr="006B11FC" w:rsidRDefault="006B11FC" w:rsidP="006B11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6B11FC" w:rsidRPr="006B11FC" w:rsidRDefault="006B11FC" w:rsidP="006B11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REFERENCE BOOKS :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1.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Lecture Notes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lastRenderedPageBreak/>
              <w:t>2.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Soil Mechanics, R.F. Craig, Van Nostrand Reinhold (UK), 5th Edition, ELBS Low Priced Edt., 1992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3.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Foundatiıon Design and Construction, M.J. Tomlinson, 6th Ed. A.W. Longman, 1995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4.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Foundation Engineering, I. Ordemir, METU Publications, 1984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5.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Pile Foundations, I. Ordemir, METU Publications, 1984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6.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Kazıklı Temeller, A. Birand, Teknik Yayınevi, 2001</w:t>
            </w:r>
          </w:p>
          <w:p w:rsidR="006B11FC" w:rsidRPr="006B11FC" w:rsidRDefault="006B11FC" w:rsidP="006B11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RECOMMENDED READINGS 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The bold numbers in front of the reading pages show the reference book number.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tr-TR"/>
              </w:rPr>
              <w:t>For all the subjects below, we recommend you to read your lecture notes first.</w:t>
            </w:r>
          </w:p>
          <w:p w:rsidR="006B11FC" w:rsidRPr="006B11FC" w:rsidRDefault="006B11FC" w:rsidP="006B11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tr-TR"/>
              </w:rPr>
              <w:t>Stress Distribution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2/ 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163-174 pp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3/ 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62-63 pp 1. 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tr-TR"/>
              </w:rPr>
              <w:t>Site Investigation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2/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158-160pp, 314-316pp, 326-327pp, 393-415pp,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3/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1-27 pp 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4/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1-6 pp, 13-16 pp, 23-31 pp 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tr-TR"/>
              </w:rPr>
              <w:t>Settlement 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2/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174-179 pp, 252-261 pp, 321-327 pp, 329-332 pp, CE 363 Review 2/244-252 pp, 2/262-284 pp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3/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41-42 pp, 55-78 pp 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tr-TR"/>
              </w:rPr>
              <w:t>Bearing Capacity 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2/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298-320 pp</w:t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br/>
              <w:t>3/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41-49 pp 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tr-TR"/>
              </w:rPr>
              <w:t>Shallow Foundations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3/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36-37 pp, 130-135 pp, 142-147 pp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4/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57-58 pp, 63-64 pp, 125-132 pp, 140-150 pp, 155-159 pp, 162-166 pp, 178-187 pp 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tr-TR"/>
              </w:rPr>
              <w:t>Retaining Structures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2/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206-217 pp, 219-231 pp, 234-237 pp, 310-311 pp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3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/189-197 pp, 402-405 pp, 464-475 pp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4/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100-123 pp 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tr-TR"/>
              </w:rPr>
              <w:t>Pile Foundations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2/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332-353 pp(except 346,347)</w:t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br/>
              <w:t>3/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265-282 pp, 290-295 pp</w:t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br/>
              <w:t>5/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21-53 pp, 79-85 pp, 91-94 pp</w:t>
            </w:r>
            <w:r w:rsidRPr="006B1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br/>
              <w:t>6/</w:t>
            </w: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1-84 pp, 256-263 pp</w:t>
            </w:r>
          </w:p>
        </w:tc>
      </w:tr>
      <w:tr w:rsidR="006B11FC" w:rsidRPr="006B11FC" w:rsidTr="006B11F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6B11FC" w:rsidRPr="006B11FC" w:rsidRDefault="006B11FC" w:rsidP="006B1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B11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lastRenderedPageBreak/>
              <w:t> </w:t>
            </w:r>
          </w:p>
        </w:tc>
      </w:tr>
    </w:tbl>
    <w:p w:rsidR="006B11FC" w:rsidRPr="006B11FC" w:rsidRDefault="006B11FC" w:rsidP="006B11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</w:p>
    <w:p w:rsidR="006B11FC" w:rsidRPr="006B11FC" w:rsidRDefault="006B11FC" w:rsidP="006B11FC">
      <w:pPr>
        <w:spacing w:after="27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B11F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  <w:r w:rsidRPr="006B11FC">
        <w:rPr>
          <w:rFonts w:ascii="Verdana" w:eastAsia="Times New Roman" w:hAnsi="Verdana" w:cs="Times New Roman"/>
          <w:color w:val="000000"/>
          <w:sz w:val="15"/>
          <w:szCs w:val="15"/>
          <w:lang w:eastAsia="tr-TR"/>
        </w:rPr>
        <w:t>|</w:t>
      </w:r>
      <w:r w:rsidRPr="006B11FC">
        <w:rPr>
          <w:rFonts w:ascii="Verdana" w:eastAsia="Times New Roman" w:hAnsi="Verdana" w:cs="Times New Roman"/>
          <w:color w:val="000000"/>
          <w:sz w:val="15"/>
          <w:lang w:eastAsia="tr-TR"/>
        </w:rPr>
        <w:t> </w:t>
      </w:r>
      <w:hyperlink r:id="rId4" w:history="1">
        <w:r w:rsidRPr="006B11FC">
          <w:rPr>
            <w:rFonts w:ascii="Verdana" w:eastAsia="Times New Roman" w:hAnsi="Verdana" w:cs="Times New Roman"/>
            <w:color w:val="0000FF"/>
            <w:sz w:val="15"/>
            <w:u w:val="single"/>
            <w:lang w:eastAsia="tr-TR"/>
          </w:rPr>
          <w:t>Home</w:t>
        </w:r>
      </w:hyperlink>
      <w:r w:rsidRPr="006B11FC">
        <w:rPr>
          <w:rFonts w:ascii="Verdana" w:eastAsia="Times New Roman" w:hAnsi="Verdana" w:cs="Times New Roman"/>
          <w:color w:val="000000"/>
          <w:sz w:val="15"/>
          <w:lang w:eastAsia="tr-TR"/>
        </w:rPr>
        <w:t> </w:t>
      </w:r>
      <w:r w:rsidRPr="006B11FC">
        <w:rPr>
          <w:rFonts w:ascii="Verdana" w:eastAsia="Times New Roman" w:hAnsi="Verdana" w:cs="Times New Roman"/>
          <w:color w:val="000000"/>
          <w:sz w:val="15"/>
          <w:szCs w:val="15"/>
          <w:lang w:eastAsia="tr-TR"/>
        </w:rPr>
        <w:t>|</w:t>
      </w:r>
      <w:r w:rsidRPr="006B11FC">
        <w:rPr>
          <w:rFonts w:ascii="Verdana" w:eastAsia="Times New Roman" w:hAnsi="Verdana" w:cs="Times New Roman"/>
          <w:color w:val="000000"/>
          <w:sz w:val="15"/>
          <w:lang w:eastAsia="tr-TR"/>
        </w:rPr>
        <w:t> </w:t>
      </w:r>
      <w:hyperlink r:id="rId5" w:tgtFrame="main" w:history="1">
        <w:r w:rsidRPr="006B11FC">
          <w:rPr>
            <w:rFonts w:ascii="Verdana" w:eastAsia="Times New Roman" w:hAnsi="Verdana" w:cs="Times New Roman"/>
            <w:color w:val="0000FF"/>
            <w:sz w:val="15"/>
            <w:u w:val="single"/>
            <w:lang w:eastAsia="tr-TR"/>
          </w:rPr>
          <w:t>Course Content</w:t>
        </w:r>
      </w:hyperlink>
      <w:r w:rsidRPr="006B11FC">
        <w:rPr>
          <w:rFonts w:ascii="Verdana" w:eastAsia="Times New Roman" w:hAnsi="Verdana" w:cs="Times New Roman"/>
          <w:color w:val="000000"/>
          <w:sz w:val="15"/>
          <w:lang w:eastAsia="tr-TR"/>
        </w:rPr>
        <w:t> </w:t>
      </w:r>
      <w:r w:rsidRPr="006B11FC">
        <w:rPr>
          <w:rFonts w:ascii="Verdana" w:eastAsia="Times New Roman" w:hAnsi="Verdana" w:cs="Times New Roman"/>
          <w:color w:val="000000"/>
          <w:sz w:val="15"/>
          <w:szCs w:val="15"/>
          <w:lang w:eastAsia="tr-TR"/>
        </w:rPr>
        <w:t>|</w:t>
      </w:r>
      <w:r w:rsidRPr="006B11FC">
        <w:rPr>
          <w:rFonts w:ascii="Verdana" w:eastAsia="Times New Roman" w:hAnsi="Verdana" w:cs="Times New Roman"/>
          <w:color w:val="000000"/>
          <w:sz w:val="15"/>
          <w:lang w:eastAsia="tr-TR"/>
        </w:rPr>
        <w:t> </w:t>
      </w:r>
      <w:hyperlink r:id="rId6" w:tgtFrame="main" w:history="1">
        <w:r w:rsidRPr="006B11FC">
          <w:rPr>
            <w:rFonts w:ascii="Verdana" w:eastAsia="Times New Roman" w:hAnsi="Verdana" w:cs="Times New Roman"/>
            <w:color w:val="0000FF"/>
            <w:sz w:val="15"/>
            <w:u w:val="single"/>
            <w:lang w:eastAsia="tr-TR"/>
          </w:rPr>
          <w:t>Homeworks</w:t>
        </w:r>
      </w:hyperlink>
      <w:r w:rsidRPr="006B11FC">
        <w:rPr>
          <w:rFonts w:ascii="Verdana" w:eastAsia="Times New Roman" w:hAnsi="Verdana" w:cs="Times New Roman"/>
          <w:color w:val="000000"/>
          <w:sz w:val="15"/>
          <w:lang w:eastAsia="tr-TR"/>
        </w:rPr>
        <w:t> </w:t>
      </w:r>
      <w:r w:rsidRPr="006B11FC">
        <w:rPr>
          <w:rFonts w:ascii="Verdana" w:eastAsia="Times New Roman" w:hAnsi="Verdana" w:cs="Times New Roman"/>
          <w:color w:val="000000"/>
          <w:sz w:val="15"/>
          <w:szCs w:val="15"/>
          <w:lang w:eastAsia="tr-TR"/>
        </w:rPr>
        <w:t>|</w:t>
      </w:r>
      <w:r w:rsidRPr="006B11FC">
        <w:rPr>
          <w:rFonts w:ascii="Verdana" w:eastAsia="Times New Roman" w:hAnsi="Verdana" w:cs="Times New Roman"/>
          <w:color w:val="000000"/>
          <w:sz w:val="15"/>
          <w:lang w:eastAsia="tr-TR"/>
        </w:rPr>
        <w:t> </w:t>
      </w:r>
      <w:hyperlink r:id="rId7" w:tgtFrame="main" w:history="1">
        <w:r w:rsidRPr="006B11FC">
          <w:rPr>
            <w:rFonts w:ascii="Verdana" w:eastAsia="Times New Roman" w:hAnsi="Verdana" w:cs="Times New Roman"/>
            <w:color w:val="0000FF"/>
            <w:sz w:val="15"/>
            <w:u w:val="single"/>
            <w:lang w:eastAsia="tr-TR"/>
          </w:rPr>
          <w:t>Grades</w:t>
        </w:r>
      </w:hyperlink>
      <w:r w:rsidRPr="006B11FC">
        <w:rPr>
          <w:rFonts w:ascii="Verdana" w:eastAsia="Times New Roman" w:hAnsi="Verdana" w:cs="Times New Roman"/>
          <w:color w:val="000000"/>
          <w:sz w:val="15"/>
          <w:lang w:eastAsia="tr-TR"/>
        </w:rPr>
        <w:t> </w:t>
      </w:r>
      <w:r w:rsidRPr="006B11FC">
        <w:rPr>
          <w:rFonts w:ascii="Verdana" w:eastAsia="Times New Roman" w:hAnsi="Verdana" w:cs="Times New Roman"/>
          <w:color w:val="000000"/>
          <w:sz w:val="15"/>
          <w:szCs w:val="15"/>
          <w:lang w:eastAsia="tr-TR"/>
        </w:rPr>
        <w:t>|</w:t>
      </w:r>
      <w:hyperlink r:id="rId8" w:history="1">
        <w:r w:rsidRPr="006B11FC">
          <w:rPr>
            <w:rFonts w:ascii="Verdana" w:eastAsia="Times New Roman" w:hAnsi="Verdana" w:cs="Times New Roman"/>
            <w:color w:val="0000FF"/>
            <w:sz w:val="15"/>
            <w:u w:val="single"/>
            <w:lang w:eastAsia="tr-TR"/>
          </w:rPr>
          <w:t> References</w:t>
        </w:r>
      </w:hyperlink>
      <w:r w:rsidRPr="006B11FC">
        <w:rPr>
          <w:rFonts w:ascii="Verdana" w:eastAsia="Times New Roman" w:hAnsi="Verdana" w:cs="Times New Roman"/>
          <w:color w:val="000000"/>
          <w:sz w:val="15"/>
          <w:lang w:eastAsia="tr-TR"/>
        </w:rPr>
        <w:t> </w:t>
      </w:r>
      <w:r w:rsidRPr="006B11FC">
        <w:rPr>
          <w:rFonts w:ascii="Verdana" w:eastAsia="Times New Roman" w:hAnsi="Verdana" w:cs="Times New Roman"/>
          <w:color w:val="000000"/>
          <w:sz w:val="15"/>
          <w:szCs w:val="15"/>
          <w:lang w:eastAsia="tr-TR"/>
        </w:rPr>
        <w:t>|</w:t>
      </w:r>
      <w:r w:rsidRPr="006B11FC">
        <w:rPr>
          <w:rFonts w:ascii="Times New Roman" w:eastAsia="Times New Roman" w:hAnsi="Times New Roman" w:cs="Times New Roman"/>
          <w:color w:val="000000"/>
          <w:sz w:val="27"/>
          <w:lang w:eastAsia="tr-TR"/>
        </w:rPr>
        <w:t> </w:t>
      </w:r>
    </w:p>
    <w:p w:rsidR="006B11FC" w:rsidRPr="006B11FC" w:rsidRDefault="006B11FC" w:rsidP="006B11F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6B11FC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pict>
          <v:rect id="_x0000_i1025" style="width:543.75pt;height:1.5pt" o:hrpct="0" o:hralign="center" o:hrstd="t" o:hrnoshade="t" o:hr="t" fillcolor="#a0a0a0" stroked="f"/>
        </w:pict>
      </w:r>
    </w:p>
    <w:p w:rsidR="00634399" w:rsidRDefault="00634399"/>
    <w:sectPr w:rsidR="00634399" w:rsidSect="00634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00007843" w:usb2="00000001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B11FC"/>
    <w:rsid w:val="000A1F50"/>
    <w:rsid w:val="00634399"/>
    <w:rsid w:val="006B1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6B11FC"/>
  </w:style>
  <w:style w:type="character" w:customStyle="1" w:styleId="apple-converted-space">
    <w:name w:val="apple-converted-space"/>
    <w:basedOn w:val="DefaultParagraphFont"/>
    <w:rsid w:val="006B11FC"/>
  </w:style>
  <w:style w:type="paragraph" w:styleId="NormalWeb">
    <w:name w:val="Normal (Web)"/>
    <w:basedOn w:val="Normal"/>
    <w:uiPriority w:val="99"/>
    <w:unhideWhenUsed/>
    <w:rsid w:val="006B1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6B11FC"/>
    <w:rPr>
      <w:b/>
      <w:bCs/>
    </w:rPr>
  </w:style>
  <w:style w:type="character" w:styleId="Emphasis">
    <w:name w:val="Emphasis"/>
    <w:basedOn w:val="DefaultParagraphFont"/>
    <w:uiPriority w:val="20"/>
    <w:qFormat/>
    <w:rsid w:val="006B11F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B11F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3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.metu.edu.tr/~ce366/reference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e.metu.edu.tr/~ce366/grades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e.metu.edu.tr/~ce366/hw.htm" TargetMode="External"/><Relationship Id="rId5" Type="http://schemas.openxmlformats.org/officeDocument/2006/relationships/hyperlink" Target="http://ce.metu.edu.tr/~ce366/content.ht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ce.metu.edu.tr/~ce366/index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2011-03-18T15:29:00Z</dcterms:created>
  <dcterms:modified xsi:type="dcterms:W3CDTF">2011-03-18T15:30:00Z</dcterms:modified>
</cp:coreProperties>
</file>