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61E" w:rsidRDefault="003E561E" w:rsidP="003E561E">
      <w:pPr>
        <w:spacing w:line="360" w:lineRule="auto"/>
        <w:jc w:val="center"/>
        <w:rPr>
          <w:rFonts w:ascii="Times New Roman" w:hAnsi="Times New Roman" w:cs="Times New Roman"/>
          <w:b/>
          <w:sz w:val="24"/>
          <w:szCs w:val="24"/>
        </w:rPr>
      </w:pPr>
      <w:r w:rsidRPr="003E561E">
        <w:rPr>
          <w:rFonts w:ascii="Times New Roman" w:hAnsi="Times New Roman" w:cs="Times New Roman"/>
          <w:b/>
          <w:sz w:val="24"/>
          <w:szCs w:val="24"/>
        </w:rPr>
        <w:t>BIM FOR SUSTAINABLE CONSTRUCTION</w:t>
      </w:r>
    </w:p>
    <w:p w:rsidR="008F0CAD" w:rsidRDefault="008F0CAD" w:rsidP="008F0CAD">
      <w:pPr>
        <w:spacing w:line="360" w:lineRule="auto"/>
        <w:jc w:val="right"/>
        <w:rPr>
          <w:rFonts w:ascii="Times New Roman" w:hAnsi="Times New Roman" w:cs="Times New Roman"/>
          <w:b/>
          <w:sz w:val="24"/>
          <w:szCs w:val="24"/>
        </w:rPr>
      </w:pPr>
      <w:bookmarkStart w:id="0" w:name="_GoBack"/>
      <w:bookmarkEnd w:id="0"/>
    </w:p>
    <w:p w:rsidR="008F0CAD" w:rsidRPr="003E561E" w:rsidRDefault="008F0CAD" w:rsidP="008F0CAD">
      <w:pPr>
        <w:spacing w:line="360" w:lineRule="auto"/>
        <w:jc w:val="right"/>
        <w:rPr>
          <w:rFonts w:ascii="Times New Roman" w:hAnsi="Times New Roman" w:cs="Times New Roman"/>
          <w:b/>
          <w:sz w:val="24"/>
          <w:szCs w:val="24"/>
        </w:rPr>
      </w:pPr>
    </w:p>
    <w:p w:rsidR="003E561E" w:rsidRPr="003E561E" w:rsidRDefault="003E561E" w:rsidP="003E561E">
      <w:pPr>
        <w:spacing w:line="360" w:lineRule="auto"/>
        <w:jc w:val="both"/>
        <w:rPr>
          <w:rFonts w:ascii="Times New Roman" w:hAnsi="Times New Roman" w:cs="Times New Roman"/>
          <w:b/>
          <w:sz w:val="24"/>
          <w:szCs w:val="24"/>
        </w:rPr>
      </w:pPr>
      <w:r w:rsidRPr="003E561E">
        <w:rPr>
          <w:rFonts w:ascii="Times New Roman" w:hAnsi="Times New Roman" w:cs="Times New Roman"/>
          <w:b/>
          <w:sz w:val="24"/>
          <w:szCs w:val="24"/>
        </w:rPr>
        <w:t>Introduction</w:t>
      </w:r>
    </w:p>
    <w:p w:rsidR="006015C4" w:rsidRDefault="005A725E" w:rsidP="00392B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recent years, Building Information Modeling (BIM) is seen as a promising development in the construction industry. BIM enables improvements in project quality, accurate scheduling, </w:t>
      </w:r>
      <w:proofErr w:type="gramStart"/>
      <w:r>
        <w:rPr>
          <w:rFonts w:ascii="Times New Roman" w:hAnsi="Times New Roman" w:cs="Times New Roman"/>
          <w:sz w:val="24"/>
          <w:szCs w:val="24"/>
        </w:rPr>
        <w:t>quantity</w:t>
      </w:r>
      <w:proofErr w:type="gramEnd"/>
      <w:r>
        <w:rPr>
          <w:rFonts w:ascii="Times New Roman" w:hAnsi="Times New Roman" w:cs="Times New Roman"/>
          <w:sz w:val="24"/>
          <w:szCs w:val="24"/>
        </w:rPr>
        <w:t xml:space="preserve"> take-off</w:t>
      </w:r>
      <w:r w:rsidR="003E6CEC">
        <w:rPr>
          <w:rFonts w:ascii="Times New Roman" w:hAnsi="Times New Roman" w:cs="Times New Roman"/>
          <w:sz w:val="24"/>
          <w:szCs w:val="24"/>
        </w:rPr>
        <w:t>s</w:t>
      </w:r>
      <w:r>
        <w:rPr>
          <w:rFonts w:ascii="Times New Roman" w:hAnsi="Times New Roman" w:cs="Times New Roman"/>
          <w:sz w:val="24"/>
          <w:szCs w:val="24"/>
        </w:rPr>
        <w:t xml:space="preserve"> and </w:t>
      </w:r>
      <w:r w:rsidR="00E61332">
        <w:rPr>
          <w:rFonts w:ascii="Times New Roman" w:hAnsi="Times New Roman" w:cs="Times New Roman"/>
          <w:sz w:val="24"/>
          <w:szCs w:val="24"/>
        </w:rPr>
        <w:t>cost estimation. Also, BIM provide good collaboration between the different disciplines. It means that</w:t>
      </w:r>
      <w:r w:rsidR="008108B9">
        <w:rPr>
          <w:rFonts w:ascii="Times New Roman" w:hAnsi="Times New Roman" w:cs="Times New Roman"/>
          <w:sz w:val="24"/>
          <w:szCs w:val="24"/>
        </w:rPr>
        <w:t xml:space="preserve"> </w:t>
      </w:r>
      <w:r w:rsidR="00E61332">
        <w:rPr>
          <w:rFonts w:ascii="Times New Roman" w:hAnsi="Times New Roman" w:cs="Times New Roman"/>
          <w:sz w:val="24"/>
          <w:szCs w:val="24"/>
        </w:rPr>
        <w:t xml:space="preserve">in the preliminary design stage, all the members who are related with the project can </w:t>
      </w:r>
      <w:r w:rsidR="008108B9">
        <w:rPr>
          <w:rFonts w:ascii="Times New Roman" w:hAnsi="Times New Roman" w:cs="Times New Roman"/>
          <w:sz w:val="24"/>
          <w:szCs w:val="24"/>
        </w:rPr>
        <w:t>involve in decision making process. With the help of animation features of BIM, visualization is easier than traditional methods so workers can understand their responsibilities more easily. Also, the visualizations can ensure for the engineers or designers to detect problems clearly. Therefore, w</w:t>
      </w:r>
      <w:r w:rsidR="00E61332">
        <w:rPr>
          <w:rFonts w:ascii="Times New Roman" w:hAnsi="Times New Roman" w:cs="Times New Roman"/>
          <w:sz w:val="24"/>
          <w:szCs w:val="24"/>
        </w:rPr>
        <w:t>ith the help of BIM, the constructability of a project can be checked in the design stage so solutions can be generated if they are necessary.</w:t>
      </w:r>
      <w:r w:rsidR="008108B9">
        <w:rPr>
          <w:rFonts w:ascii="Times New Roman" w:hAnsi="Times New Roman" w:cs="Times New Roman"/>
          <w:sz w:val="24"/>
          <w:szCs w:val="24"/>
        </w:rPr>
        <w:t xml:space="preserve"> </w:t>
      </w:r>
      <w:r w:rsidR="003E6CEC">
        <w:rPr>
          <w:rFonts w:ascii="Times New Roman" w:hAnsi="Times New Roman" w:cs="Times New Roman"/>
          <w:sz w:val="24"/>
          <w:szCs w:val="24"/>
        </w:rPr>
        <w:t xml:space="preserve">The purpose is to construct more efficient structure. </w:t>
      </w:r>
      <w:r w:rsidR="008108B9">
        <w:rPr>
          <w:rFonts w:ascii="Times New Roman" w:hAnsi="Times New Roman" w:cs="Times New Roman"/>
          <w:sz w:val="24"/>
          <w:szCs w:val="24"/>
        </w:rPr>
        <w:t xml:space="preserve">Smart usage of resources and energy optimization are aimed with the efficient structures. </w:t>
      </w:r>
      <w:r w:rsidR="006015C4">
        <w:rPr>
          <w:rFonts w:ascii="Times New Roman" w:hAnsi="Times New Roman" w:cs="Times New Roman"/>
          <w:sz w:val="24"/>
          <w:szCs w:val="24"/>
        </w:rPr>
        <w:t>Moreover, BIM provides shorter construction schedule,</w:t>
      </w:r>
      <w:r w:rsidR="008108B9">
        <w:rPr>
          <w:rFonts w:ascii="Times New Roman" w:hAnsi="Times New Roman" w:cs="Times New Roman"/>
          <w:sz w:val="24"/>
          <w:szCs w:val="24"/>
        </w:rPr>
        <w:t xml:space="preserve"> </w:t>
      </w:r>
      <w:r w:rsidR="003E6CEC">
        <w:rPr>
          <w:rFonts w:ascii="Times New Roman" w:hAnsi="Times New Roman" w:cs="Times New Roman"/>
          <w:sz w:val="24"/>
          <w:szCs w:val="24"/>
        </w:rPr>
        <w:t xml:space="preserve">reliable cost estimations, </w:t>
      </w:r>
      <w:proofErr w:type="gramStart"/>
      <w:r w:rsidR="003E6CEC">
        <w:rPr>
          <w:rFonts w:ascii="Times New Roman" w:hAnsi="Times New Roman" w:cs="Times New Roman"/>
          <w:sz w:val="24"/>
          <w:szCs w:val="24"/>
        </w:rPr>
        <w:t>bett</w:t>
      </w:r>
      <w:r w:rsidR="006015C4">
        <w:rPr>
          <w:rFonts w:ascii="Times New Roman" w:hAnsi="Times New Roman" w:cs="Times New Roman"/>
          <w:sz w:val="24"/>
          <w:szCs w:val="24"/>
        </w:rPr>
        <w:t>er</w:t>
      </w:r>
      <w:proofErr w:type="gramEnd"/>
      <w:r w:rsidR="006015C4">
        <w:rPr>
          <w:rFonts w:ascii="Times New Roman" w:hAnsi="Times New Roman" w:cs="Times New Roman"/>
          <w:sz w:val="24"/>
          <w:szCs w:val="24"/>
        </w:rPr>
        <w:t xml:space="preserve"> management and maintenance conditions, higher building values for the owners. </w:t>
      </w:r>
    </w:p>
    <w:p w:rsidR="003E561E" w:rsidRDefault="006015C4" w:rsidP="00392B76">
      <w:pPr>
        <w:spacing w:line="360" w:lineRule="auto"/>
        <w:jc w:val="both"/>
        <w:rPr>
          <w:rFonts w:ascii="Times New Roman" w:hAnsi="Times New Roman" w:cs="Times New Roman"/>
          <w:sz w:val="24"/>
          <w:szCs w:val="24"/>
        </w:rPr>
      </w:pPr>
      <w:r>
        <w:rPr>
          <w:rFonts w:ascii="Times New Roman" w:hAnsi="Times New Roman" w:cs="Times New Roman"/>
          <w:sz w:val="24"/>
          <w:szCs w:val="24"/>
        </w:rPr>
        <w:t>Global warming is a big issue for whole world so many industries try to find energy efficiency solutions for their industrial activities. Construction industry is the one of the biggest sectors that affect</w:t>
      </w:r>
      <w:r w:rsidR="00392B76">
        <w:rPr>
          <w:rFonts w:ascii="Times New Roman" w:hAnsi="Times New Roman" w:cs="Times New Roman"/>
          <w:sz w:val="24"/>
          <w:szCs w:val="24"/>
        </w:rPr>
        <w:t>s</w:t>
      </w:r>
      <w:r>
        <w:rPr>
          <w:rFonts w:ascii="Times New Roman" w:hAnsi="Times New Roman" w:cs="Times New Roman"/>
          <w:sz w:val="24"/>
          <w:szCs w:val="24"/>
        </w:rPr>
        <w:t xml:space="preserve"> the environment</w:t>
      </w:r>
      <w:r w:rsidR="00392B76">
        <w:rPr>
          <w:rFonts w:ascii="Times New Roman" w:hAnsi="Times New Roman" w:cs="Times New Roman"/>
          <w:sz w:val="24"/>
          <w:szCs w:val="24"/>
        </w:rPr>
        <w:t xml:space="preserve"> with high usage of energy and creation of high amount of carbon footprint. </w:t>
      </w:r>
      <w:r w:rsidR="003E561E">
        <w:rPr>
          <w:rFonts w:ascii="Times New Roman" w:hAnsi="Times New Roman" w:cs="Times New Roman"/>
          <w:sz w:val="24"/>
          <w:szCs w:val="24"/>
        </w:rPr>
        <w:t>According to “Center of Excellence for Sustainable Development” article of</w:t>
      </w:r>
      <w:r w:rsidR="00392B76">
        <w:rPr>
          <w:rFonts w:ascii="Times New Roman" w:hAnsi="Times New Roman" w:cs="Times New Roman"/>
          <w:sz w:val="24"/>
          <w:szCs w:val="24"/>
        </w:rPr>
        <w:t xml:space="preserve"> U.S. Department of Energy, Energy Efficiency and Renewable Energy Network (EREN)</w:t>
      </w:r>
      <w:r w:rsidR="00F05297">
        <w:rPr>
          <w:rFonts w:ascii="Times New Roman" w:hAnsi="Times New Roman" w:cs="Times New Roman"/>
          <w:sz w:val="24"/>
          <w:szCs w:val="24"/>
        </w:rPr>
        <w:t xml:space="preserve"> (</w:t>
      </w:r>
      <w:r w:rsidR="003E561E">
        <w:rPr>
          <w:rFonts w:ascii="Times New Roman" w:hAnsi="Times New Roman" w:cs="Times New Roman"/>
          <w:sz w:val="24"/>
          <w:szCs w:val="24"/>
        </w:rPr>
        <w:t>2003</w:t>
      </w:r>
      <w:r w:rsidR="00F05297">
        <w:rPr>
          <w:rFonts w:ascii="Times New Roman" w:hAnsi="Times New Roman" w:cs="Times New Roman"/>
          <w:sz w:val="24"/>
          <w:szCs w:val="24"/>
        </w:rPr>
        <w:t>)</w:t>
      </w:r>
      <w:r w:rsidR="00392B76">
        <w:rPr>
          <w:rFonts w:ascii="Times New Roman" w:hAnsi="Times New Roman" w:cs="Times New Roman"/>
          <w:sz w:val="24"/>
          <w:szCs w:val="24"/>
        </w:rPr>
        <w:t>, the energy consumption of commercial and residential buildings in US is approximately 40% of total energy in the country. Also, they consume 70% of total electricity, 40% of total raw materials and 12% of water resources in the country. The generation of greenhouse gas of these buildings is 30% of total and they generate 136 million tons of construction and demolition waste.</w:t>
      </w:r>
      <w:r w:rsidR="003E561E">
        <w:rPr>
          <w:rFonts w:ascii="Times New Roman" w:hAnsi="Times New Roman" w:cs="Times New Roman"/>
          <w:sz w:val="24"/>
          <w:szCs w:val="24"/>
        </w:rPr>
        <w:t xml:space="preserve"> As a result, energy efficient buildings are a requirement for the construction sector. For this purpose, “sustainable design” concept is rising in the sector. Sustainable design can be defined as </w:t>
      </w:r>
      <w:r w:rsidR="003E561E">
        <w:rPr>
          <w:rFonts w:ascii="Times New Roman" w:hAnsi="Times New Roman" w:cs="Times New Roman"/>
          <w:sz w:val="24"/>
          <w:szCs w:val="24"/>
        </w:rPr>
        <w:lastRenderedPageBreak/>
        <w:t>minimizing environmental impacts of design, construction and operation stages of a project (Autodesk Revit White Paper).</w:t>
      </w:r>
    </w:p>
    <w:p w:rsidR="008162D4" w:rsidRDefault="003E561E" w:rsidP="00392B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8162D4">
        <w:rPr>
          <w:rFonts w:ascii="Times New Roman" w:hAnsi="Times New Roman" w:cs="Times New Roman"/>
          <w:sz w:val="24"/>
          <w:szCs w:val="24"/>
        </w:rPr>
        <w:t>the rest of the paper</w:t>
      </w:r>
      <w:r>
        <w:rPr>
          <w:rFonts w:ascii="Times New Roman" w:hAnsi="Times New Roman" w:cs="Times New Roman"/>
          <w:sz w:val="24"/>
          <w:szCs w:val="24"/>
        </w:rPr>
        <w:t xml:space="preserve">, </w:t>
      </w:r>
      <w:r w:rsidR="008162D4">
        <w:rPr>
          <w:rFonts w:ascii="Times New Roman" w:hAnsi="Times New Roman" w:cs="Times New Roman"/>
          <w:sz w:val="24"/>
          <w:szCs w:val="24"/>
        </w:rPr>
        <w:t>the sustainable design and sustainable construction will be described in detailed. Also, the relationship between the sustainable design and BIM is tried to be explained. At the end, some information about BIM application</w:t>
      </w:r>
      <w:r w:rsidR="003E6CEC">
        <w:rPr>
          <w:rFonts w:ascii="Times New Roman" w:hAnsi="Times New Roman" w:cs="Times New Roman"/>
          <w:sz w:val="24"/>
          <w:szCs w:val="24"/>
        </w:rPr>
        <w:t>s</w:t>
      </w:r>
      <w:r w:rsidR="008162D4">
        <w:rPr>
          <w:rFonts w:ascii="Times New Roman" w:hAnsi="Times New Roman" w:cs="Times New Roman"/>
          <w:sz w:val="24"/>
          <w:szCs w:val="24"/>
        </w:rPr>
        <w:t xml:space="preserve"> in sustainability will be given.</w:t>
      </w:r>
    </w:p>
    <w:p w:rsidR="008162D4" w:rsidRDefault="008162D4" w:rsidP="00392B76">
      <w:pPr>
        <w:spacing w:line="360" w:lineRule="auto"/>
        <w:jc w:val="both"/>
        <w:rPr>
          <w:rFonts w:ascii="Times New Roman" w:hAnsi="Times New Roman" w:cs="Times New Roman"/>
          <w:b/>
          <w:sz w:val="24"/>
          <w:szCs w:val="24"/>
        </w:rPr>
      </w:pPr>
      <w:r>
        <w:rPr>
          <w:rFonts w:ascii="Times New Roman" w:hAnsi="Times New Roman" w:cs="Times New Roman"/>
          <w:b/>
          <w:sz w:val="24"/>
          <w:szCs w:val="24"/>
        </w:rPr>
        <w:t>Sustainable Construction</w:t>
      </w:r>
    </w:p>
    <w:p w:rsidR="00344A45" w:rsidRDefault="008162D4" w:rsidP="00392B76">
      <w:pPr>
        <w:spacing w:line="360" w:lineRule="auto"/>
        <w:jc w:val="both"/>
        <w:rPr>
          <w:rFonts w:ascii="Times New Roman" w:hAnsi="Times New Roman" w:cs="Times New Roman"/>
          <w:sz w:val="24"/>
          <w:szCs w:val="24"/>
        </w:rPr>
      </w:pPr>
      <w:r>
        <w:rPr>
          <w:rFonts w:ascii="Times New Roman" w:hAnsi="Times New Roman" w:cs="Times New Roman"/>
          <w:sz w:val="24"/>
          <w:szCs w:val="24"/>
        </w:rPr>
        <w:t>As it is mentioned before, the construction industry has to invest in the green buildings because of the global warming threat (</w:t>
      </w:r>
      <w:proofErr w:type="spellStart"/>
      <w:r>
        <w:rPr>
          <w:rFonts w:ascii="Times New Roman" w:hAnsi="Times New Roman" w:cs="Times New Roman"/>
          <w:sz w:val="24"/>
          <w:szCs w:val="24"/>
        </w:rPr>
        <w:t>Hertwich</w:t>
      </w:r>
      <w:proofErr w:type="spellEnd"/>
      <w:r>
        <w:rPr>
          <w:rFonts w:ascii="Times New Roman" w:hAnsi="Times New Roman" w:cs="Times New Roman"/>
          <w:sz w:val="24"/>
          <w:szCs w:val="24"/>
        </w:rPr>
        <w:t xml:space="preserve"> and Peters, 2009). </w:t>
      </w:r>
      <w:r w:rsidR="00344A45">
        <w:rPr>
          <w:rFonts w:ascii="Times New Roman" w:hAnsi="Times New Roman" w:cs="Times New Roman"/>
          <w:sz w:val="24"/>
          <w:szCs w:val="24"/>
        </w:rPr>
        <w:t>The aim of the green buildings is</w:t>
      </w:r>
      <w:r w:rsidR="00F05297">
        <w:rPr>
          <w:rFonts w:ascii="Times New Roman" w:hAnsi="Times New Roman" w:cs="Times New Roman"/>
          <w:sz w:val="24"/>
          <w:szCs w:val="24"/>
        </w:rPr>
        <w:t xml:space="preserve"> defined as</w:t>
      </w:r>
      <w:r w:rsidR="00344A45">
        <w:rPr>
          <w:rFonts w:ascii="Times New Roman" w:hAnsi="Times New Roman" w:cs="Times New Roman"/>
          <w:sz w:val="24"/>
          <w:szCs w:val="24"/>
        </w:rPr>
        <w:t xml:space="preserve"> “environmentally responsible, profitable and healthy places to live and work.”</w:t>
      </w:r>
      <w:r w:rsidR="00F05297">
        <w:rPr>
          <w:rFonts w:ascii="Times New Roman" w:hAnsi="Times New Roman" w:cs="Times New Roman"/>
          <w:sz w:val="24"/>
          <w:szCs w:val="24"/>
        </w:rPr>
        <w:t xml:space="preserve"> according to U.S. Green Building Council</w:t>
      </w:r>
      <w:r w:rsidR="00344A45">
        <w:rPr>
          <w:rFonts w:ascii="Times New Roman" w:hAnsi="Times New Roman" w:cs="Times New Roman"/>
          <w:sz w:val="24"/>
          <w:szCs w:val="24"/>
        </w:rPr>
        <w:t xml:space="preserve"> </w:t>
      </w:r>
      <w:r w:rsidR="00F05297">
        <w:rPr>
          <w:rFonts w:ascii="Times New Roman" w:hAnsi="Times New Roman" w:cs="Times New Roman"/>
          <w:sz w:val="24"/>
          <w:szCs w:val="24"/>
        </w:rPr>
        <w:t>(</w:t>
      </w:r>
      <w:r w:rsidR="00344A45">
        <w:rPr>
          <w:rFonts w:ascii="Times New Roman" w:hAnsi="Times New Roman" w:cs="Times New Roman"/>
          <w:sz w:val="24"/>
          <w:szCs w:val="24"/>
        </w:rPr>
        <w:t>2004)</w:t>
      </w:r>
      <w:r w:rsidR="00F05297">
        <w:rPr>
          <w:rFonts w:ascii="Times New Roman" w:hAnsi="Times New Roman" w:cs="Times New Roman"/>
          <w:sz w:val="24"/>
          <w:szCs w:val="24"/>
        </w:rPr>
        <w:t>.</w:t>
      </w:r>
      <w:r w:rsidR="00344A45">
        <w:rPr>
          <w:rFonts w:ascii="Times New Roman" w:hAnsi="Times New Roman" w:cs="Times New Roman"/>
          <w:sz w:val="24"/>
          <w:szCs w:val="24"/>
        </w:rPr>
        <w:t xml:space="preserve"> </w:t>
      </w:r>
    </w:p>
    <w:p w:rsidR="00E1414B" w:rsidRDefault="00344A45" w:rsidP="00392B76">
      <w:pPr>
        <w:spacing w:line="360" w:lineRule="auto"/>
        <w:jc w:val="both"/>
        <w:rPr>
          <w:rFonts w:ascii="Times New Roman" w:hAnsi="Times New Roman" w:cs="Times New Roman"/>
          <w:sz w:val="24"/>
          <w:szCs w:val="24"/>
        </w:rPr>
      </w:pPr>
      <w:r>
        <w:rPr>
          <w:rFonts w:ascii="Times New Roman" w:hAnsi="Times New Roman" w:cs="Times New Roman"/>
          <w:sz w:val="24"/>
          <w:szCs w:val="24"/>
        </w:rPr>
        <w:t>There were some attempts in sustainable design. Even these attempts have not reached the success, they have provides some improvements. For example, in 1993, the U.S. Green Building Council</w:t>
      </w:r>
      <w:r w:rsidR="00B41CF1">
        <w:rPr>
          <w:rFonts w:ascii="Times New Roman" w:hAnsi="Times New Roman" w:cs="Times New Roman"/>
          <w:sz w:val="24"/>
          <w:szCs w:val="24"/>
        </w:rPr>
        <w:t xml:space="preserve"> </w:t>
      </w:r>
      <w:r>
        <w:rPr>
          <w:rFonts w:ascii="Times New Roman" w:hAnsi="Times New Roman" w:cs="Times New Roman"/>
          <w:sz w:val="24"/>
          <w:szCs w:val="24"/>
        </w:rPr>
        <w:t>(USGBC) was come to light. They create a widely used sustainable design standard which is called LEED</w:t>
      </w:r>
      <w:r w:rsidR="00B41CF1">
        <w:rPr>
          <w:rFonts w:ascii="Times New Roman" w:hAnsi="Times New Roman" w:cs="Times New Roman"/>
          <w:sz w:val="24"/>
          <w:szCs w:val="24"/>
        </w:rPr>
        <w:t xml:space="preserve"> (Leadership in Energy and Environmental Design) Green Building Rating System</w:t>
      </w:r>
      <w:r>
        <w:rPr>
          <w:rFonts w:ascii="Times New Roman" w:hAnsi="Times New Roman" w:cs="Times New Roman"/>
          <w:sz w:val="24"/>
          <w:szCs w:val="24"/>
        </w:rPr>
        <w:t xml:space="preserve">. </w:t>
      </w:r>
      <w:r w:rsidR="00B41CF1">
        <w:rPr>
          <w:rFonts w:ascii="Times New Roman" w:hAnsi="Times New Roman" w:cs="Times New Roman"/>
          <w:sz w:val="24"/>
          <w:szCs w:val="24"/>
        </w:rPr>
        <w:t xml:space="preserve">Site design, indoor environmental quality, efficient use of energy, water and materials are categories in this rating system (Autodesk Revit White Paper). </w:t>
      </w:r>
    </w:p>
    <w:p w:rsidR="008034C0" w:rsidRDefault="00E1414B" w:rsidP="008034C0">
      <w:pPr>
        <w:keepNext/>
        <w:spacing w:line="360" w:lineRule="auto"/>
        <w:jc w:val="both"/>
      </w:pPr>
      <w:r>
        <w:rPr>
          <w:rFonts w:ascii="Times New Roman" w:hAnsi="Times New Roman" w:cs="Times New Roman"/>
          <w:noProof/>
          <w:sz w:val="24"/>
          <w:szCs w:val="24"/>
          <w:lang w:val="tr-TR" w:eastAsia="tr-TR"/>
        </w:rPr>
        <w:lastRenderedPageBreak/>
        <w:drawing>
          <wp:inline distT="0" distB="0" distL="0" distR="0" wp14:anchorId="60D358B3" wp14:editId="26FEBA86">
            <wp:extent cx="6255954" cy="31146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JPG"/>
                    <pic:cNvPicPr/>
                  </pic:nvPicPr>
                  <pic:blipFill>
                    <a:blip r:embed="rId6">
                      <a:extLst>
                        <a:ext uri="{28A0092B-C50C-407E-A947-70E740481C1C}">
                          <a14:useLocalDpi xmlns:a14="http://schemas.microsoft.com/office/drawing/2010/main" val="0"/>
                        </a:ext>
                      </a:extLst>
                    </a:blip>
                    <a:stretch>
                      <a:fillRect/>
                    </a:stretch>
                  </pic:blipFill>
                  <pic:spPr>
                    <a:xfrm>
                      <a:off x="0" y="0"/>
                      <a:ext cx="6259964" cy="3116672"/>
                    </a:xfrm>
                    <a:prstGeom prst="rect">
                      <a:avLst/>
                    </a:prstGeom>
                  </pic:spPr>
                </pic:pic>
              </a:graphicData>
            </a:graphic>
          </wp:inline>
        </w:drawing>
      </w:r>
    </w:p>
    <w:p w:rsidR="00E1414B" w:rsidRDefault="008034C0" w:rsidP="008034C0">
      <w:pPr>
        <w:pStyle w:val="ResimYazs"/>
        <w:jc w:val="center"/>
        <w:rPr>
          <w:rFonts w:ascii="Times New Roman" w:hAnsi="Times New Roman" w:cs="Times New Roman"/>
          <w:b w:val="0"/>
          <w:i/>
          <w:color w:val="auto"/>
          <w:sz w:val="24"/>
          <w:szCs w:val="24"/>
        </w:rPr>
      </w:pPr>
      <w:r w:rsidRPr="008034C0">
        <w:rPr>
          <w:rFonts w:ascii="Times New Roman" w:hAnsi="Times New Roman" w:cs="Times New Roman"/>
          <w:i/>
          <w:color w:val="auto"/>
          <w:sz w:val="24"/>
          <w:szCs w:val="24"/>
        </w:rPr>
        <w:t xml:space="preserve">Figure </w:t>
      </w:r>
      <w:r w:rsidRPr="008034C0">
        <w:rPr>
          <w:rFonts w:ascii="Times New Roman" w:hAnsi="Times New Roman" w:cs="Times New Roman"/>
          <w:i/>
          <w:color w:val="auto"/>
          <w:sz w:val="24"/>
          <w:szCs w:val="24"/>
        </w:rPr>
        <w:fldChar w:fldCharType="begin"/>
      </w:r>
      <w:r w:rsidRPr="008034C0">
        <w:rPr>
          <w:rFonts w:ascii="Times New Roman" w:hAnsi="Times New Roman" w:cs="Times New Roman"/>
          <w:i/>
          <w:color w:val="auto"/>
          <w:sz w:val="24"/>
          <w:szCs w:val="24"/>
        </w:rPr>
        <w:instrText xml:space="preserve"> SEQ Figure \* ARABIC </w:instrText>
      </w:r>
      <w:r w:rsidRPr="008034C0">
        <w:rPr>
          <w:rFonts w:ascii="Times New Roman" w:hAnsi="Times New Roman" w:cs="Times New Roman"/>
          <w:i/>
          <w:color w:val="auto"/>
          <w:sz w:val="24"/>
          <w:szCs w:val="24"/>
        </w:rPr>
        <w:fldChar w:fldCharType="separate"/>
      </w:r>
      <w:r w:rsidR="00543237">
        <w:rPr>
          <w:rFonts w:ascii="Times New Roman" w:hAnsi="Times New Roman" w:cs="Times New Roman"/>
          <w:i/>
          <w:noProof/>
          <w:color w:val="auto"/>
          <w:sz w:val="24"/>
          <w:szCs w:val="24"/>
        </w:rPr>
        <w:t>1</w:t>
      </w:r>
      <w:r w:rsidRPr="008034C0">
        <w:rPr>
          <w:rFonts w:ascii="Times New Roman" w:hAnsi="Times New Roman" w:cs="Times New Roman"/>
          <w:i/>
          <w:color w:val="auto"/>
          <w:sz w:val="24"/>
          <w:szCs w:val="24"/>
        </w:rPr>
        <w:fldChar w:fldCharType="end"/>
      </w:r>
      <w:r w:rsidRPr="008034C0">
        <w:rPr>
          <w:rFonts w:ascii="Times New Roman" w:hAnsi="Times New Roman" w:cs="Times New Roman"/>
          <w:i/>
          <w:color w:val="auto"/>
          <w:sz w:val="24"/>
          <w:szCs w:val="24"/>
        </w:rPr>
        <w:t xml:space="preserve">: </w:t>
      </w:r>
      <w:r w:rsidRPr="008034C0">
        <w:rPr>
          <w:rFonts w:ascii="Times New Roman" w:hAnsi="Times New Roman" w:cs="Times New Roman"/>
          <w:b w:val="0"/>
          <w:i/>
          <w:color w:val="auto"/>
          <w:sz w:val="24"/>
          <w:szCs w:val="24"/>
        </w:rPr>
        <w:t>LEED certification usage</w:t>
      </w:r>
      <w:r w:rsidR="003E6CEC">
        <w:rPr>
          <w:rFonts w:ascii="Times New Roman" w:hAnsi="Times New Roman" w:cs="Times New Roman"/>
          <w:b w:val="0"/>
          <w:i/>
          <w:color w:val="auto"/>
          <w:sz w:val="24"/>
          <w:szCs w:val="24"/>
        </w:rPr>
        <w:t xml:space="preserve"> in sector</w:t>
      </w:r>
      <w:r>
        <w:rPr>
          <w:rFonts w:ascii="Times New Roman" w:hAnsi="Times New Roman" w:cs="Times New Roman"/>
          <w:b w:val="0"/>
          <w:i/>
          <w:color w:val="auto"/>
          <w:sz w:val="24"/>
          <w:szCs w:val="24"/>
        </w:rPr>
        <w:t xml:space="preserve"> </w:t>
      </w:r>
      <w:r w:rsidR="00C71317">
        <w:rPr>
          <w:rFonts w:ascii="Times New Roman" w:hAnsi="Times New Roman" w:cs="Times New Roman"/>
          <w:b w:val="0"/>
          <w:i/>
          <w:color w:val="auto"/>
          <w:sz w:val="24"/>
          <w:szCs w:val="24"/>
        </w:rPr>
        <w:t>(Autodesk Revit White Paper, p.2)</w:t>
      </w:r>
    </w:p>
    <w:p w:rsidR="00C71317" w:rsidRDefault="00C71317" w:rsidP="00C71317"/>
    <w:p w:rsidR="0056197C" w:rsidRDefault="0056197C" w:rsidP="0056197C">
      <w:pPr>
        <w:spacing w:line="360" w:lineRule="auto"/>
        <w:jc w:val="both"/>
        <w:rPr>
          <w:rFonts w:ascii="Times New Roman" w:hAnsi="Times New Roman" w:cs="Times New Roman"/>
          <w:sz w:val="24"/>
          <w:szCs w:val="24"/>
        </w:rPr>
      </w:pPr>
      <w:r w:rsidRPr="0056197C">
        <w:rPr>
          <w:rFonts w:ascii="Times New Roman" w:hAnsi="Times New Roman" w:cs="Times New Roman"/>
          <w:sz w:val="24"/>
          <w:szCs w:val="24"/>
        </w:rPr>
        <w:t>Although LEED is mostly used in USA, some countries</w:t>
      </w:r>
      <w:r w:rsidR="003E6CEC">
        <w:rPr>
          <w:rFonts w:ascii="Times New Roman" w:hAnsi="Times New Roman" w:cs="Times New Roman"/>
          <w:sz w:val="24"/>
          <w:szCs w:val="24"/>
        </w:rPr>
        <w:t xml:space="preserve"> </w:t>
      </w:r>
      <w:r w:rsidR="003E6CEC" w:rsidRPr="0056197C">
        <w:rPr>
          <w:rFonts w:ascii="Times New Roman" w:hAnsi="Times New Roman" w:cs="Times New Roman"/>
          <w:sz w:val="24"/>
          <w:szCs w:val="24"/>
        </w:rPr>
        <w:t>like Canada</w:t>
      </w:r>
      <w:r w:rsidRPr="0056197C">
        <w:rPr>
          <w:rFonts w:ascii="Times New Roman" w:hAnsi="Times New Roman" w:cs="Times New Roman"/>
          <w:sz w:val="24"/>
          <w:szCs w:val="24"/>
        </w:rPr>
        <w:t xml:space="preserve"> also accept LEED standards.  There are other standard like BREEAM (Building Research Environment Assessment Method) which is used in UK, Eco-Quantum which is used in Holland and </w:t>
      </w:r>
      <w:proofErr w:type="spellStart"/>
      <w:r w:rsidRPr="0056197C">
        <w:rPr>
          <w:rFonts w:ascii="Times New Roman" w:hAnsi="Times New Roman" w:cs="Times New Roman"/>
          <w:sz w:val="24"/>
          <w:szCs w:val="24"/>
        </w:rPr>
        <w:t>ecoinvent</w:t>
      </w:r>
      <w:proofErr w:type="spellEnd"/>
      <w:r w:rsidRPr="0056197C">
        <w:rPr>
          <w:rFonts w:ascii="Times New Roman" w:hAnsi="Times New Roman" w:cs="Times New Roman"/>
          <w:sz w:val="24"/>
          <w:szCs w:val="24"/>
        </w:rPr>
        <w:t xml:space="preserve"> life cycle </w:t>
      </w:r>
      <w:proofErr w:type="spellStart"/>
      <w:r w:rsidRPr="0056197C">
        <w:rPr>
          <w:rFonts w:ascii="Times New Roman" w:hAnsi="Times New Roman" w:cs="Times New Roman"/>
          <w:sz w:val="24"/>
          <w:szCs w:val="24"/>
        </w:rPr>
        <w:t>anaylsis</w:t>
      </w:r>
      <w:proofErr w:type="spellEnd"/>
      <w:r w:rsidRPr="0056197C">
        <w:rPr>
          <w:rFonts w:ascii="Times New Roman" w:hAnsi="Times New Roman" w:cs="Times New Roman"/>
          <w:sz w:val="24"/>
          <w:szCs w:val="24"/>
        </w:rPr>
        <w:t xml:space="preserve"> methodology which is used in Swiss. </w:t>
      </w:r>
    </w:p>
    <w:p w:rsidR="00195F2C" w:rsidRDefault="00195F2C" w:rsidP="00195F2C">
      <w:pPr>
        <w:spacing w:line="360" w:lineRule="auto"/>
        <w:jc w:val="both"/>
        <w:rPr>
          <w:rFonts w:ascii="Times New Roman" w:hAnsi="Times New Roman" w:cs="Times New Roman"/>
          <w:sz w:val="24"/>
          <w:szCs w:val="24"/>
        </w:rPr>
      </w:pPr>
      <w:r>
        <w:rPr>
          <w:rFonts w:ascii="Times New Roman" w:hAnsi="Times New Roman" w:cs="Times New Roman"/>
          <w:sz w:val="24"/>
          <w:szCs w:val="24"/>
        </w:rPr>
        <w:t>The expenditures of sustainable design depend on the project and green assessment standard which is used and can vary in a wide range. Sometimes, its cost may be very high. On the other hand, when life cycle assessment of a project is evaluated, sus</w:t>
      </w:r>
      <w:r w:rsidR="003E6CEC">
        <w:rPr>
          <w:rFonts w:ascii="Times New Roman" w:hAnsi="Times New Roman" w:cs="Times New Roman"/>
          <w:sz w:val="24"/>
          <w:szCs w:val="24"/>
        </w:rPr>
        <w:t>tainable design is seems as an</w:t>
      </w:r>
      <w:r>
        <w:rPr>
          <w:rFonts w:ascii="Times New Roman" w:hAnsi="Times New Roman" w:cs="Times New Roman"/>
          <w:sz w:val="24"/>
          <w:szCs w:val="24"/>
        </w:rPr>
        <w:t xml:space="preserve"> economical solution.</w:t>
      </w:r>
    </w:p>
    <w:p w:rsidR="0065467A" w:rsidRDefault="00195F2C" w:rsidP="0056197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increase sustainable construction, these standards should be applied into design, construction and operation stages of a structure properly. In time, with the help of these standards and new construction methods, effects of construction sector on environment will </w:t>
      </w:r>
      <w:r w:rsidR="003E6CEC">
        <w:rPr>
          <w:rFonts w:ascii="Times New Roman" w:hAnsi="Times New Roman" w:cs="Times New Roman"/>
          <w:sz w:val="24"/>
          <w:szCs w:val="24"/>
        </w:rPr>
        <w:t>decrease</w:t>
      </w:r>
      <w:r>
        <w:rPr>
          <w:rFonts w:ascii="Times New Roman" w:hAnsi="Times New Roman" w:cs="Times New Roman"/>
          <w:sz w:val="24"/>
          <w:szCs w:val="24"/>
        </w:rPr>
        <w:t>.</w:t>
      </w:r>
    </w:p>
    <w:p w:rsidR="00195F2C" w:rsidRDefault="0065467A" w:rsidP="0056197C">
      <w:pPr>
        <w:spacing w:line="360" w:lineRule="auto"/>
        <w:jc w:val="both"/>
        <w:rPr>
          <w:rFonts w:ascii="Times New Roman" w:hAnsi="Times New Roman" w:cs="Times New Roman"/>
          <w:b/>
          <w:sz w:val="24"/>
          <w:szCs w:val="24"/>
        </w:rPr>
      </w:pPr>
      <w:r w:rsidRPr="0065467A">
        <w:rPr>
          <w:rFonts w:ascii="Times New Roman" w:hAnsi="Times New Roman" w:cs="Times New Roman"/>
          <w:b/>
          <w:sz w:val="24"/>
          <w:szCs w:val="24"/>
        </w:rPr>
        <w:t>BIM and Sustainability</w:t>
      </w:r>
      <w:r w:rsidR="00195F2C" w:rsidRPr="0065467A">
        <w:rPr>
          <w:rFonts w:ascii="Times New Roman" w:hAnsi="Times New Roman" w:cs="Times New Roman"/>
          <w:b/>
          <w:sz w:val="24"/>
          <w:szCs w:val="24"/>
        </w:rPr>
        <w:t xml:space="preserve"> </w:t>
      </w:r>
    </w:p>
    <w:p w:rsidR="0065467A" w:rsidRDefault="003E6CEC" w:rsidP="0056197C">
      <w:pPr>
        <w:spacing w:line="360" w:lineRule="auto"/>
        <w:jc w:val="both"/>
        <w:rPr>
          <w:rFonts w:ascii="Times New Roman" w:hAnsi="Times New Roman" w:cs="Times New Roman"/>
          <w:sz w:val="24"/>
          <w:szCs w:val="24"/>
        </w:rPr>
      </w:pPr>
      <w:r>
        <w:rPr>
          <w:rFonts w:ascii="Times New Roman" w:hAnsi="Times New Roman" w:cs="Times New Roman"/>
          <w:sz w:val="24"/>
          <w:szCs w:val="24"/>
        </w:rPr>
        <w:t>Building performance analyse</w:t>
      </w:r>
      <w:r w:rsidR="0065467A">
        <w:rPr>
          <w:rFonts w:ascii="Times New Roman" w:hAnsi="Times New Roman" w:cs="Times New Roman"/>
          <w:sz w:val="24"/>
          <w:szCs w:val="24"/>
        </w:rPr>
        <w:t xml:space="preserve">s and evaluations are costly and time-consuming with current traditional methods like 2D CAD because they are mostly dependent on human intervention. As a </w:t>
      </w:r>
      <w:r w:rsidR="0065467A">
        <w:rPr>
          <w:rFonts w:ascii="Times New Roman" w:hAnsi="Times New Roman" w:cs="Times New Roman"/>
          <w:sz w:val="24"/>
          <w:szCs w:val="24"/>
        </w:rPr>
        <w:lastRenderedPageBreak/>
        <w:t>result, most of the buildings do not have building performance information. Because of the change of conditions in the wor</w:t>
      </w:r>
      <w:r>
        <w:rPr>
          <w:rFonts w:ascii="Times New Roman" w:hAnsi="Times New Roman" w:cs="Times New Roman"/>
          <w:sz w:val="24"/>
          <w:szCs w:val="24"/>
        </w:rPr>
        <w:t>ld, building performance analyses gain more</w:t>
      </w:r>
      <w:r w:rsidR="0065467A">
        <w:rPr>
          <w:rFonts w:ascii="Times New Roman" w:hAnsi="Times New Roman" w:cs="Times New Roman"/>
          <w:sz w:val="24"/>
          <w:szCs w:val="24"/>
        </w:rPr>
        <w:t xml:space="preserve"> importance and the construction sector is in the search o</w:t>
      </w:r>
      <w:r>
        <w:rPr>
          <w:rFonts w:ascii="Times New Roman" w:hAnsi="Times New Roman" w:cs="Times New Roman"/>
          <w:sz w:val="24"/>
          <w:szCs w:val="24"/>
        </w:rPr>
        <w:t>f a new practical method for the</w:t>
      </w:r>
      <w:r w:rsidR="0065467A">
        <w:rPr>
          <w:rFonts w:ascii="Times New Roman" w:hAnsi="Times New Roman" w:cs="Times New Roman"/>
          <w:sz w:val="24"/>
          <w:szCs w:val="24"/>
        </w:rPr>
        <w:t>s</w:t>
      </w:r>
      <w:r>
        <w:rPr>
          <w:rFonts w:ascii="Times New Roman" w:hAnsi="Times New Roman" w:cs="Times New Roman"/>
          <w:sz w:val="24"/>
          <w:szCs w:val="24"/>
        </w:rPr>
        <w:t>e analyse</w:t>
      </w:r>
      <w:r w:rsidR="0065467A">
        <w:rPr>
          <w:rFonts w:ascii="Times New Roman" w:hAnsi="Times New Roman" w:cs="Times New Roman"/>
          <w:sz w:val="24"/>
          <w:szCs w:val="24"/>
        </w:rPr>
        <w:t xml:space="preserve">s. </w:t>
      </w:r>
      <w:r w:rsidR="00D9619D">
        <w:rPr>
          <w:rFonts w:ascii="Times New Roman" w:hAnsi="Times New Roman" w:cs="Times New Roman"/>
          <w:sz w:val="24"/>
          <w:szCs w:val="24"/>
        </w:rPr>
        <w:t xml:space="preserve">In this point, BIM gets into the picture. </w:t>
      </w:r>
    </w:p>
    <w:p w:rsidR="00816E14" w:rsidRDefault="00D9619D" w:rsidP="0056197C">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Krygiel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Nies</w:t>
      </w:r>
      <w:proofErr w:type="spellEnd"/>
      <w:r>
        <w:rPr>
          <w:rFonts w:ascii="Times New Roman" w:hAnsi="Times New Roman" w:cs="Times New Roman"/>
          <w:sz w:val="24"/>
          <w:szCs w:val="24"/>
        </w:rPr>
        <w:t xml:space="preserve"> (2008) proposed that </w:t>
      </w:r>
      <w:r w:rsidR="003E6CEC">
        <w:rPr>
          <w:rFonts w:ascii="Times New Roman" w:hAnsi="Times New Roman" w:cs="Times New Roman"/>
          <w:sz w:val="24"/>
          <w:szCs w:val="24"/>
        </w:rPr>
        <w:t>BIM can be used for analyse</w:t>
      </w:r>
      <w:r w:rsidRPr="00D9619D">
        <w:rPr>
          <w:rFonts w:ascii="Times New Roman" w:hAnsi="Times New Roman" w:cs="Times New Roman"/>
          <w:sz w:val="24"/>
          <w:szCs w:val="24"/>
        </w:rPr>
        <w:t>s with the help of improvements in interoperability and interpolating of carbon tracker and weather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Azhar</w:t>
      </w:r>
      <w:proofErr w:type="spellEnd"/>
      <w:r>
        <w:rPr>
          <w:rFonts w:ascii="Times New Roman" w:hAnsi="Times New Roman" w:cs="Times New Roman"/>
          <w:sz w:val="24"/>
          <w:szCs w:val="24"/>
        </w:rPr>
        <w:t xml:space="preserve"> (2011) suggested that building orientation, proper skin sel</w:t>
      </w:r>
      <w:r w:rsidR="003E6CEC">
        <w:rPr>
          <w:rFonts w:ascii="Times New Roman" w:hAnsi="Times New Roman" w:cs="Times New Roman"/>
          <w:sz w:val="24"/>
          <w:szCs w:val="24"/>
        </w:rPr>
        <w:t>ection and also daylight analyse</w:t>
      </w:r>
      <w:r>
        <w:rPr>
          <w:rFonts w:ascii="Times New Roman" w:hAnsi="Times New Roman" w:cs="Times New Roman"/>
          <w:sz w:val="24"/>
          <w:szCs w:val="24"/>
        </w:rPr>
        <w:t>s can be performed with the BIM in design stage. Moreover, during design stage, the evaluation of project about whether the construction and operation of the project is sustainable or not</w:t>
      </w:r>
      <w:r w:rsidR="00816E14">
        <w:rPr>
          <w:rFonts w:ascii="Times New Roman" w:hAnsi="Times New Roman" w:cs="Times New Roman"/>
          <w:sz w:val="24"/>
          <w:szCs w:val="24"/>
        </w:rPr>
        <w:t xml:space="preserve"> </w:t>
      </w:r>
      <w:r>
        <w:rPr>
          <w:rFonts w:ascii="Times New Roman" w:hAnsi="Times New Roman" w:cs="Times New Roman"/>
          <w:sz w:val="24"/>
          <w:szCs w:val="24"/>
        </w:rPr>
        <w:t>can be performed.</w:t>
      </w:r>
      <w:r w:rsidR="00816E14">
        <w:rPr>
          <w:rFonts w:ascii="Times New Roman" w:hAnsi="Times New Roman" w:cs="Times New Roman"/>
          <w:sz w:val="24"/>
          <w:szCs w:val="24"/>
        </w:rPr>
        <w:t xml:space="preserve"> According to </w:t>
      </w:r>
      <w:proofErr w:type="spellStart"/>
      <w:r w:rsidR="00816E14">
        <w:rPr>
          <w:rFonts w:ascii="Times New Roman" w:hAnsi="Times New Roman" w:cs="Times New Roman"/>
          <w:sz w:val="24"/>
          <w:szCs w:val="24"/>
        </w:rPr>
        <w:t>Stadel</w:t>
      </w:r>
      <w:proofErr w:type="spellEnd"/>
      <w:r w:rsidR="00816E14">
        <w:rPr>
          <w:rFonts w:ascii="Times New Roman" w:hAnsi="Times New Roman" w:cs="Times New Roman"/>
          <w:sz w:val="24"/>
          <w:szCs w:val="24"/>
        </w:rPr>
        <w:t xml:space="preserve"> et al. (2011), life cycle cost analysis can be carried out with the help of BIM software plug-ins.</w:t>
      </w:r>
    </w:p>
    <w:p w:rsidR="00FA6DDB" w:rsidRDefault="00816E14" w:rsidP="0056197C">
      <w:pPr>
        <w:spacing w:line="360" w:lineRule="auto"/>
        <w:jc w:val="both"/>
        <w:rPr>
          <w:rFonts w:ascii="Times New Roman" w:hAnsi="Times New Roman" w:cs="Times New Roman"/>
          <w:sz w:val="24"/>
          <w:szCs w:val="24"/>
        </w:rPr>
      </w:pPr>
      <w:r>
        <w:rPr>
          <w:rFonts w:ascii="Times New Roman" w:hAnsi="Times New Roman" w:cs="Times New Roman"/>
          <w:sz w:val="24"/>
          <w:szCs w:val="24"/>
        </w:rPr>
        <w:t>When current situation of BIM is observed, these suggestions are not seems as utopias. In Revit, a structure is modeled with integrated information. It means that, the required data for sustainabili</w:t>
      </w:r>
      <w:r w:rsidR="003E6CEC">
        <w:rPr>
          <w:rFonts w:ascii="Times New Roman" w:hAnsi="Times New Roman" w:cs="Times New Roman"/>
          <w:sz w:val="24"/>
          <w:szCs w:val="24"/>
        </w:rPr>
        <w:t>ty analyse</w:t>
      </w:r>
      <w:r>
        <w:rPr>
          <w:rFonts w:ascii="Times New Roman" w:hAnsi="Times New Roman" w:cs="Times New Roman"/>
          <w:sz w:val="24"/>
          <w:szCs w:val="24"/>
        </w:rPr>
        <w:t xml:space="preserve">s are defined in the design process. Also, Revit </w:t>
      </w:r>
      <w:r w:rsidR="00FA6DDB">
        <w:rPr>
          <w:rFonts w:ascii="Times New Roman" w:hAnsi="Times New Roman" w:cs="Times New Roman"/>
          <w:sz w:val="24"/>
          <w:szCs w:val="24"/>
        </w:rPr>
        <w:t>provides</w:t>
      </w:r>
      <w:r>
        <w:rPr>
          <w:rFonts w:ascii="Times New Roman" w:hAnsi="Times New Roman" w:cs="Times New Roman"/>
          <w:sz w:val="24"/>
          <w:szCs w:val="24"/>
        </w:rPr>
        <w:t xml:space="preserve"> link</w:t>
      </w:r>
      <w:r w:rsidR="00D452F0">
        <w:rPr>
          <w:rFonts w:ascii="Times New Roman" w:hAnsi="Times New Roman" w:cs="Times New Roman"/>
          <w:sz w:val="24"/>
          <w:szCs w:val="24"/>
        </w:rPr>
        <w:t>s</w:t>
      </w:r>
      <w:r>
        <w:rPr>
          <w:rFonts w:ascii="Times New Roman" w:hAnsi="Times New Roman" w:cs="Times New Roman"/>
          <w:sz w:val="24"/>
          <w:szCs w:val="24"/>
        </w:rPr>
        <w:t xml:space="preserve"> the model to </w:t>
      </w:r>
      <w:r w:rsidR="00D452F0">
        <w:rPr>
          <w:rFonts w:ascii="Times New Roman" w:hAnsi="Times New Roman" w:cs="Times New Roman"/>
          <w:sz w:val="24"/>
          <w:szCs w:val="24"/>
        </w:rPr>
        <w:t>analyse</w:t>
      </w:r>
      <w:r>
        <w:rPr>
          <w:rFonts w:ascii="Times New Roman" w:hAnsi="Times New Roman" w:cs="Times New Roman"/>
          <w:sz w:val="24"/>
          <w:szCs w:val="24"/>
        </w:rPr>
        <w:t xml:space="preserve">s software so </w:t>
      </w:r>
      <w:r w:rsidR="00D452F0">
        <w:rPr>
          <w:rFonts w:ascii="Times New Roman" w:hAnsi="Times New Roman" w:cs="Times New Roman"/>
          <w:sz w:val="24"/>
          <w:szCs w:val="24"/>
        </w:rPr>
        <w:t>the analyse</w:t>
      </w:r>
      <w:r w:rsidR="00FA6DDB">
        <w:rPr>
          <w:rFonts w:ascii="Times New Roman" w:hAnsi="Times New Roman" w:cs="Times New Roman"/>
          <w:sz w:val="24"/>
          <w:szCs w:val="24"/>
        </w:rPr>
        <w:t xml:space="preserve">s’ result can be obtained simultaneously which enables to easily evaluate alternative designs to get an optimum solution. The amount of reused material, recycling and salvage can be determined with the scheduling features of BIM. Furthermore, visualization can help the client to make decisions about his/her project. </w:t>
      </w:r>
    </w:p>
    <w:p w:rsidR="00C7158E" w:rsidRDefault="00C7158E" w:rsidP="0056197C">
      <w:pPr>
        <w:spacing w:line="360" w:lineRule="auto"/>
        <w:jc w:val="both"/>
        <w:rPr>
          <w:rFonts w:ascii="Times New Roman" w:hAnsi="Times New Roman" w:cs="Times New Roman"/>
          <w:b/>
          <w:sz w:val="24"/>
          <w:szCs w:val="24"/>
        </w:rPr>
      </w:pPr>
      <w:r w:rsidRPr="00C7158E">
        <w:rPr>
          <w:rFonts w:ascii="Times New Roman" w:hAnsi="Times New Roman" w:cs="Times New Roman"/>
          <w:b/>
          <w:sz w:val="24"/>
          <w:szCs w:val="24"/>
        </w:rPr>
        <w:t>The Interoperability between BIM and Sustainability</w:t>
      </w:r>
    </w:p>
    <w:p w:rsidR="00C7158E" w:rsidRDefault="00C7158E" w:rsidP="00C216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Software companies develop </w:t>
      </w:r>
      <w:r w:rsidR="00D452F0">
        <w:rPr>
          <w:rFonts w:ascii="Times New Roman" w:hAnsi="Times New Roman" w:cs="Times New Roman"/>
          <w:sz w:val="24"/>
          <w:szCs w:val="24"/>
        </w:rPr>
        <w:t>environmental analysis software</w:t>
      </w:r>
      <w:r>
        <w:rPr>
          <w:rFonts w:ascii="Times New Roman" w:hAnsi="Times New Roman" w:cs="Times New Roman"/>
          <w:sz w:val="24"/>
          <w:szCs w:val="24"/>
        </w:rPr>
        <w:t xml:space="preserve"> in order to be used with BIM to evaluate the performance of a st</w:t>
      </w:r>
      <w:r w:rsidR="00D452F0">
        <w:rPr>
          <w:rFonts w:ascii="Times New Roman" w:hAnsi="Times New Roman" w:cs="Times New Roman"/>
          <w:sz w:val="24"/>
          <w:szCs w:val="24"/>
        </w:rPr>
        <w:t>ructure. Between these software</w:t>
      </w:r>
      <w:r>
        <w:rPr>
          <w:rFonts w:ascii="Times New Roman" w:hAnsi="Times New Roman" w:cs="Times New Roman"/>
          <w:sz w:val="24"/>
          <w:szCs w:val="24"/>
        </w:rPr>
        <w:t xml:space="preserve"> and BIM, a common file format,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is used for interoperabilit</w:t>
      </w:r>
      <w:r w:rsidR="00D452F0">
        <w:rPr>
          <w:rFonts w:ascii="Times New Roman" w:hAnsi="Times New Roman" w:cs="Times New Roman"/>
          <w:sz w:val="24"/>
          <w:szCs w:val="24"/>
        </w:rPr>
        <w:t>y purposes. Also, some software</w:t>
      </w:r>
      <w:r>
        <w:rPr>
          <w:rFonts w:ascii="Times New Roman" w:hAnsi="Times New Roman" w:cs="Times New Roman"/>
          <w:sz w:val="24"/>
          <w:szCs w:val="24"/>
        </w:rPr>
        <w:t xml:space="preserve"> c</w:t>
      </w:r>
      <w:r w:rsidR="00D452F0">
        <w:rPr>
          <w:rFonts w:ascii="Times New Roman" w:hAnsi="Times New Roman" w:cs="Times New Roman"/>
          <w:sz w:val="24"/>
          <w:szCs w:val="24"/>
        </w:rPr>
        <w:t>an use IFC file forma</w:t>
      </w:r>
      <w:r>
        <w:rPr>
          <w:rFonts w:ascii="Times New Roman" w:hAnsi="Times New Roman" w:cs="Times New Roman"/>
          <w:sz w:val="24"/>
          <w:szCs w:val="24"/>
        </w:rPr>
        <w:t xml:space="preserve">t. In this part, some of the environmental analysis software are introduced. </w:t>
      </w:r>
    </w:p>
    <w:p w:rsidR="00C7158E" w:rsidRDefault="00C7158E" w:rsidP="00C21602">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Autodesk </w:t>
      </w:r>
      <w:proofErr w:type="spellStart"/>
      <w:r>
        <w:rPr>
          <w:rFonts w:ascii="Times New Roman" w:hAnsi="Times New Roman" w:cs="Times New Roman"/>
          <w:i/>
          <w:sz w:val="24"/>
          <w:szCs w:val="24"/>
        </w:rPr>
        <w:t>Ecotect</w:t>
      </w:r>
      <w:proofErr w:type="spellEnd"/>
      <w:r>
        <w:rPr>
          <w:rFonts w:ascii="Times New Roman" w:hAnsi="Times New Roman" w:cs="Times New Roman"/>
          <w:i/>
          <w:sz w:val="24"/>
          <w:szCs w:val="24"/>
        </w:rPr>
        <w:t xml:space="preserve"> Analysis 2010</w:t>
      </w:r>
    </w:p>
    <w:p w:rsidR="00DA2753" w:rsidRDefault="00C7158E" w:rsidP="00C216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published in summer 2008. The purpose of this software is </w:t>
      </w:r>
      <w:r w:rsidR="00DA2753">
        <w:rPr>
          <w:rFonts w:ascii="Times New Roman" w:hAnsi="Times New Roman" w:cs="Times New Roman"/>
          <w:sz w:val="24"/>
          <w:szCs w:val="24"/>
        </w:rPr>
        <w:t xml:space="preserve">to provide project information in design and preconstruction stages. It is a 3D platform with numerous sustainable design tools. The solar energy, </w:t>
      </w:r>
      <w:proofErr w:type="spellStart"/>
      <w:r w:rsidR="00DA2753">
        <w:rPr>
          <w:rFonts w:ascii="Times New Roman" w:hAnsi="Times New Roman" w:cs="Times New Roman"/>
          <w:sz w:val="24"/>
          <w:szCs w:val="24"/>
        </w:rPr>
        <w:t>daylighting</w:t>
      </w:r>
      <w:proofErr w:type="spellEnd"/>
      <w:r w:rsidR="00DA2753">
        <w:rPr>
          <w:rFonts w:ascii="Times New Roman" w:hAnsi="Times New Roman" w:cs="Times New Roman"/>
          <w:sz w:val="24"/>
          <w:szCs w:val="24"/>
        </w:rPr>
        <w:t>, a</w:t>
      </w:r>
      <w:r w:rsidR="00D452F0">
        <w:rPr>
          <w:rFonts w:ascii="Times New Roman" w:hAnsi="Times New Roman" w:cs="Times New Roman"/>
          <w:sz w:val="24"/>
          <w:szCs w:val="24"/>
        </w:rPr>
        <w:t>coustical, thermal, etc. analyse</w:t>
      </w:r>
      <w:r w:rsidR="00DA2753">
        <w:rPr>
          <w:rFonts w:ascii="Times New Roman" w:hAnsi="Times New Roman" w:cs="Times New Roman"/>
          <w:sz w:val="24"/>
          <w:szCs w:val="24"/>
        </w:rPr>
        <w:t xml:space="preserve">s can be performed for whole </w:t>
      </w:r>
      <w:r w:rsidR="00DA2753">
        <w:rPr>
          <w:rFonts w:ascii="Times New Roman" w:hAnsi="Times New Roman" w:cs="Times New Roman"/>
          <w:sz w:val="24"/>
          <w:szCs w:val="24"/>
        </w:rPr>
        <w:lastRenderedPageBreak/>
        <w:t xml:space="preserve">structure with </w:t>
      </w:r>
      <w:proofErr w:type="spellStart"/>
      <w:r w:rsidR="00DA2753">
        <w:rPr>
          <w:rFonts w:ascii="Times New Roman" w:hAnsi="Times New Roman" w:cs="Times New Roman"/>
          <w:sz w:val="24"/>
          <w:szCs w:val="24"/>
        </w:rPr>
        <w:t>Ecotect</w:t>
      </w:r>
      <w:proofErr w:type="spellEnd"/>
      <w:r w:rsidR="00DA2753">
        <w:rPr>
          <w:rFonts w:ascii="Times New Roman" w:hAnsi="Times New Roman" w:cs="Times New Roman"/>
          <w:sz w:val="24"/>
          <w:szCs w:val="24"/>
        </w:rPr>
        <w:t xml:space="preserve">. It enables to determine the suitable location, shape and orientation of the building. It uses Green Building Studio web-based technology and the </w:t>
      </w:r>
      <w:proofErr w:type="spellStart"/>
      <w:r w:rsidR="00DA2753">
        <w:rPr>
          <w:rFonts w:ascii="Times New Roman" w:hAnsi="Times New Roman" w:cs="Times New Roman"/>
          <w:sz w:val="24"/>
          <w:szCs w:val="24"/>
        </w:rPr>
        <w:t>gbXML</w:t>
      </w:r>
      <w:proofErr w:type="spellEnd"/>
      <w:r w:rsidR="00DA2753">
        <w:rPr>
          <w:rFonts w:ascii="Times New Roman" w:hAnsi="Times New Roman" w:cs="Times New Roman"/>
          <w:sz w:val="24"/>
          <w:szCs w:val="24"/>
        </w:rPr>
        <w:t xml:space="preserve"> and IFC formats.</w:t>
      </w:r>
    </w:p>
    <w:p w:rsidR="00DA2753" w:rsidRDefault="00DA2753" w:rsidP="0056197C">
      <w:pPr>
        <w:spacing w:line="360" w:lineRule="auto"/>
        <w:jc w:val="both"/>
        <w:rPr>
          <w:rFonts w:ascii="Times New Roman" w:hAnsi="Times New Roman" w:cs="Times New Roman"/>
          <w:i/>
          <w:sz w:val="24"/>
          <w:szCs w:val="24"/>
        </w:rPr>
      </w:pPr>
      <w:r>
        <w:rPr>
          <w:rFonts w:ascii="Times New Roman" w:hAnsi="Times New Roman" w:cs="Times New Roman"/>
          <w:i/>
          <w:sz w:val="24"/>
          <w:szCs w:val="24"/>
        </w:rPr>
        <w:t>IES &lt;Virtual Environment&gt;</w:t>
      </w:r>
    </w:p>
    <w:p w:rsidR="00DA2753" w:rsidRDefault="00DA2753" w:rsidP="0056197C">
      <w:pPr>
        <w:spacing w:line="360" w:lineRule="auto"/>
        <w:jc w:val="both"/>
        <w:rPr>
          <w:rFonts w:ascii="Times New Roman" w:hAnsi="Times New Roman" w:cs="Times New Roman"/>
          <w:sz w:val="24"/>
          <w:szCs w:val="24"/>
        </w:rPr>
      </w:pPr>
      <w:r>
        <w:rPr>
          <w:rFonts w:ascii="Times New Roman" w:hAnsi="Times New Roman" w:cs="Times New Roman"/>
          <w:sz w:val="24"/>
          <w:szCs w:val="24"/>
        </w:rPr>
        <w:t>Integrated Environmental Solutions</w:t>
      </w:r>
      <w:r w:rsidR="00C21602">
        <w:rPr>
          <w:rFonts w:ascii="Times New Roman" w:hAnsi="Times New Roman" w:cs="Times New Roman"/>
          <w:sz w:val="24"/>
          <w:szCs w:val="24"/>
        </w:rPr>
        <w:t xml:space="preserve"> </w:t>
      </w:r>
      <w:r>
        <w:rPr>
          <w:rFonts w:ascii="Times New Roman" w:hAnsi="Times New Roman" w:cs="Times New Roman"/>
          <w:sz w:val="24"/>
          <w:szCs w:val="24"/>
        </w:rPr>
        <w:t>(IES) is published Virtual Environment</w:t>
      </w:r>
      <w:r w:rsidR="00C21602">
        <w:rPr>
          <w:rFonts w:ascii="Times New Roman" w:hAnsi="Times New Roman" w:cs="Times New Roman"/>
          <w:sz w:val="24"/>
          <w:szCs w:val="24"/>
        </w:rPr>
        <w:t xml:space="preserve"> (VE)</w:t>
      </w:r>
      <w:r>
        <w:rPr>
          <w:rFonts w:ascii="Times New Roman" w:hAnsi="Times New Roman" w:cs="Times New Roman"/>
          <w:sz w:val="24"/>
          <w:szCs w:val="24"/>
        </w:rPr>
        <w:t xml:space="preserve"> software. </w:t>
      </w:r>
      <w:r w:rsidR="00C21602">
        <w:rPr>
          <w:rFonts w:ascii="Times New Roman" w:hAnsi="Times New Roman" w:cs="Times New Roman"/>
          <w:sz w:val="24"/>
          <w:szCs w:val="24"/>
        </w:rPr>
        <w:t>The purpose of this software is to create design visuals for environmental purposes. Its models are similar to BIM’s. VE has some analytical tools for asses</w:t>
      </w:r>
      <w:r w:rsidR="00D452F0">
        <w:rPr>
          <w:rFonts w:ascii="Times New Roman" w:hAnsi="Times New Roman" w:cs="Times New Roman"/>
          <w:sz w:val="24"/>
          <w:szCs w:val="24"/>
        </w:rPr>
        <w:t>s</w:t>
      </w:r>
      <w:r w:rsidR="00C21602">
        <w:rPr>
          <w:rFonts w:ascii="Times New Roman" w:hAnsi="Times New Roman" w:cs="Times New Roman"/>
          <w:sz w:val="24"/>
          <w:szCs w:val="24"/>
        </w:rPr>
        <w:t>ments:</w:t>
      </w:r>
    </w:p>
    <w:p w:rsidR="00C21602" w:rsidRDefault="00C21602" w:rsidP="00C21602">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Mechanical</w:t>
      </w:r>
    </w:p>
    <w:p w:rsidR="00C21602" w:rsidRDefault="00C21602" w:rsidP="00C21602">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Electrical</w:t>
      </w:r>
    </w:p>
    <w:p w:rsidR="00C21602" w:rsidRDefault="00C21602" w:rsidP="00C21602">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Lightning</w:t>
      </w:r>
    </w:p>
    <w:p w:rsidR="00C21602" w:rsidRDefault="00C21602" w:rsidP="00C21602">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Thermal</w:t>
      </w:r>
    </w:p>
    <w:p w:rsidR="00C21602" w:rsidRDefault="00C21602" w:rsidP="00C21602">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Solar</w:t>
      </w:r>
    </w:p>
    <w:p w:rsidR="00C21602" w:rsidRDefault="00C21602" w:rsidP="00C21602">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CFD</w:t>
      </w:r>
    </w:p>
    <w:p w:rsidR="00C21602" w:rsidRDefault="00C21602" w:rsidP="00C21602">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Costs</w:t>
      </w:r>
    </w:p>
    <w:p w:rsidR="00C21602" w:rsidRDefault="00C21602" w:rsidP="00C21602">
      <w:pPr>
        <w:pStyle w:val="Liste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Value</w:t>
      </w:r>
    </w:p>
    <w:p w:rsidR="00C21602" w:rsidRDefault="00C21602" w:rsidP="00C21602">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It can work with </w:t>
      </w:r>
      <w:proofErr w:type="spellStart"/>
      <w:r>
        <w:rPr>
          <w:rFonts w:ascii="Times New Roman" w:hAnsi="Times New Roman" w:cs="Times New Roman"/>
          <w:sz w:val="24"/>
          <w:szCs w:val="24"/>
        </w:rPr>
        <w:t>SketchUp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Autodest</w:t>
      </w:r>
      <w:proofErr w:type="spellEnd"/>
      <w:r>
        <w:rPr>
          <w:rFonts w:ascii="Times New Roman" w:hAnsi="Times New Roman" w:cs="Times New Roman"/>
          <w:sz w:val="24"/>
          <w:szCs w:val="24"/>
        </w:rPr>
        <w:t xml:space="preserve"> Revit, </w:t>
      </w:r>
      <w:proofErr w:type="spellStart"/>
      <w:r>
        <w:rPr>
          <w:rFonts w:ascii="Times New Roman" w:hAnsi="Times New Roman" w:cs="Times New Roman"/>
          <w:sz w:val="24"/>
          <w:szCs w:val="24"/>
        </w:rPr>
        <w:t>Graphisoft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ArchiCAD</w:t>
      </w:r>
      <w:proofErr w:type="spellEnd"/>
      <w:r>
        <w:rPr>
          <w:rFonts w:ascii="Times New Roman" w:hAnsi="Times New Roman" w:cs="Times New Roman"/>
          <w:sz w:val="24"/>
          <w:szCs w:val="24"/>
        </w:rPr>
        <w:t xml:space="preserve"> and other 3D modeling </w:t>
      </w:r>
      <w:proofErr w:type="spellStart"/>
      <w:r>
        <w:rPr>
          <w:rFonts w:ascii="Times New Roman" w:hAnsi="Times New Roman" w:cs="Times New Roman"/>
          <w:sz w:val="24"/>
          <w:szCs w:val="24"/>
        </w:rPr>
        <w:t>softwares</w:t>
      </w:r>
      <w:proofErr w:type="spellEnd"/>
      <w:r>
        <w:rPr>
          <w:rFonts w:ascii="Times New Roman" w:hAnsi="Times New Roman" w:cs="Times New Roman"/>
          <w:sz w:val="24"/>
          <w:szCs w:val="24"/>
        </w:rPr>
        <w:t xml:space="preserve">. It uses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/DXF file format.</w:t>
      </w:r>
    </w:p>
    <w:p w:rsidR="00C21602" w:rsidRDefault="00C21602" w:rsidP="00C21602">
      <w:pPr>
        <w:pStyle w:val="ListeParagraf"/>
        <w:spacing w:line="360" w:lineRule="auto"/>
        <w:ind w:left="0"/>
        <w:jc w:val="both"/>
        <w:rPr>
          <w:rFonts w:ascii="Times New Roman" w:hAnsi="Times New Roman" w:cs="Times New Roman"/>
          <w:i/>
          <w:sz w:val="24"/>
          <w:szCs w:val="24"/>
        </w:rPr>
      </w:pPr>
      <w:proofErr w:type="spellStart"/>
      <w:r>
        <w:rPr>
          <w:rFonts w:ascii="Times New Roman" w:hAnsi="Times New Roman" w:cs="Times New Roman"/>
          <w:i/>
          <w:sz w:val="24"/>
          <w:szCs w:val="24"/>
        </w:rPr>
        <w:t>Graphisoft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EcoDesigner</w:t>
      </w:r>
      <w:proofErr w:type="spellEnd"/>
    </w:p>
    <w:p w:rsidR="00C21602" w:rsidRDefault="00C21602" w:rsidP="00C21602">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It is a plug-in software which is used for </w:t>
      </w:r>
      <w:proofErr w:type="spellStart"/>
      <w:r>
        <w:rPr>
          <w:rFonts w:ascii="Times New Roman" w:hAnsi="Times New Roman" w:cs="Times New Roman"/>
          <w:sz w:val="24"/>
          <w:szCs w:val="24"/>
        </w:rPr>
        <w:t>Graphisoft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ArchiCAD</w:t>
      </w:r>
      <w:proofErr w:type="spellEnd"/>
      <w:r>
        <w:rPr>
          <w:rFonts w:ascii="Times New Roman" w:hAnsi="Times New Roman" w:cs="Times New Roman"/>
          <w:sz w:val="24"/>
          <w:szCs w:val="24"/>
        </w:rPr>
        <w:t xml:space="preserve"> so its interoperability is quite flawless. It provides energy efficiency performance analysis in design stage of a project. </w:t>
      </w:r>
      <w:r w:rsidR="00410398">
        <w:rPr>
          <w:rFonts w:ascii="Times New Roman" w:hAnsi="Times New Roman" w:cs="Times New Roman"/>
          <w:sz w:val="24"/>
          <w:szCs w:val="24"/>
        </w:rPr>
        <w:t>It is no</w:t>
      </w:r>
      <w:r w:rsidR="00D452F0">
        <w:rPr>
          <w:rFonts w:ascii="Times New Roman" w:hAnsi="Times New Roman" w:cs="Times New Roman"/>
          <w:sz w:val="24"/>
          <w:szCs w:val="24"/>
        </w:rPr>
        <w:t>t as detailed as other software</w:t>
      </w:r>
      <w:r w:rsidR="00410398">
        <w:rPr>
          <w:rFonts w:ascii="Times New Roman" w:hAnsi="Times New Roman" w:cs="Times New Roman"/>
          <w:sz w:val="24"/>
          <w:szCs w:val="24"/>
        </w:rPr>
        <w:t xml:space="preserve">. </w:t>
      </w:r>
    </w:p>
    <w:p w:rsidR="00410398" w:rsidRDefault="00410398" w:rsidP="00C21602">
      <w:pPr>
        <w:pStyle w:val="ListeParagraf"/>
        <w:spacing w:line="360" w:lineRule="auto"/>
        <w:ind w:left="0"/>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eQUEST</w:t>
      </w:r>
      <w:proofErr w:type="spellEnd"/>
      <w:proofErr w:type="gramEnd"/>
    </w:p>
    <w:p w:rsidR="00410398" w:rsidRDefault="00543237" w:rsidP="00C21602">
      <w:pPr>
        <w:pStyle w:val="Liste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lang w:val="tr-TR" w:eastAsia="tr-TR"/>
        </w:rPr>
        <w:lastRenderedPageBreak/>
        <w:drawing>
          <wp:anchor distT="0" distB="0" distL="114300" distR="114300" simplePos="0" relativeHeight="251658240" behindDoc="1" locked="0" layoutInCell="1" allowOverlap="1" wp14:anchorId="348D993B" wp14:editId="373C345E">
            <wp:simplePos x="0" y="0"/>
            <wp:positionH relativeFrom="column">
              <wp:posOffset>-4445</wp:posOffset>
            </wp:positionH>
            <wp:positionV relativeFrom="paragraph">
              <wp:posOffset>1384300</wp:posOffset>
            </wp:positionV>
            <wp:extent cx="5972810" cy="3790315"/>
            <wp:effectExtent l="0" t="0" r="8890" b="635"/>
            <wp:wrapThrough wrapText="bothSides">
              <wp:wrapPolygon edited="0">
                <wp:start x="0" y="0"/>
                <wp:lineTo x="0" y="21495"/>
                <wp:lineTo x="21563" y="21495"/>
                <wp:lineTo x="21563"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Alıntısıf.JPG"/>
                    <pic:cNvPicPr/>
                  </pic:nvPicPr>
                  <pic:blipFill>
                    <a:blip r:embed="rId7">
                      <a:extLst>
                        <a:ext uri="{28A0092B-C50C-407E-A947-70E740481C1C}">
                          <a14:useLocalDpi xmlns:a14="http://schemas.microsoft.com/office/drawing/2010/main" val="0"/>
                        </a:ext>
                      </a:extLst>
                    </a:blip>
                    <a:stretch>
                      <a:fillRect/>
                    </a:stretch>
                  </pic:blipFill>
                  <pic:spPr>
                    <a:xfrm>
                      <a:off x="0" y="0"/>
                      <a:ext cx="5972810" cy="3790315"/>
                    </a:xfrm>
                    <a:prstGeom prst="rect">
                      <a:avLst/>
                    </a:prstGeom>
                  </pic:spPr>
                </pic:pic>
              </a:graphicData>
            </a:graphic>
            <wp14:sizeRelH relativeFrom="page">
              <wp14:pctWidth>0</wp14:pctWidth>
            </wp14:sizeRelH>
            <wp14:sizeRelV relativeFrom="page">
              <wp14:pctHeight>0</wp14:pctHeight>
            </wp14:sizeRelV>
          </wp:anchor>
        </w:drawing>
      </w:r>
      <w:r w:rsidR="00410398">
        <w:rPr>
          <w:rFonts w:ascii="Times New Roman" w:hAnsi="Times New Roman" w:cs="Times New Roman"/>
          <w:sz w:val="24"/>
          <w:szCs w:val="24"/>
        </w:rPr>
        <w:t>Quick Energy Simulation Tool is published by US Department of Energy. It is designed for DOE-2 software. It provides online energy analysis for buildings. It uses the Energy-Efficiency Measures (EEM) Wizard to evaluate design alternatives. DWG files can be imported to software (Energy Design Resources, 2009)</w:t>
      </w:r>
    </w:p>
    <w:p w:rsidR="00410398" w:rsidRPr="00410398" w:rsidRDefault="00410398" w:rsidP="00C21602">
      <w:pPr>
        <w:pStyle w:val="ListeParagraf"/>
        <w:spacing w:line="360" w:lineRule="auto"/>
        <w:ind w:left="0"/>
        <w:jc w:val="both"/>
        <w:rPr>
          <w:rFonts w:ascii="Times New Roman" w:hAnsi="Times New Roman" w:cs="Times New Roman"/>
          <w:sz w:val="24"/>
          <w:szCs w:val="24"/>
        </w:rPr>
      </w:pPr>
    </w:p>
    <w:p w:rsidR="00C21602" w:rsidRDefault="00543237" w:rsidP="00C21602">
      <w:pPr>
        <w:pStyle w:val="ListeParagraf"/>
        <w:spacing w:line="360" w:lineRule="auto"/>
        <w:jc w:val="both"/>
        <w:rPr>
          <w:rFonts w:ascii="Times New Roman" w:hAnsi="Times New Roman" w:cs="Times New Roman"/>
          <w:sz w:val="24"/>
          <w:szCs w:val="24"/>
        </w:rPr>
      </w:pPr>
      <w:r>
        <w:rPr>
          <w:noProof/>
          <w:lang w:val="tr-TR" w:eastAsia="tr-TR"/>
        </w:rPr>
        <mc:AlternateContent>
          <mc:Choice Requires="wps">
            <w:drawing>
              <wp:anchor distT="0" distB="0" distL="114300" distR="114300" simplePos="0" relativeHeight="251660288" behindDoc="0" locked="0" layoutInCell="1" allowOverlap="1" wp14:anchorId="2FD97CD8" wp14:editId="45972F1A">
                <wp:simplePos x="0" y="0"/>
                <wp:positionH relativeFrom="column">
                  <wp:posOffset>-4445</wp:posOffset>
                </wp:positionH>
                <wp:positionV relativeFrom="paragraph">
                  <wp:posOffset>3974465</wp:posOffset>
                </wp:positionV>
                <wp:extent cx="5972810" cy="635"/>
                <wp:effectExtent l="0" t="0" r="8890" b="0"/>
                <wp:wrapThrough wrapText="bothSides">
                  <wp:wrapPolygon edited="0">
                    <wp:start x="0" y="0"/>
                    <wp:lineTo x="0" y="20681"/>
                    <wp:lineTo x="21563" y="20681"/>
                    <wp:lineTo x="21563" y="0"/>
                    <wp:lineTo x="0" y="0"/>
                  </wp:wrapPolygon>
                </wp:wrapThrough>
                <wp:docPr id="3" name="Metin Kutusu 3"/>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a:effectLst/>
                      </wps:spPr>
                      <wps:txbx>
                        <w:txbxContent>
                          <w:p w:rsidR="00410398" w:rsidRPr="00543237" w:rsidRDefault="00410398" w:rsidP="00543237">
                            <w:pPr>
                              <w:pStyle w:val="ResimYazs"/>
                              <w:jc w:val="center"/>
                              <w:rPr>
                                <w:rFonts w:ascii="Times New Roman" w:hAnsi="Times New Roman" w:cs="Times New Roman"/>
                                <w:b w:val="0"/>
                                <w:i/>
                                <w:noProof/>
                                <w:color w:val="auto"/>
                                <w:sz w:val="24"/>
                                <w:szCs w:val="24"/>
                              </w:rPr>
                            </w:pPr>
                            <w:r w:rsidRPr="00543237">
                              <w:rPr>
                                <w:rFonts w:ascii="Times New Roman" w:hAnsi="Times New Roman" w:cs="Times New Roman"/>
                                <w:i/>
                                <w:color w:val="auto"/>
                                <w:sz w:val="24"/>
                                <w:szCs w:val="24"/>
                              </w:rPr>
                              <w:t xml:space="preserve">Figure </w:t>
                            </w:r>
                            <w:r w:rsidRPr="00543237">
                              <w:rPr>
                                <w:rFonts w:ascii="Times New Roman" w:hAnsi="Times New Roman" w:cs="Times New Roman"/>
                                <w:i/>
                                <w:color w:val="auto"/>
                                <w:sz w:val="24"/>
                                <w:szCs w:val="24"/>
                              </w:rPr>
                              <w:fldChar w:fldCharType="begin"/>
                            </w:r>
                            <w:r w:rsidRPr="00543237">
                              <w:rPr>
                                <w:rFonts w:ascii="Times New Roman" w:hAnsi="Times New Roman" w:cs="Times New Roman"/>
                                <w:i/>
                                <w:color w:val="auto"/>
                                <w:sz w:val="24"/>
                                <w:szCs w:val="24"/>
                              </w:rPr>
                              <w:instrText xml:space="preserve"> SEQ Figure \* ARABIC </w:instrText>
                            </w:r>
                            <w:r w:rsidRPr="00543237">
                              <w:rPr>
                                <w:rFonts w:ascii="Times New Roman" w:hAnsi="Times New Roman" w:cs="Times New Roman"/>
                                <w:i/>
                                <w:color w:val="auto"/>
                                <w:sz w:val="24"/>
                                <w:szCs w:val="24"/>
                              </w:rPr>
                              <w:fldChar w:fldCharType="separate"/>
                            </w:r>
                            <w:r w:rsidR="00543237">
                              <w:rPr>
                                <w:rFonts w:ascii="Times New Roman" w:hAnsi="Times New Roman" w:cs="Times New Roman"/>
                                <w:i/>
                                <w:noProof/>
                                <w:color w:val="auto"/>
                                <w:sz w:val="24"/>
                                <w:szCs w:val="24"/>
                              </w:rPr>
                              <w:t>2</w:t>
                            </w:r>
                            <w:r w:rsidRPr="00543237">
                              <w:rPr>
                                <w:rFonts w:ascii="Times New Roman" w:hAnsi="Times New Roman" w:cs="Times New Roman"/>
                                <w:i/>
                                <w:color w:val="auto"/>
                                <w:sz w:val="24"/>
                                <w:szCs w:val="24"/>
                              </w:rPr>
                              <w:fldChar w:fldCharType="end"/>
                            </w:r>
                            <w:r w:rsidRPr="00543237">
                              <w:rPr>
                                <w:rFonts w:ascii="Times New Roman" w:hAnsi="Times New Roman" w:cs="Times New Roman"/>
                                <w:i/>
                                <w:color w:val="auto"/>
                                <w:sz w:val="24"/>
                                <w:szCs w:val="24"/>
                              </w:rPr>
                              <w:t xml:space="preserve">: </w:t>
                            </w:r>
                            <w:r w:rsidRPr="00543237">
                              <w:rPr>
                                <w:rFonts w:ascii="Times New Roman" w:hAnsi="Times New Roman" w:cs="Times New Roman"/>
                                <w:b w:val="0"/>
                                <w:i/>
                                <w:color w:val="auto"/>
                                <w:sz w:val="24"/>
                                <w:szCs w:val="24"/>
                              </w:rPr>
                              <w:t xml:space="preserve">The Interoperability between BIM and </w:t>
                            </w:r>
                            <w:r w:rsidR="00543237" w:rsidRPr="00543237">
                              <w:rPr>
                                <w:rFonts w:ascii="Times New Roman" w:hAnsi="Times New Roman" w:cs="Times New Roman"/>
                                <w:b w:val="0"/>
                                <w:i/>
                                <w:color w:val="auto"/>
                                <w:sz w:val="24"/>
                                <w:szCs w:val="24"/>
                              </w:rPr>
                              <w:t>Environmental Analysis Software</w:t>
                            </w:r>
                            <w:r w:rsidR="00543237">
                              <w:rPr>
                                <w:rFonts w:ascii="Times New Roman" w:hAnsi="Times New Roman" w:cs="Times New Roman"/>
                                <w:b w:val="0"/>
                                <w:i/>
                                <w:color w:val="auto"/>
                                <w:sz w:val="24"/>
                                <w:szCs w:val="24"/>
                              </w:rPr>
                              <w:t xml:space="preserve"> (</w:t>
                            </w:r>
                            <w:proofErr w:type="spellStart"/>
                            <w:r w:rsidR="00543237">
                              <w:rPr>
                                <w:rFonts w:ascii="Times New Roman" w:hAnsi="Times New Roman" w:cs="Times New Roman"/>
                                <w:b w:val="0"/>
                                <w:i/>
                                <w:color w:val="auto"/>
                                <w:sz w:val="24"/>
                                <w:szCs w:val="24"/>
                              </w:rPr>
                              <w:t>Azhar</w:t>
                            </w:r>
                            <w:proofErr w:type="spellEnd"/>
                            <w:r w:rsidR="00543237">
                              <w:rPr>
                                <w:rFonts w:ascii="Times New Roman" w:hAnsi="Times New Roman" w:cs="Times New Roman"/>
                                <w:b w:val="0"/>
                                <w:i/>
                                <w:color w:val="auto"/>
                                <w:sz w:val="24"/>
                                <w:szCs w:val="24"/>
                              </w:rPr>
                              <w:t xml:space="preserve"> et. al.</w:t>
                            </w:r>
                            <w:proofErr w:type="gramStart"/>
                            <w:r w:rsidR="00543237">
                              <w:rPr>
                                <w:rFonts w:ascii="Times New Roman" w:hAnsi="Times New Roman" w:cs="Times New Roman"/>
                                <w:b w:val="0"/>
                                <w:i/>
                                <w:color w:val="auto"/>
                                <w:sz w:val="24"/>
                                <w:szCs w:val="24"/>
                              </w:rPr>
                              <w:t>,2009</w:t>
                            </w:r>
                            <w:proofErr w:type="gramEnd"/>
                            <w:r w:rsidR="00543237">
                              <w:rPr>
                                <w:rFonts w:ascii="Times New Roman" w:hAnsi="Times New Roman" w:cs="Times New Roman"/>
                                <w:b w:val="0"/>
                                <w:i/>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D97CD8" id="_x0000_t202" coordsize="21600,21600" o:spt="202" path="m,l,21600r21600,l21600,xe">
                <v:stroke joinstyle="miter"/>
                <v:path gradientshapeok="t" o:connecttype="rect"/>
              </v:shapetype>
              <v:shape id="Metin Kutusu 3" o:spid="_x0000_s1026" type="#_x0000_t202" style="position:absolute;left:0;text-align:left;margin-left:-.35pt;margin-top:312.95pt;width:470.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" stroked="f">
                <v:textbox style="mso-fit-shape-to-text:t" inset="0,0,0,0">
                  <w:txbxContent>
                    <w:p w:rsidR="00410398" w:rsidRPr="00543237" w:rsidRDefault="00410398" w:rsidP="00543237">
                      <w:pPr>
                        <w:pStyle w:val="ResimYazs"/>
                        <w:jc w:val="center"/>
                        <w:rPr>
                          <w:rFonts w:ascii="Times New Roman" w:hAnsi="Times New Roman" w:cs="Times New Roman"/>
                          <w:b w:val="0"/>
                          <w:i/>
                          <w:noProof/>
                          <w:color w:val="auto"/>
                          <w:sz w:val="24"/>
                          <w:szCs w:val="24"/>
                        </w:rPr>
                      </w:pPr>
                      <w:r w:rsidRPr="00543237">
                        <w:rPr>
                          <w:rFonts w:ascii="Times New Roman" w:hAnsi="Times New Roman" w:cs="Times New Roman"/>
                          <w:i/>
                          <w:color w:val="auto"/>
                          <w:sz w:val="24"/>
                          <w:szCs w:val="24"/>
                        </w:rPr>
                        <w:t xml:space="preserve">Figure </w:t>
                      </w:r>
                      <w:r w:rsidRPr="00543237">
                        <w:rPr>
                          <w:rFonts w:ascii="Times New Roman" w:hAnsi="Times New Roman" w:cs="Times New Roman"/>
                          <w:i/>
                          <w:color w:val="auto"/>
                          <w:sz w:val="24"/>
                          <w:szCs w:val="24"/>
                        </w:rPr>
                        <w:fldChar w:fldCharType="begin"/>
                      </w:r>
                      <w:r w:rsidRPr="00543237">
                        <w:rPr>
                          <w:rFonts w:ascii="Times New Roman" w:hAnsi="Times New Roman" w:cs="Times New Roman"/>
                          <w:i/>
                          <w:color w:val="auto"/>
                          <w:sz w:val="24"/>
                          <w:szCs w:val="24"/>
                        </w:rPr>
                        <w:instrText xml:space="preserve"> SEQ Figure \* ARABIC </w:instrText>
                      </w:r>
                      <w:r w:rsidRPr="00543237">
                        <w:rPr>
                          <w:rFonts w:ascii="Times New Roman" w:hAnsi="Times New Roman" w:cs="Times New Roman"/>
                          <w:i/>
                          <w:color w:val="auto"/>
                          <w:sz w:val="24"/>
                          <w:szCs w:val="24"/>
                        </w:rPr>
                        <w:fldChar w:fldCharType="separate"/>
                      </w:r>
                      <w:r w:rsidR="00543237">
                        <w:rPr>
                          <w:rFonts w:ascii="Times New Roman" w:hAnsi="Times New Roman" w:cs="Times New Roman"/>
                          <w:i/>
                          <w:noProof/>
                          <w:color w:val="auto"/>
                          <w:sz w:val="24"/>
                          <w:szCs w:val="24"/>
                        </w:rPr>
                        <w:t>2</w:t>
                      </w:r>
                      <w:r w:rsidRPr="00543237">
                        <w:rPr>
                          <w:rFonts w:ascii="Times New Roman" w:hAnsi="Times New Roman" w:cs="Times New Roman"/>
                          <w:i/>
                          <w:color w:val="auto"/>
                          <w:sz w:val="24"/>
                          <w:szCs w:val="24"/>
                        </w:rPr>
                        <w:fldChar w:fldCharType="end"/>
                      </w:r>
                      <w:r w:rsidRPr="00543237">
                        <w:rPr>
                          <w:rFonts w:ascii="Times New Roman" w:hAnsi="Times New Roman" w:cs="Times New Roman"/>
                          <w:i/>
                          <w:color w:val="auto"/>
                          <w:sz w:val="24"/>
                          <w:szCs w:val="24"/>
                        </w:rPr>
                        <w:t xml:space="preserve">: </w:t>
                      </w:r>
                      <w:r w:rsidRPr="00543237">
                        <w:rPr>
                          <w:rFonts w:ascii="Times New Roman" w:hAnsi="Times New Roman" w:cs="Times New Roman"/>
                          <w:b w:val="0"/>
                          <w:i/>
                          <w:color w:val="auto"/>
                          <w:sz w:val="24"/>
                          <w:szCs w:val="24"/>
                        </w:rPr>
                        <w:t xml:space="preserve">The Interoperability between BIM and </w:t>
                      </w:r>
                      <w:r w:rsidR="00543237" w:rsidRPr="00543237">
                        <w:rPr>
                          <w:rFonts w:ascii="Times New Roman" w:hAnsi="Times New Roman" w:cs="Times New Roman"/>
                          <w:b w:val="0"/>
                          <w:i/>
                          <w:color w:val="auto"/>
                          <w:sz w:val="24"/>
                          <w:szCs w:val="24"/>
                        </w:rPr>
                        <w:t>Environmental Analysis Software</w:t>
                      </w:r>
                      <w:r w:rsidR="00543237">
                        <w:rPr>
                          <w:rFonts w:ascii="Times New Roman" w:hAnsi="Times New Roman" w:cs="Times New Roman"/>
                          <w:b w:val="0"/>
                          <w:i/>
                          <w:color w:val="auto"/>
                          <w:sz w:val="24"/>
                          <w:szCs w:val="24"/>
                        </w:rPr>
                        <w:t xml:space="preserve"> (</w:t>
                      </w:r>
                      <w:proofErr w:type="spellStart"/>
                      <w:r w:rsidR="00543237">
                        <w:rPr>
                          <w:rFonts w:ascii="Times New Roman" w:hAnsi="Times New Roman" w:cs="Times New Roman"/>
                          <w:b w:val="0"/>
                          <w:i/>
                          <w:color w:val="auto"/>
                          <w:sz w:val="24"/>
                          <w:szCs w:val="24"/>
                        </w:rPr>
                        <w:t>Azhar</w:t>
                      </w:r>
                      <w:proofErr w:type="spellEnd"/>
                      <w:r w:rsidR="00543237">
                        <w:rPr>
                          <w:rFonts w:ascii="Times New Roman" w:hAnsi="Times New Roman" w:cs="Times New Roman"/>
                          <w:b w:val="0"/>
                          <w:i/>
                          <w:color w:val="auto"/>
                          <w:sz w:val="24"/>
                          <w:szCs w:val="24"/>
                        </w:rPr>
                        <w:t xml:space="preserve"> et. al.</w:t>
                      </w:r>
                      <w:proofErr w:type="gramStart"/>
                      <w:r w:rsidR="00543237">
                        <w:rPr>
                          <w:rFonts w:ascii="Times New Roman" w:hAnsi="Times New Roman" w:cs="Times New Roman"/>
                          <w:b w:val="0"/>
                          <w:i/>
                          <w:color w:val="auto"/>
                          <w:sz w:val="24"/>
                          <w:szCs w:val="24"/>
                        </w:rPr>
                        <w:t>,2009</w:t>
                      </w:r>
                      <w:proofErr w:type="gramEnd"/>
                      <w:r w:rsidR="00543237">
                        <w:rPr>
                          <w:rFonts w:ascii="Times New Roman" w:hAnsi="Times New Roman" w:cs="Times New Roman"/>
                          <w:b w:val="0"/>
                          <w:i/>
                          <w:color w:val="auto"/>
                          <w:sz w:val="24"/>
                          <w:szCs w:val="24"/>
                        </w:rPr>
                        <w:t>)</w:t>
                      </w:r>
                    </w:p>
                  </w:txbxContent>
                </v:textbox>
                <w10:wrap type="through"/>
              </v:shape>
            </w:pict>
          </mc:Fallback>
        </mc:AlternateContent>
      </w:r>
    </w:p>
    <w:p w:rsidR="00C7158E" w:rsidRPr="00C7158E" w:rsidRDefault="00C7158E" w:rsidP="0056197C">
      <w:pPr>
        <w:spacing w:line="360" w:lineRule="auto"/>
        <w:jc w:val="both"/>
        <w:rPr>
          <w:rFonts w:ascii="Times New Roman" w:hAnsi="Times New Roman" w:cs="Times New Roman"/>
          <w:sz w:val="24"/>
          <w:szCs w:val="24"/>
        </w:rPr>
      </w:pPr>
    </w:p>
    <w:p w:rsidR="00C7158E" w:rsidRDefault="00543237" w:rsidP="0056197C">
      <w:pPr>
        <w:spacing w:line="360" w:lineRule="auto"/>
        <w:jc w:val="both"/>
        <w:rPr>
          <w:rFonts w:ascii="Times New Roman" w:hAnsi="Times New Roman" w:cs="Times New Roman"/>
          <w:sz w:val="24"/>
          <w:szCs w:val="24"/>
        </w:rPr>
      </w:pPr>
      <w:r>
        <w:rPr>
          <w:noProof/>
          <w:lang w:val="tr-TR" w:eastAsia="tr-TR"/>
        </w:rPr>
        <w:lastRenderedPageBreak/>
        <mc:AlternateContent>
          <mc:Choice Requires="wps">
            <w:drawing>
              <wp:anchor distT="0" distB="0" distL="114300" distR="114300" simplePos="0" relativeHeight="251663360" behindDoc="0" locked="0" layoutInCell="1" allowOverlap="1" wp14:anchorId="133DA93D" wp14:editId="3F9232E5">
                <wp:simplePos x="0" y="0"/>
                <wp:positionH relativeFrom="column">
                  <wp:posOffset>-4445</wp:posOffset>
                </wp:positionH>
                <wp:positionV relativeFrom="paragraph">
                  <wp:posOffset>4467225</wp:posOffset>
                </wp:positionV>
                <wp:extent cx="5972810" cy="635"/>
                <wp:effectExtent l="0" t="0" r="0" b="0"/>
                <wp:wrapThrough wrapText="bothSides">
                  <wp:wrapPolygon edited="0">
                    <wp:start x="0" y="0"/>
                    <wp:lineTo x="0" y="21600"/>
                    <wp:lineTo x="21600" y="21600"/>
                    <wp:lineTo x="21600" y="0"/>
                  </wp:wrapPolygon>
                </wp:wrapThrough>
                <wp:docPr id="5" name="Metin Kutusu 5"/>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a:effectLst/>
                      </wps:spPr>
                      <wps:txbx>
                        <w:txbxContent>
                          <w:p w:rsidR="00543237" w:rsidRPr="00543237" w:rsidRDefault="00543237" w:rsidP="00543237">
                            <w:pPr>
                              <w:pStyle w:val="ResimYazs"/>
                              <w:jc w:val="center"/>
                              <w:rPr>
                                <w:rFonts w:ascii="Times New Roman" w:hAnsi="Times New Roman" w:cs="Times New Roman"/>
                                <w:i/>
                                <w:noProof/>
                                <w:color w:val="auto"/>
                                <w:sz w:val="24"/>
                                <w:szCs w:val="24"/>
                              </w:rPr>
                            </w:pPr>
                            <w:r w:rsidRPr="00543237">
                              <w:rPr>
                                <w:rFonts w:ascii="Times New Roman" w:hAnsi="Times New Roman" w:cs="Times New Roman"/>
                                <w:i/>
                                <w:color w:val="auto"/>
                                <w:sz w:val="24"/>
                                <w:szCs w:val="24"/>
                              </w:rPr>
                              <w:t xml:space="preserve">Figure </w:t>
                            </w:r>
                            <w:r w:rsidRPr="00543237">
                              <w:rPr>
                                <w:rFonts w:ascii="Times New Roman" w:hAnsi="Times New Roman" w:cs="Times New Roman"/>
                                <w:i/>
                                <w:color w:val="auto"/>
                                <w:sz w:val="24"/>
                                <w:szCs w:val="24"/>
                              </w:rPr>
                              <w:fldChar w:fldCharType="begin"/>
                            </w:r>
                            <w:r w:rsidRPr="00543237">
                              <w:rPr>
                                <w:rFonts w:ascii="Times New Roman" w:hAnsi="Times New Roman" w:cs="Times New Roman"/>
                                <w:i/>
                                <w:color w:val="auto"/>
                                <w:sz w:val="24"/>
                                <w:szCs w:val="24"/>
                              </w:rPr>
                              <w:instrText xml:space="preserve"> SEQ Figure \* ARABIC </w:instrText>
                            </w:r>
                            <w:r w:rsidRPr="00543237">
                              <w:rPr>
                                <w:rFonts w:ascii="Times New Roman" w:hAnsi="Times New Roman" w:cs="Times New Roman"/>
                                <w:i/>
                                <w:color w:val="auto"/>
                                <w:sz w:val="24"/>
                                <w:szCs w:val="24"/>
                              </w:rPr>
                              <w:fldChar w:fldCharType="separate"/>
                            </w:r>
                            <w:r w:rsidRPr="00543237">
                              <w:rPr>
                                <w:rFonts w:ascii="Times New Roman" w:hAnsi="Times New Roman" w:cs="Times New Roman"/>
                                <w:i/>
                                <w:noProof/>
                                <w:color w:val="auto"/>
                                <w:sz w:val="24"/>
                                <w:szCs w:val="24"/>
                              </w:rPr>
                              <w:t>3</w:t>
                            </w:r>
                            <w:r w:rsidRPr="00543237">
                              <w:rPr>
                                <w:rFonts w:ascii="Times New Roman" w:hAnsi="Times New Roman" w:cs="Times New Roman"/>
                                <w:i/>
                                <w:color w:val="auto"/>
                                <w:sz w:val="24"/>
                                <w:szCs w:val="24"/>
                              </w:rPr>
                              <w:fldChar w:fldCharType="end"/>
                            </w:r>
                            <w:r w:rsidRPr="00543237">
                              <w:rPr>
                                <w:rFonts w:ascii="Times New Roman" w:hAnsi="Times New Roman" w:cs="Times New Roman"/>
                                <w:i/>
                                <w:color w:val="auto"/>
                                <w:sz w:val="24"/>
                                <w:szCs w:val="24"/>
                              </w:rPr>
                              <w:t xml:space="preserve">: </w:t>
                            </w:r>
                            <w:r w:rsidRPr="00543237">
                              <w:rPr>
                                <w:rFonts w:ascii="Times New Roman" w:hAnsi="Times New Roman" w:cs="Times New Roman"/>
                                <w:b w:val="0"/>
                                <w:i/>
                                <w:color w:val="auto"/>
                                <w:sz w:val="24"/>
                                <w:szCs w:val="24"/>
                              </w:rPr>
                              <w:t xml:space="preserve">The </w:t>
                            </w:r>
                            <w:proofErr w:type="spellStart"/>
                            <w:r w:rsidRPr="00543237">
                              <w:rPr>
                                <w:rFonts w:ascii="Times New Roman" w:hAnsi="Times New Roman" w:cs="Times New Roman"/>
                                <w:b w:val="0"/>
                                <w:i/>
                                <w:color w:val="auto"/>
                                <w:sz w:val="24"/>
                                <w:szCs w:val="24"/>
                              </w:rPr>
                              <w:t>Comparision</w:t>
                            </w:r>
                            <w:proofErr w:type="spellEnd"/>
                            <w:r w:rsidRPr="00543237">
                              <w:rPr>
                                <w:rFonts w:ascii="Times New Roman" w:hAnsi="Times New Roman" w:cs="Times New Roman"/>
                                <w:b w:val="0"/>
                                <w:i/>
                                <w:color w:val="auto"/>
                                <w:sz w:val="24"/>
                                <w:szCs w:val="24"/>
                              </w:rPr>
                              <w:t xml:space="preserve"> of Some Environmental Analysis Software</w:t>
                            </w:r>
                            <w:r>
                              <w:rPr>
                                <w:rFonts w:ascii="Times New Roman" w:hAnsi="Times New Roman" w:cs="Times New Roman"/>
                                <w:b w:val="0"/>
                                <w:i/>
                                <w:color w:val="auto"/>
                                <w:sz w:val="24"/>
                                <w:szCs w:val="24"/>
                              </w:rPr>
                              <w:t xml:space="preserve"> (</w:t>
                            </w:r>
                            <w:proofErr w:type="spellStart"/>
                            <w:r>
                              <w:rPr>
                                <w:rFonts w:ascii="Times New Roman" w:hAnsi="Times New Roman" w:cs="Times New Roman"/>
                                <w:b w:val="0"/>
                                <w:i/>
                                <w:color w:val="auto"/>
                                <w:sz w:val="24"/>
                                <w:szCs w:val="24"/>
                              </w:rPr>
                              <w:t>Alsaadi</w:t>
                            </w:r>
                            <w:proofErr w:type="spellEnd"/>
                            <w:r>
                              <w:rPr>
                                <w:rFonts w:ascii="Times New Roman" w:hAnsi="Times New Roman" w:cs="Times New Roman"/>
                                <w:b w:val="0"/>
                                <w:i/>
                                <w:color w:val="auto"/>
                                <w:sz w:val="24"/>
                                <w:szCs w:val="24"/>
                              </w:rPr>
                              <w:t>,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DA93D" id="Metin Kutusu 5" o:spid="_x0000_s1027" type="#_x0000_t202" style="position:absolute;left:0;text-align:left;margin-left:-.35pt;margin-top:351.75pt;width:470.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" stroked="f">
                <v:textbox style="mso-fit-shape-to-text:t" inset="0,0,0,0">
                  <w:txbxContent>
                    <w:p w:rsidR="00543237" w:rsidRPr="00543237" w:rsidRDefault="00543237" w:rsidP="00543237">
                      <w:pPr>
                        <w:pStyle w:val="ResimYazs"/>
                        <w:jc w:val="center"/>
                        <w:rPr>
                          <w:rFonts w:ascii="Times New Roman" w:hAnsi="Times New Roman" w:cs="Times New Roman"/>
                          <w:i/>
                          <w:noProof/>
                          <w:color w:val="auto"/>
                          <w:sz w:val="24"/>
                          <w:szCs w:val="24"/>
                        </w:rPr>
                      </w:pPr>
                      <w:r w:rsidRPr="00543237">
                        <w:rPr>
                          <w:rFonts w:ascii="Times New Roman" w:hAnsi="Times New Roman" w:cs="Times New Roman"/>
                          <w:i/>
                          <w:color w:val="auto"/>
                          <w:sz w:val="24"/>
                          <w:szCs w:val="24"/>
                        </w:rPr>
                        <w:t xml:space="preserve">Figure </w:t>
                      </w:r>
                      <w:r w:rsidRPr="00543237">
                        <w:rPr>
                          <w:rFonts w:ascii="Times New Roman" w:hAnsi="Times New Roman" w:cs="Times New Roman"/>
                          <w:i/>
                          <w:color w:val="auto"/>
                          <w:sz w:val="24"/>
                          <w:szCs w:val="24"/>
                        </w:rPr>
                        <w:fldChar w:fldCharType="begin"/>
                      </w:r>
                      <w:r w:rsidRPr="00543237">
                        <w:rPr>
                          <w:rFonts w:ascii="Times New Roman" w:hAnsi="Times New Roman" w:cs="Times New Roman"/>
                          <w:i/>
                          <w:color w:val="auto"/>
                          <w:sz w:val="24"/>
                          <w:szCs w:val="24"/>
                        </w:rPr>
                        <w:instrText xml:space="preserve"> SEQ Figure \* ARABIC </w:instrText>
                      </w:r>
                      <w:r w:rsidRPr="00543237">
                        <w:rPr>
                          <w:rFonts w:ascii="Times New Roman" w:hAnsi="Times New Roman" w:cs="Times New Roman"/>
                          <w:i/>
                          <w:color w:val="auto"/>
                          <w:sz w:val="24"/>
                          <w:szCs w:val="24"/>
                        </w:rPr>
                        <w:fldChar w:fldCharType="separate"/>
                      </w:r>
                      <w:r w:rsidRPr="00543237">
                        <w:rPr>
                          <w:rFonts w:ascii="Times New Roman" w:hAnsi="Times New Roman" w:cs="Times New Roman"/>
                          <w:i/>
                          <w:noProof/>
                          <w:color w:val="auto"/>
                          <w:sz w:val="24"/>
                          <w:szCs w:val="24"/>
                        </w:rPr>
                        <w:t>3</w:t>
                      </w:r>
                      <w:r w:rsidRPr="00543237">
                        <w:rPr>
                          <w:rFonts w:ascii="Times New Roman" w:hAnsi="Times New Roman" w:cs="Times New Roman"/>
                          <w:i/>
                          <w:color w:val="auto"/>
                          <w:sz w:val="24"/>
                          <w:szCs w:val="24"/>
                        </w:rPr>
                        <w:fldChar w:fldCharType="end"/>
                      </w:r>
                      <w:r w:rsidRPr="00543237">
                        <w:rPr>
                          <w:rFonts w:ascii="Times New Roman" w:hAnsi="Times New Roman" w:cs="Times New Roman"/>
                          <w:i/>
                          <w:color w:val="auto"/>
                          <w:sz w:val="24"/>
                          <w:szCs w:val="24"/>
                        </w:rPr>
                        <w:t xml:space="preserve">: </w:t>
                      </w:r>
                      <w:r w:rsidRPr="00543237">
                        <w:rPr>
                          <w:rFonts w:ascii="Times New Roman" w:hAnsi="Times New Roman" w:cs="Times New Roman"/>
                          <w:b w:val="0"/>
                          <w:i/>
                          <w:color w:val="auto"/>
                          <w:sz w:val="24"/>
                          <w:szCs w:val="24"/>
                        </w:rPr>
                        <w:t xml:space="preserve">The </w:t>
                      </w:r>
                      <w:proofErr w:type="spellStart"/>
                      <w:r w:rsidRPr="00543237">
                        <w:rPr>
                          <w:rFonts w:ascii="Times New Roman" w:hAnsi="Times New Roman" w:cs="Times New Roman"/>
                          <w:b w:val="0"/>
                          <w:i/>
                          <w:color w:val="auto"/>
                          <w:sz w:val="24"/>
                          <w:szCs w:val="24"/>
                        </w:rPr>
                        <w:t>Comparision</w:t>
                      </w:r>
                      <w:proofErr w:type="spellEnd"/>
                      <w:r w:rsidRPr="00543237">
                        <w:rPr>
                          <w:rFonts w:ascii="Times New Roman" w:hAnsi="Times New Roman" w:cs="Times New Roman"/>
                          <w:b w:val="0"/>
                          <w:i/>
                          <w:color w:val="auto"/>
                          <w:sz w:val="24"/>
                          <w:szCs w:val="24"/>
                        </w:rPr>
                        <w:t xml:space="preserve"> of Some Environmental Analysis Software</w:t>
                      </w:r>
                      <w:r>
                        <w:rPr>
                          <w:rFonts w:ascii="Times New Roman" w:hAnsi="Times New Roman" w:cs="Times New Roman"/>
                          <w:b w:val="0"/>
                          <w:i/>
                          <w:color w:val="auto"/>
                          <w:sz w:val="24"/>
                          <w:szCs w:val="24"/>
                        </w:rPr>
                        <w:t xml:space="preserve"> (</w:t>
                      </w:r>
                      <w:proofErr w:type="spellStart"/>
                      <w:r>
                        <w:rPr>
                          <w:rFonts w:ascii="Times New Roman" w:hAnsi="Times New Roman" w:cs="Times New Roman"/>
                          <w:b w:val="0"/>
                          <w:i/>
                          <w:color w:val="auto"/>
                          <w:sz w:val="24"/>
                          <w:szCs w:val="24"/>
                        </w:rPr>
                        <w:t>Alsaadi</w:t>
                      </w:r>
                      <w:proofErr w:type="spellEnd"/>
                      <w:r>
                        <w:rPr>
                          <w:rFonts w:ascii="Times New Roman" w:hAnsi="Times New Roman" w:cs="Times New Roman"/>
                          <w:b w:val="0"/>
                          <w:i/>
                          <w:color w:val="auto"/>
                          <w:sz w:val="24"/>
                          <w:szCs w:val="24"/>
                        </w:rPr>
                        <w:t>, 2014)</w:t>
                      </w:r>
                    </w:p>
                  </w:txbxContent>
                </v:textbox>
                <w10:wrap type="through"/>
              </v:shape>
            </w:pict>
          </mc:Fallback>
        </mc:AlternateContent>
      </w:r>
      <w:r>
        <w:rPr>
          <w:rFonts w:ascii="Times New Roman" w:hAnsi="Times New Roman" w:cs="Times New Roman"/>
          <w:noProof/>
          <w:sz w:val="24"/>
          <w:szCs w:val="24"/>
          <w:lang w:val="tr-TR" w:eastAsia="tr-TR"/>
        </w:rPr>
        <w:drawing>
          <wp:anchor distT="0" distB="0" distL="114300" distR="114300" simplePos="0" relativeHeight="251661312" behindDoc="1" locked="0" layoutInCell="1" allowOverlap="1">
            <wp:simplePos x="0" y="0"/>
            <wp:positionH relativeFrom="column">
              <wp:posOffset>-4445</wp:posOffset>
            </wp:positionH>
            <wp:positionV relativeFrom="paragraph">
              <wp:posOffset>-4445</wp:posOffset>
            </wp:positionV>
            <wp:extent cx="5972810" cy="4414520"/>
            <wp:effectExtent l="0" t="0" r="8890" b="5080"/>
            <wp:wrapThrough wrapText="bothSides">
              <wp:wrapPolygon edited="0">
                <wp:start x="0" y="0"/>
                <wp:lineTo x="0" y="21532"/>
                <wp:lineTo x="21563" y="21532"/>
                <wp:lineTo x="21563" y="0"/>
                <wp:lineTo x="0"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tainability and BIM,Ahmad Naser Alsaadi.JPG"/>
                    <pic:cNvPicPr/>
                  </pic:nvPicPr>
                  <pic:blipFill>
                    <a:blip r:embed="rId8">
                      <a:extLst>
                        <a:ext uri="{28A0092B-C50C-407E-A947-70E740481C1C}">
                          <a14:useLocalDpi xmlns:a14="http://schemas.microsoft.com/office/drawing/2010/main" val="0"/>
                        </a:ext>
                      </a:extLst>
                    </a:blip>
                    <a:stretch>
                      <a:fillRect/>
                    </a:stretch>
                  </pic:blipFill>
                  <pic:spPr>
                    <a:xfrm>
                      <a:off x="0" y="0"/>
                      <a:ext cx="5972810" cy="4414520"/>
                    </a:xfrm>
                    <a:prstGeom prst="rect">
                      <a:avLst/>
                    </a:prstGeom>
                  </pic:spPr>
                </pic:pic>
              </a:graphicData>
            </a:graphic>
            <wp14:sizeRelH relativeFrom="page">
              <wp14:pctWidth>0</wp14:pctWidth>
            </wp14:sizeRelH>
            <wp14:sizeRelV relativeFrom="page">
              <wp14:pctHeight>0</wp14:pctHeight>
            </wp14:sizeRelV>
          </wp:anchor>
        </w:drawing>
      </w:r>
    </w:p>
    <w:p w:rsidR="00945914" w:rsidRDefault="00FA6DDB" w:rsidP="0056197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945914">
        <w:rPr>
          <w:rFonts w:ascii="Times New Roman" w:hAnsi="Times New Roman" w:cs="Times New Roman"/>
          <w:b/>
          <w:sz w:val="24"/>
          <w:szCs w:val="24"/>
        </w:rPr>
        <w:t>Conclusion</w:t>
      </w:r>
    </w:p>
    <w:p w:rsidR="00D9619D" w:rsidRPr="0065467A" w:rsidRDefault="00945914" w:rsidP="0056197C">
      <w:pPr>
        <w:spacing w:line="360" w:lineRule="auto"/>
        <w:jc w:val="both"/>
        <w:rPr>
          <w:rFonts w:ascii="Times New Roman" w:hAnsi="Times New Roman" w:cs="Times New Roman"/>
          <w:sz w:val="24"/>
          <w:szCs w:val="24"/>
        </w:rPr>
      </w:pPr>
      <w:r>
        <w:rPr>
          <w:rFonts w:ascii="Times New Roman" w:hAnsi="Times New Roman" w:cs="Times New Roman"/>
          <w:sz w:val="24"/>
          <w:szCs w:val="24"/>
        </w:rPr>
        <w:t>Sustainability is one of the main requirements for industries, cities or communities. Especially, it should be a must in the construction sector. On the other hand, BIM is a promising platform for construction. It means that it should be continued to develop BIM in order to achieve sustainability standards.  Also, the interoperability problems of BIM should be solved to perform more accurate structural and environmental analyses. The improvements in BIM technology and sustai</w:t>
      </w:r>
      <w:r w:rsidR="00436ADC">
        <w:rPr>
          <w:rFonts w:ascii="Times New Roman" w:hAnsi="Times New Roman" w:cs="Times New Roman"/>
          <w:sz w:val="24"/>
          <w:szCs w:val="24"/>
        </w:rPr>
        <w:t xml:space="preserve">nability standards will enable to decrease the impacts of construction on environment in future. However, to achieve these goals, the contractors or the owners should agree to use BIM and follow sustainability standards.  </w:t>
      </w:r>
      <w:r>
        <w:rPr>
          <w:rFonts w:ascii="Times New Roman" w:hAnsi="Times New Roman" w:cs="Times New Roman"/>
          <w:sz w:val="24"/>
          <w:szCs w:val="24"/>
        </w:rPr>
        <w:t xml:space="preserve"> </w:t>
      </w:r>
      <w:r w:rsidR="00FA6DDB">
        <w:rPr>
          <w:rFonts w:ascii="Times New Roman" w:hAnsi="Times New Roman" w:cs="Times New Roman"/>
          <w:sz w:val="24"/>
          <w:szCs w:val="24"/>
        </w:rPr>
        <w:t xml:space="preserve">  </w:t>
      </w:r>
      <w:r w:rsidR="00D9619D" w:rsidRPr="00D9619D">
        <w:rPr>
          <w:rFonts w:ascii="Times New Roman" w:hAnsi="Times New Roman" w:cs="Times New Roman"/>
          <w:sz w:val="24"/>
          <w:szCs w:val="24"/>
        </w:rPr>
        <w:t xml:space="preserve">  </w:t>
      </w:r>
    </w:p>
    <w:p w:rsidR="006015C4" w:rsidRDefault="003E561E" w:rsidP="00392B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2B76">
        <w:rPr>
          <w:rFonts w:ascii="Times New Roman" w:hAnsi="Times New Roman" w:cs="Times New Roman"/>
          <w:sz w:val="24"/>
          <w:szCs w:val="24"/>
        </w:rPr>
        <w:t xml:space="preserve">  </w:t>
      </w:r>
    </w:p>
    <w:p w:rsidR="00C719F1" w:rsidRDefault="006015C4" w:rsidP="005A725E">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8108B9">
        <w:rPr>
          <w:rFonts w:ascii="Times New Roman" w:hAnsi="Times New Roman" w:cs="Times New Roman"/>
          <w:sz w:val="24"/>
          <w:szCs w:val="24"/>
        </w:rPr>
        <w:t xml:space="preserve"> </w:t>
      </w:r>
      <w:r w:rsidR="00E61332">
        <w:rPr>
          <w:rFonts w:ascii="Times New Roman" w:hAnsi="Times New Roman" w:cs="Times New Roman"/>
          <w:sz w:val="24"/>
          <w:szCs w:val="24"/>
        </w:rPr>
        <w:t xml:space="preserve"> </w:t>
      </w:r>
      <w:r w:rsidR="00436ADC">
        <w:rPr>
          <w:rFonts w:ascii="Times New Roman" w:hAnsi="Times New Roman" w:cs="Times New Roman"/>
          <w:b/>
          <w:sz w:val="24"/>
          <w:szCs w:val="24"/>
        </w:rPr>
        <w:t>References</w:t>
      </w:r>
    </w:p>
    <w:p w:rsidR="002D56AA" w:rsidRPr="002D56AA" w:rsidRDefault="002D56AA" w:rsidP="002E427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Alsaadi</w:t>
      </w:r>
      <w:proofErr w:type="spellEnd"/>
      <w:r>
        <w:rPr>
          <w:rFonts w:ascii="Times New Roman" w:hAnsi="Times New Roman" w:cs="Times New Roman"/>
          <w:sz w:val="24"/>
          <w:szCs w:val="24"/>
        </w:rPr>
        <w:t xml:space="preserve">, A., N. (2014). </w:t>
      </w:r>
      <w:r>
        <w:rPr>
          <w:rFonts w:ascii="Times New Roman" w:hAnsi="Times New Roman" w:cs="Times New Roman"/>
          <w:i/>
          <w:sz w:val="24"/>
          <w:szCs w:val="24"/>
        </w:rPr>
        <w:t xml:space="preserve">Sustainability and BIM: the role of building information modeling to enhance energy efficiency analysis. </w:t>
      </w:r>
      <w:r>
        <w:rPr>
          <w:rFonts w:ascii="Times New Roman" w:hAnsi="Times New Roman" w:cs="Times New Roman"/>
          <w:sz w:val="24"/>
          <w:szCs w:val="24"/>
        </w:rPr>
        <w:t xml:space="preserve">University of </w:t>
      </w:r>
      <w:proofErr w:type="spellStart"/>
      <w:r>
        <w:rPr>
          <w:rFonts w:ascii="Times New Roman" w:hAnsi="Times New Roman" w:cs="Times New Roman"/>
          <w:sz w:val="24"/>
          <w:szCs w:val="24"/>
        </w:rPr>
        <w:t>Salford</w:t>
      </w:r>
      <w:proofErr w:type="spellEnd"/>
      <w:r>
        <w:rPr>
          <w:rFonts w:ascii="Times New Roman" w:hAnsi="Times New Roman" w:cs="Times New Roman"/>
          <w:sz w:val="24"/>
          <w:szCs w:val="24"/>
        </w:rPr>
        <w:t>-School of Built Environment. USA.</w:t>
      </w:r>
    </w:p>
    <w:p w:rsidR="002E4279" w:rsidRPr="002D56AA" w:rsidRDefault="002E4279" w:rsidP="002E4279">
      <w:pPr>
        <w:spacing w:line="360" w:lineRule="auto"/>
        <w:rPr>
          <w:rFonts w:ascii="Times New Roman" w:hAnsi="Times New Roman" w:cs="Times New Roman"/>
          <w:sz w:val="24"/>
          <w:szCs w:val="24"/>
        </w:rPr>
      </w:pPr>
      <w:r w:rsidRPr="002E4279">
        <w:rPr>
          <w:rFonts w:ascii="Times New Roman" w:hAnsi="Times New Roman" w:cs="Times New Roman"/>
          <w:sz w:val="24"/>
          <w:szCs w:val="24"/>
        </w:rPr>
        <w:t>Autodesk</w:t>
      </w:r>
      <w:r w:rsidR="002D56AA">
        <w:rPr>
          <w:rFonts w:ascii="Times New Roman" w:hAnsi="Times New Roman" w:cs="Times New Roman"/>
          <w:sz w:val="24"/>
          <w:szCs w:val="24"/>
        </w:rPr>
        <w:t>, Inc. (2005)</w:t>
      </w:r>
      <w:r w:rsidRPr="002E4279">
        <w:rPr>
          <w:rFonts w:ascii="Times New Roman" w:hAnsi="Times New Roman" w:cs="Times New Roman"/>
          <w:sz w:val="24"/>
          <w:szCs w:val="24"/>
        </w:rPr>
        <w:t xml:space="preserve">. </w:t>
      </w:r>
      <w:r w:rsidR="00604E46">
        <w:rPr>
          <w:rFonts w:ascii="Times New Roman" w:hAnsi="Times New Roman" w:cs="Times New Roman"/>
          <w:i/>
          <w:sz w:val="24"/>
          <w:szCs w:val="24"/>
        </w:rPr>
        <w:t>Building information modeling for sustainable d</w:t>
      </w:r>
      <w:r w:rsidRPr="002D56AA">
        <w:rPr>
          <w:rFonts w:ascii="Times New Roman" w:hAnsi="Times New Roman" w:cs="Times New Roman"/>
          <w:i/>
          <w:sz w:val="24"/>
          <w:szCs w:val="24"/>
        </w:rPr>
        <w:t>esign</w:t>
      </w:r>
      <w:r w:rsidR="002D56AA">
        <w:rPr>
          <w:rFonts w:ascii="Times New Roman" w:hAnsi="Times New Roman" w:cs="Times New Roman"/>
          <w:i/>
          <w:sz w:val="24"/>
          <w:szCs w:val="24"/>
        </w:rPr>
        <w:t xml:space="preserve">. </w:t>
      </w:r>
      <w:r w:rsidR="002D56AA">
        <w:rPr>
          <w:rFonts w:ascii="Times New Roman" w:hAnsi="Times New Roman" w:cs="Times New Roman"/>
          <w:sz w:val="24"/>
          <w:szCs w:val="24"/>
        </w:rPr>
        <w:t xml:space="preserve">Autodesk, Inc. White Paper. URL: </w:t>
      </w:r>
      <w:hyperlink r:id="rId9" w:history="1">
        <w:r w:rsidR="002D56AA" w:rsidRPr="00A158C5">
          <w:rPr>
            <w:rStyle w:val="Kpr"/>
            <w:rFonts w:ascii="Times New Roman" w:hAnsi="Times New Roman" w:cs="Times New Roman"/>
            <w:sz w:val="24"/>
            <w:szCs w:val="24"/>
          </w:rPr>
          <w:t>www.autodesk.com</w:t>
        </w:r>
      </w:hyperlink>
      <w:r w:rsidR="00604E46">
        <w:rPr>
          <w:rFonts w:ascii="Times New Roman" w:hAnsi="Times New Roman" w:cs="Times New Roman"/>
          <w:sz w:val="24"/>
          <w:szCs w:val="24"/>
        </w:rPr>
        <w:t>.</w:t>
      </w:r>
      <w:r w:rsidR="002D56AA">
        <w:rPr>
          <w:rFonts w:ascii="Times New Roman" w:hAnsi="Times New Roman" w:cs="Times New Roman"/>
          <w:sz w:val="24"/>
          <w:szCs w:val="24"/>
        </w:rPr>
        <w:t xml:space="preserve"> </w:t>
      </w:r>
    </w:p>
    <w:p w:rsidR="002E4279" w:rsidRDefault="002E4279" w:rsidP="005A725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Azhar</w:t>
      </w:r>
      <w:proofErr w:type="spellEnd"/>
      <w:r>
        <w:rPr>
          <w:rFonts w:ascii="Times New Roman" w:hAnsi="Times New Roman" w:cs="Times New Roman"/>
          <w:sz w:val="24"/>
          <w:szCs w:val="24"/>
        </w:rPr>
        <w:t>, 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2011). </w:t>
      </w:r>
      <w:r>
        <w:rPr>
          <w:rFonts w:ascii="Times New Roman" w:hAnsi="Times New Roman" w:cs="Times New Roman"/>
          <w:i/>
          <w:sz w:val="24"/>
          <w:szCs w:val="24"/>
        </w:rPr>
        <w:t>Building information modeling (BIM): Trends, benefits, risks and challenges for the AEC industry.</w:t>
      </w:r>
      <w:r>
        <w:rPr>
          <w:rFonts w:ascii="Times New Roman" w:hAnsi="Times New Roman" w:cs="Times New Roman"/>
          <w:sz w:val="24"/>
          <w:szCs w:val="24"/>
        </w:rPr>
        <w:t xml:space="preserve"> Leadership Manage. Eng., 11(3)</w:t>
      </w:r>
      <w:proofErr w:type="gramStart"/>
      <w:r>
        <w:rPr>
          <w:rFonts w:ascii="Times New Roman" w:hAnsi="Times New Roman" w:cs="Times New Roman"/>
          <w:sz w:val="24"/>
          <w:szCs w:val="24"/>
        </w:rPr>
        <w:t>,241</w:t>
      </w:r>
      <w:proofErr w:type="gramEnd"/>
      <w:r>
        <w:rPr>
          <w:rFonts w:ascii="Times New Roman" w:hAnsi="Times New Roman" w:cs="Times New Roman"/>
          <w:sz w:val="24"/>
          <w:szCs w:val="24"/>
        </w:rPr>
        <w:t>-252.</w:t>
      </w:r>
    </w:p>
    <w:p w:rsidR="002E4279" w:rsidRDefault="002E4279" w:rsidP="005A725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Azhar</w:t>
      </w:r>
      <w:proofErr w:type="spellEnd"/>
      <w:r>
        <w:rPr>
          <w:rFonts w:ascii="Times New Roman" w:hAnsi="Times New Roman" w:cs="Times New Roman"/>
          <w:sz w:val="24"/>
          <w:szCs w:val="24"/>
        </w:rPr>
        <w:t xml:space="preserve">, S., and Brown, J. (2009). </w:t>
      </w:r>
      <w:r>
        <w:rPr>
          <w:rFonts w:ascii="Times New Roman" w:hAnsi="Times New Roman" w:cs="Times New Roman"/>
          <w:i/>
          <w:sz w:val="24"/>
          <w:szCs w:val="24"/>
        </w:rPr>
        <w:t>BIM for sustainability analysis.</w:t>
      </w:r>
      <w:r w:rsidR="00604E46">
        <w:rPr>
          <w:rFonts w:ascii="Times New Roman" w:hAnsi="Times New Roman" w:cs="Times New Roman"/>
          <w:i/>
          <w:sz w:val="24"/>
          <w:szCs w:val="24"/>
        </w:rPr>
        <w:t xml:space="preserve"> </w:t>
      </w:r>
      <w:r>
        <w:rPr>
          <w:rFonts w:ascii="Times New Roman" w:hAnsi="Times New Roman" w:cs="Times New Roman"/>
          <w:sz w:val="24"/>
          <w:szCs w:val="24"/>
        </w:rPr>
        <w:t>International Journal of Construction Education and Research, 5:276-292.</w:t>
      </w:r>
    </w:p>
    <w:p w:rsidR="00604E46" w:rsidRDefault="002D56AA" w:rsidP="005A725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Azhar</w:t>
      </w:r>
      <w:proofErr w:type="spellEnd"/>
      <w:r>
        <w:rPr>
          <w:rFonts w:ascii="Times New Roman" w:hAnsi="Times New Roman" w:cs="Times New Roman"/>
          <w:sz w:val="24"/>
          <w:szCs w:val="24"/>
        </w:rPr>
        <w:t xml:space="preserve">, S., Brown, J. and </w:t>
      </w:r>
      <w:proofErr w:type="spellStart"/>
      <w:r>
        <w:rPr>
          <w:rFonts w:ascii="Times New Roman" w:hAnsi="Times New Roman" w:cs="Times New Roman"/>
          <w:sz w:val="24"/>
          <w:szCs w:val="24"/>
        </w:rPr>
        <w:t>Farooqui</w:t>
      </w:r>
      <w:proofErr w:type="spellEnd"/>
      <w:r>
        <w:rPr>
          <w:rFonts w:ascii="Times New Roman" w:hAnsi="Times New Roman" w:cs="Times New Roman"/>
          <w:sz w:val="24"/>
          <w:szCs w:val="24"/>
        </w:rPr>
        <w:t xml:space="preserve">, R. (2009). </w:t>
      </w:r>
      <w:r>
        <w:rPr>
          <w:rFonts w:ascii="Times New Roman" w:hAnsi="Times New Roman" w:cs="Times New Roman"/>
          <w:i/>
          <w:sz w:val="24"/>
          <w:szCs w:val="24"/>
        </w:rPr>
        <w:t xml:space="preserve">BIM-based sustainability analysis: evaluation of building performance </w:t>
      </w:r>
      <w:proofErr w:type="spellStart"/>
      <w:r>
        <w:rPr>
          <w:rFonts w:ascii="Times New Roman" w:hAnsi="Times New Roman" w:cs="Times New Roman"/>
          <w:i/>
          <w:sz w:val="24"/>
          <w:szCs w:val="24"/>
        </w:rPr>
        <w:t>anaylsis</w:t>
      </w:r>
      <w:proofErr w:type="spellEnd"/>
      <w:r>
        <w:rPr>
          <w:rFonts w:ascii="Times New Roman" w:hAnsi="Times New Roman" w:cs="Times New Roman"/>
          <w:i/>
          <w:sz w:val="24"/>
          <w:szCs w:val="24"/>
        </w:rPr>
        <w:t xml:space="preserve"> software. </w:t>
      </w:r>
      <w:r>
        <w:rPr>
          <w:rFonts w:ascii="Times New Roman" w:hAnsi="Times New Roman" w:cs="Times New Roman"/>
          <w:sz w:val="24"/>
          <w:szCs w:val="24"/>
        </w:rPr>
        <w:t>ASC Journal. USA.</w:t>
      </w:r>
    </w:p>
    <w:p w:rsidR="00604E46" w:rsidRPr="00604E46" w:rsidRDefault="00604E46" w:rsidP="00604E46">
      <w:pPr>
        <w:spacing w:line="360" w:lineRule="auto"/>
        <w:jc w:val="both"/>
        <w:rPr>
          <w:rFonts w:ascii="Times New Roman" w:hAnsi="Times New Roman" w:cs="Times New Roman"/>
          <w:bCs/>
          <w:sz w:val="24"/>
          <w:szCs w:val="24"/>
          <w:shd w:val="clear" w:color="auto" w:fill="FFFFFF"/>
        </w:rPr>
      </w:pPr>
      <w:r w:rsidRPr="00604E46">
        <w:rPr>
          <w:rFonts w:ascii="Times New Roman" w:hAnsi="Times New Roman" w:cs="Times New Roman"/>
          <w:bCs/>
          <w:sz w:val="24"/>
          <w:szCs w:val="24"/>
          <w:shd w:val="clear" w:color="auto" w:fill="FFFFFF"/>
        </w:rPr>
        <w:t>Bynum, W. P. (2010).</w:t>
      </w:r>
      <w:r w:rsidRPr="00604E46">
        <w:rPr>
          <w:rStyle w:val="apple-converted-space"/>
          <w:rFonts w:ascii="Times New Roman" w:hAnsi="Times New Roman" w:cs="Times New Roman"/>
          <w:bCs/>
          <w:sz w:val="24"/>
          <w:szCs w:val="24"/>
          <w:shd w:val="clear" w:color="auto" w:fill="FFFFFF"/>
        </w:rPr>
        <w:t> </w:t>
      </w:r>
      <w:r w:rsidRPr="00604E46">
        <w:rPr>
          <w:rFonts w:ascii="Times New Roman" w:hAnsi="Times New Roman" w:cs="Times New Roman"/>
          <w:bCs/>
          <w:i/>
          <w:iCs/>
          <w:sz w:val="24"/>
          <w:szCs w:val="24"/>
          <w:shd w:val="clear" w:color="auto" w:fill="FFFFFF"/>
        </w:rPr>
        <w:t>Building information modeling in support of sustainable design and construction</w:t>
      </w:r>
      <w:r w:rsidRPr="00604E46">
        <w:rPr>
          <w:rStyle w:val="apple-converted-space"/>
          <w:rFonts w:ascii="Times New Roman" w:hAnsi="Times New Roman" w:cs="Times New Roman"/>
          <w:bCs/>
          <w:sz w:val="24"/>
          <w:szCs w:val="24"/>
          <w:shd w:val="clear" w:color="auto" w:fill="FFFFFF"/>
        </w:rPr>
        <w:t> </w:t>
      </w:r>
      <w:r w:rsidRPr="00604E46">
        <w:rPr>
          <w:rFonts w:ascii="Times New Roman" w:hAnsi="Times New Roman" w:cs="Times New Roman"/>
          <w:bCs/>
          <w:sz w:val="24"/>
          <w:szCs w:val="24"/>
          <w:shd w:val="clear" w:color="auto" w:fill="FFFFFF"/>
        </w:rPr>
        <w:t xml:space="preserve">(Master's thesis, </w:t>
      </w:r>
      <w:proofErr w:type="spellStart"/>
      <w:r w:rsidRPr="00604E46">
        <w:rPr>
          <w:rFonts w:ascii="Times New Roman" w:hAnsi="Times New Roman" w:cs="Times New Roman"/>
          <w:bCs/>
          <w:sz w:val="24"/>
          <w:szCs w:val="24"/>
          <w:shd w:val="clear" w:color="auto" w:fill="FFFFFF"/>
        </w:rPr>
        <w:t>Univesity</w:t>
      </w:r>
      <w:proofErr w:type="spellEnd"/>
      <w:r w:rsidRPr="00604E46">
        <w:rPr>
          <w:rFonts w:ascii="Times New Roman" w:hAnsi="Times New Roman" w:cs="Times New Roman"/>
          <w:bCs/>
          <w:sz w:val="24"/>
          <w:szCs w:val="24"/>
          <w:shd w:val="clear" w:color="auto" w:fill="FFFFFF"/>
        </w:rPr>
        <w:t xml:space="preserve"> of Florida, 2010). Florida.</w:t>
      </w:r>
    </w:p>
    <w:p w:rsidR="00604E46" w:rsidRDefault="00604E46" w:rsidP="00604E46">
      <w:pPr>
        <w:spacing w:line="360" w:lineRule="auto"/>
        <w:jc w:val="both"/>
        <w:rPr>
          <w:rFonts w:ascii="Times New Roman" w:hAnsi="Times New Roman" w:cs="Times New Roman"/>
          <w:sz w:val="24"/>
          <w:szCs w:val="24"/>
        </w:rPr>
      </w:pPr>
      <w:r w:rsidRPr="00604E46">
        <w:rPr>
          <w:rFonts w:ascii="Times New Roman" w:hAnsi="Times New Roman" w:cs="Times New Roman"/>
          <w:bCs/>
          <w:sz w:val="24"/>
          <w:szCs w:val="24"/>
          <w:shd w:val="clear" w:color="auto" w:fill="FFFFFF"/>
        </w:rPr>
        <w:t xml:space="preserve">Bynum, P., </w:t>
      </w:r>
      <w:proofErr w:type="spellStart"/>
      <w:r w:rsidRPr="00604E46">
        <w:rPr>
          <w:rFonts w:ascii="Times New Roman" w:hAnsi="Times New Roman" w:cs="Times New Roman"/>
          <w:bCs/>
          <w:sz w:val="24"/>
          <w:szCs w:val="24"/>
          <w:shd w:val="clear" w:color="auto" w:fill="FFFFFF"/>
        </w:rPr>
        <w:t>Issa</w:t>
      </w:r>
      <w:proofErr w:type="spellEnd"/>
      <w:r w:rsidRPr="00604E46">
        <w:rPr>
          <w:rFonts w:ascii="Times New Roman" w:hAnsi="Times New Roman" w:cs="Times New Roman"/>
          <w:bCs/>
          <w:sz w:val="24"/>
          <w:szCs w:val="24"/>
          <w:shd w:val="clear" w:color="auto" w:fill="FFFFFF"/>
        </w:rPr>
        <w:t xml:space="preserve">, R. R., &amp; </w:t>
      </w:r>
      <w:proofErr w:type="spellStart"/>
      <w:r w:rsidRPr="00604E46">
        <w:rPr>
          <w:rFonts w:ascii="Times New Roman" w:hAnsi="Times New Roman" w:cs="Times New Roman"/>
          <w:bCs/>
          <w:sz w:val="24"/>
          <w:szCs w:val="24"/>
          <w:shd w:val="clear" w:color="auto" w:fill="FFFFFF"/>
        </w:rPr>
        <w:t>Olbina</w:t>
      </w:r>
      <w:proofErr w:type="spellEnd"/>
      <w:r w:rsidRPr="00604E46">
        <w:rPr>
          <w:rFonts w:ascii="Times New Roman" w:hAnsi="Times New Roman" w:cs="Times New Roman"/>
          <w:bCs/>
          <w:sz w:val="24"/>
          <w:szCs w:val="24"/>
          <w:shd w:val="clear" w:color="auto" w:fill="FFFFFF"/>
        </w:rPr>
        <w:t xml:space="preserve">, S. (2013). </w:t>
      </w:r>
      <w:r>
        <w:rPr>
          <w:rFonts w:ascii="Times New Roman" w:hAnsi="Times New Roman" w:cs="Times New Roman"/>
          <w:bCs/>
          <w:i/>
          <w:sz w:val="24"/>
          <w:szCs w:val="24"/>
          <w:shd w:val="clear" w:color="auto" w:fill="FFFFFF"/>
        </w:rPr>
        <w:t>Building information modeling in support of sustainable design and c</w:t>
      </w:r>
      <w:r w:rsidRPr="00604E46">
        <w:rPr>
          <w:rFonts w:ascii="Times New Roman" w:hAnsi="Times New Roman" w:cs="Times New Roman"/>
          <w:bCs/>
          <w:i/>
          <w:sz w:val="24"/>
          <w:szCs w:val="24"/>
          <w:shd w:val="clear" w:color="auto" w:fill="FFFFFF"/>
        </w:rPr>
        <w:t>onstruction.</w:t>
      </w:r>
      <w:r w:rsidRPr="00604E46">
        <w:rPr>
          <w:rStyle w:val="apple-converted-space"/>
          <w:rFonts w:ascii="Times New Roman" w:hAnsi="Times New Roman" w:cs="Times New Roman"/>
          <w:bCs/>
          <w:sz w:val="24"/>
          <w:szCs w:val="24"/>
          <w:shd w:val="clear" w:color="auto" w:fill="FFFFFF"/>
        </w:rPr>
        <w:t> </w:t>
      </w:r>
      <w:r w:rsidRPr="00604E46">
        <w:rPr>
          <w:rFonts w:ascii="Times New Roman" w:hAnsi="Times New Roman" w:cs="Times New Roman"/>
          <w:bCs/>
          <w:iCs/>
          <w:sz w:val="24"/>
          <w:szCs w:val="24"/>
          <w:shd w:val="clear" w:color="auto" w:fill="FFFFFF"/>
        </w:rPr>
        <w:t>American Society of Civil Engineering</w:t>
      </w:r>
      <w:proofErr w:type="gramStart"/>
      <w:r w:rsidRPr="00604E46">
        <w:rPr>
          <w:rFonts w:ascii="Times New Roman" w:hAnsi="Times New Roman" w:cs="Times New Roman"/>
          <w:bCs/>
          <w:iCs/>
          <w:sz w:val="24"/>
          <w:szCs w:val="24"/>
          <w:shd w:val="clear" w:color="auto" w:fill="FFFFFF"/>
        </w:rPr>
        <w:t>,139</w:t>
      </w:r>
      <w:proofErr w:type="gramEnd"/>
      <w:r w:rsidRPr="00604E46">
        <w:rPr>
          <w:rFonts w:ascii="Times New Roman" w:hAnsi="Times New Roman" w:cs="Times New Roman"/>
          <w:bCs/>
          <w:sz w:val="24"/>
          <w:szCs w:val="24"/>
          <w:shd w:val="clear" w:color="auto" w:fill="FFFFFF"/>
        </w:rPr>
        <w:t xml:space="preserve">(1), 24-34. </w:t>
      </w:r>
      <w:proofErr w:type="gramStart"/>
      <w:r w:rsidRPr="00604E46">
        <w:rPr>
          <w:rFonts w:ascii="Times New Roman" w:hAnsi="Times New Roman" w:cs="Times New Roman"/>
          <w:bCs/>
          <w:sz w:val="24"/>
          <w:szCs w:val="24"/>
          <w:shd w:val="clear" w:color="auto" w:fill="FFFFFF"/>
        </w:rPr>
        <w:t>doi:</w:t>
      </w:r>
      <w:proofErr w:type="gramEnd"/>
      <w:r w:rsidRPr="00604E46">
        <w:rPr>
          <w:rFonts w:ascii="Times New Roman" w:hAnsi="Times New Roman" w:cs="Times New Roman"/>
          <w:bCs/>
          <w:sz w:val="24"/>
          <w:szCs w:val="24"/>
          <w:shd w:val="clear" w:color="auto" w:fill="FFFFFF"/>
        </w:rPr>
        <w:t>10.1061/(</w:t>
      </w:r>
      <w:proofErr w:type="spellStart"/>
      <w:r w:rsidRPr="00604E46">
        <w:rPr>
          <w:rFonts w:ascii="Times New Roman" w:hAnsi="Times New Roman" w:cs="Times New Roman"/>
          <w:bCs/>
          <w:sz w:val="24"/>
          <w:szCs w:val="24"/>
          <w:shd w:val="clear" w:color="auto" w:fill="FFFFFF"/>
        </w:rPr>
        <w:t>asce</w:t>
      </w:r>
      <w:proofErr w:type="spellEnd"/>
      <w:r w:rsidRPr="00604E46">
        <w:rPr>
          <w:rFonts w:ascii="Times New Roman" w:hAnsi="Times New Roman" w:cs="Times New Roman"/>
          <w:bCs/>
          <w:sz w:val="24"/>
          <w:szCs w:val="24"/>
          <w:shd w:val="clear" w:color="auto" w:fill="FFFFFF"/>
        </w:rPr>
        <w:t>)co.1943-7862.0000560</w:t>
      </w:r>
      <w:r>
        <w:rPr>
          <w:rFonts w:ascii="Times New Roman" w:hAnsi="Times New Roman" w:cs="Times New Roman"/>
          <w:bCs/>
          <w:sz w:val="24"/>
          <w:szCs w:val="24"/>
          <w:shd w:val="clear" w:color="auto" w:fill="FFFFFF"/>
        </w:rPr>
        <w:t>.</w:t>
      </w:r>
      <w:r w:rsidRPr="00604E46">
        <w:rPr>
          <w:rFonts w:ascii="Times New Roman" w:hAnsi="Times New Roman" w:cs="Times New Roman"/>
          <w:sz w:val="24"/>
          <w:szCs w:val="24"/>
        </w:rPr>
        <w:t xml:space="preserve"> </w:t>
      </w:r>
    </w:p>
    <w:p w:rsidR="002E4279" w:rsidRDefault="002E4279" w:rsidP="005A725E">
      <w:pPr>
        <w:spacing w:line="360" w:lineRule="auto"/>
        <w:rPr>
          <w:rFonts w:ascii="Times New Roman" w:hAnsi="Times New Roman" w:cs="Times New Roman"/>
          <w:sz w:val="24"/>
          <w:szCs w:val="24"/>
        </w:rPr>
      </w:pPr>
      <w:r>
        <w:rPr>
          <w:rFonts w:ascii="Times New Roman" w:hAnsi="Times New Roman" w:cs="Times New Roman"/>
          <w:sz w:val="24"/>
          <w:szCs w:val="24"/>
        </w:rPr>
        <w:t xml:space="preserve">Energy Design Resources (2009). </w:t>
      </w:r>
      <w:proofErr w:type="spellStart"/>
      <w:proofErr w:type="gramStart"/>
      <w:r>
        <w:rPr>
          <w:rFonts w:ascii="Times New Roman" w:hAnsi="Times New Roman" w:cs="Times New Roman"/>
          <w:sz w:val="24"/>
          <w:szCs w:val="24"/>
        </w:rPr>
        <w:t>eQUEST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The Quick Energy Simulation Tool. URL: </w:t>
      </w:r>
      <w:hyperlink r:id="rId10" w:history="1">
        <w:r w:rsidR="002D56AA" w:rsidRPr="00A158C5">
          <w:rPr>
            <w:rStyle w:val="Kpr"/>
            <w:rFonts w:ascii="Times New Roman" w:hAnsi="Times New Roman" w:cs="Times New Roman"/>
            <w:sz w:val="24"/>
            <w:szCs w:val="24"/>
          </w:rPr>
          <w:t>http://www.doe2.com/download/equest/eQUESTv3-Overview.pdf</w:t>
        </w:r>
      </w:hyperlink>
      <w:r>
        <w:rPr>
          <w:rFonts w:ascii="Times New Roman" w:hAnsi="Times New Roman" w:cs="Times New Roman"/>
          <w:sz w:val="24"/>
          <w:szCs w:val="24"/>
        </w:rPr>
        <w:t>.</w:t>
      </w:r>
    </w:p>
    <w:p w:rsidR="002D56AA" w:rsidRDefault="002D56AA" w:rsidP="005A725E">
      <w:pPr>
        <w:spacing w:line="360" w:lineRule="auto"/>
        <w:rPr>
          <w:rFonts w:ascii="Times New Roman" w:hAnsi="Times New Roman" w:cs="Times New Roman"/>
          <w:sz w:val="24"/>
          <w:szCs w:val="24"/>
        </w:rPr>
      </w:pPr>
      <w:proofErr w:type="spellStart"/>
      <w:r w:rsidRPr="002E4279">
        <w:rPr>
          <w:rFonts w:ascii="Times New Roman" w:hAnsi="Times New Roman" w:cs="Times New Roman"/>
          <w:sz w:val="24"/>
          <w:szCs w:val="24"/>
        </w:rPr>
        <w:t>Hertwich</w:t>
      </w:r>
      <w:proofErr w:type="spellEnd"/>
      <w:r w:rsidRPr="002E4279">
        <w:rPr>
          <w:rFonts w:ascii="Times New Roman" w:hAnsi="Times New Roman" w:cs="Times New Roman"/>
          <w:sz w:val="24"/>
          <w:szCs w:val="24"/>
        </w:rPr>
        <w:t xml:space="preserve">, E. G., and Peters, G. G. (2009). </w:t>
      </w:r>
      <w:r w:rsidRPr="002E4279">
        <w:rPr>
          <w:rFonts w:ascii="Times New Roman" w:hAnsi="Times New Roman" w:cs="Times New Roman"/>
          <w:i/>
          <w:sz w:val="24"/>
          <w:szCs w:val="24"/>
        </w:rPr>
        <w:t xml:space="preserve">“Carbon footprint of nations: A global trade-linked </w:t>
      </w:r>
      <w:proofErr w:type="spellStart"/>
      <w:r w:rsidRPr="002E4279">
        <w:rPr>
          <w:rFonts w:ascii="Times New Roman" w:hAnsi="Times New Roman" w:cs="Times New Roman"/>
          <w:i/>
          <w:sz w:val="24"/>
          <w:szCs w:val="24"/>
        </w:rPr>
        <w:t>anaylsis</w:t>
      </w:r>
      <w:proofErr w:type="spellEnd"/>
      <w:r w:rsidRPr="002E4279">
        <w:rPr>
          <w:rFonts w:ascii="Times New Roman" w:hAnsi="Times New Roman" w:cs="Times New Roman"/>
          <w:i/>
          <w:sz w:val="24"/>
          <w:szCs w:val="24"/>
        </w:rPr>
        <w:t>.”</w:t>
      </w:r>
      <w:r w:rsidRPr="002E4279">
        <w:rPr>
          <w:rFonts w:ascii="Times New Roman" w:hAnsi="Times New Roman" w:cs="Times New Roman"/>
          <w:sz w:val="24"/>
          <w:szCs w:val="24"/>
        </w:rPr>
        <w:t xml:space="preserve"> Environ. Sci. Technol., 43(16), 6414-6420</w:t>
      </w:r>
      <w:r w:rsidR="00604E46">
        <w:rPr>
          <w:rFonts w:ascii="Times New Roman" w:hAnsi="Times New Roman" w:cs="Times New Roman"/>
          <w:sz w:val="24"/>
          <w:szCs w:val="24"/>
        </w:rPr>
        <w:t>.</w:t>
      </w:r>
    </w:p>
    <w:p w:rsidR="002D56AA" w:rsidRDefault="002D56AA" w:rsidP="002D56AA">
      <w:pPr>
        <w:spacing w:line="360" w:lineRule="auto"/>
        <w:rPr>
          <w:rFonts w:ascii="Times New Roman" w:hAnsi="Times New Roman" w:cs="Times New Roman"/>
          <w:sz w:val="24"/>
          <w:szCs w:val="24"/>
        </w:rPr>
      </w:pPr>
      <w:proofErr w:type="spellStart"/>
      <w:r w:rsidRPr="002E4279">
        <w:rPr>
          <w:rFonts w:ascii="Times New Roman" w:hAnsi="Times New Roman" w:cs="Times New Roman"/>
          <w:sz w:val="24"/>
          <w:szCs w:val="24"/>
        </w:rPr>
        <w:t>Krygiel</w:t>
      </w:r>
      <w:proofErr w:type="spellEnd"/>
      <w:r w:rsidRPr="002E4279">
        <w:rPr>
          <w:rFonts w:ascii="Times New Roman" w:hAnsi="Times New Roman" w:cs="Times New Roman"/>
          <w:sz w:val="24"/>
          <w:szCs w:val="24"/>
        </w:rPr>
        <w:t xml:space="preserve">, E., and </w:t>
      </w:r>
      <w:proofErr w:type="spellStart"/>
      <w:r w:rsidRPr="002E4279">
        <w:rPr>
          <w:rFonts w:ascii="Times New Roman" w:hAnsi="Times New Roman" w:cs="Times New Roman"/>
          <w:sz w:val="24"/>
          <w:szCs w:val="24"/>
        </w:rPr>
        <w:t>Nies</w:t>
      </w:r>
      <w:proofErr w:type="spellEnd"/>
      <w:r w:rsidRPr="002E4279">
        <w:rPr>
          <w:rFonts w:ascii="Times New Roman" w:hAnsi="Times New Roman" w:cs="Times New Roman"/>
          <w:sz w:val="24"/>
          <w:szCs w:val="24"/>
        </w:rPr>
        <w:t xml:space="preserve">, B. (2008). </w:t>
      </w:r>
      <w:r w:rsidRPr="002E4279">
        <w:rPr>
          <w:rFonts w:ascii="Times New Roman" w:hAnsi="Times New Roman" w:cs="Times New Roman"/>
          <w:i/>
          <w:sz w:val="24"/>
          <w:szCs w:val="24"/>
        </w:rPr>
        <w:t xml:space="preserve">Green BIM: </w:t>
      </w:r>
      <w:proofErr w:type="spellStart"/>
      <w:r w:rsidRPr="002E4279">
        <w:rPr>
          <w:rFonts w:ascii="Times New Roman" w:hAnsi="Times New Roman" w:cs="Times New Roman"/>
          <w:i/>
          <w:sz w:val="24"/>
          <w:szCs w:val="24"/>
        </w:rPr>
        <w:t>Succesful</w:t>
      </w:r>
      <w:proofErr w:type="spellEnd"/>
      <w:r w:rsidRPr="002E4279">
        <w:rPr>
          <w:rFonts w:ascii="Times New Roman" w:hAnsi="Times New Roman" w:cs="Times New Roman"/>
          <w:i/>
          <w:sz w:val="24"/>
          <w:szCs w:val="24"/>
        </w:rPr>
        <w:t xml:space="preserve"> sustainable design with building information modeling</w:t>
      </w:r>
      <w:r w:rsidRPr="002E4279">
        <w:rPr>
          <w:rFonts w:ascii="Times New Roman" w:hAnsi="Times New Roman" w:cs="Times New Roman"/>
          <w:sz w:val="24"/>
          <w:szCs w:val="24"/>
        </w:rPr>
        <w:t>, 1</w:t>
      </w:r>
      <w:r w:rsidRPr="002E4279">
        <w:rPr>
          <w:rFonts w:ascii="Times New Roman" w:hAnsi="Times New Roman" w:cs="Times New Roman"/>
          <w:sz w:val="24"/>
          <w:szCs w:val="24"/>
          <w:vertAlign w:val="superscript"/>
        </w:rPr>
        <w:t>st</w:t>
      </w:r>
      <w:r w:rsidRPr="002E4279">
        <w:rPr>
          <w:rFonts w:ascii="Times New Roman" w:hAnsi="Times New Roman" w:cs="Times New Roman"/>
          <w:sz w:val="24"/>
          <w:szCs w:val="24"/>
        </w:rPr>
        <w:t xml:space="preserve"> Ed., Wiley, </w:t>
      </w:r>
      <w:proofErr w:type="spellStart"/>
      <w:r w:rsidRPr="002E4279">
        <w:rPr>
          <w:rFonts w:ascii="Times New Roman" w:hAnsi="Times New Roman" w:cs="Times New Roman"/>
          <w:sz w:val="24"/>
          <w:szCs w:val="24"/>
        </w:rPr>
        <w:t>Newyork</w:t>
      </w:r>
      <w:proofErr w:type="spellEnd"/>
      <w:r w:rsidR="00604E46">
        <w:rPr>
          <w:rFonts w:ascii="Times New Roman" w:hAnsi="Times New Roman" w:cs="Times New Roman"/>
          <w:sz w:val="24"/>
          <w:szCs w:val="24"/>
        </w:rPr>
        <w:t>.</w:t>
      </w:r>
    </w:p>
    <w:p w:rsidR="002E4279" w:rsidRDefault="002E4279" w:rsidP="00604E4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Stadel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Eboli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Ryberg</w:t>
      </w:r>
      <w:proofErr w:type="spellEnd"/>
      <w:r>
        <w:rPr>
          <w:rFonts w:ascii="Times New Roman" w:hAnsi="Times New Roman" w:cs="Times New Roman"/>
          <w:sz w:val="24"/>
          <w:szCs w:val="24"/>
        </w:rPr>
        <w:t xml:space="preserve">, A., Mitchell, J., and </w:t>
      </w:r>
      <w:proofErr w:type="spellStart"/>
      <w:r>
        <w:rPr>
          <w:rFonts w:ascii="Times New Roman" w:hAnsi="Times New Roman" w:cs="Times New Roman"/>
          <w:sz w:val="24"/>
          <w:szCs w:val="24"/>
        </w:rPr>
        <w:t>Patari</w:t>
      </w:r>
      <w:proofErr w:type="spellEnd"/>
      <w:r>
        <w:rPr>
          <w:rFonts w:ascii="Times New Roman" w:hAnsi="Times New Roman" w:cs="Times New Roman"/>
          <w:sz w:val="24"/>
          <w:szCs w:val="24"/>
        </w:rPr>
        <w:t>, S. (2011). “</w:t>
      </w:r>
      <w:r>
        <w:rPr>
          <w:rFonts w:ascii="Times New Roman" w:hAnsi="Times New Roman" w:cs="Times New Roman"/>
          <w:i/>
          <w:sz w:val="24"/>
          <w:szCs w:val="24"/>
        </w:rPr>
        <w:t xml:space="preserve">Intelligent sustainable design: Integration of carbon accounting and building information modeling.” </w:t>
      </w:r>
      <w:r>
        <w:rPr>
          <w:rFonts w:ascii="Times New Roman" w:hAnsi="Times New Roman" w:cs="Times New Roman"/>
          <w:sz w:val="24"/>
          <w:szCs w:val="24"/>
        </w:rPr>
        <w:t xml:space="preserve">J. Prof. Issues Eng. Educ. </w:t>
      </w:r>
      <w:proofErr w:type="spellStart"/>
      <w:r>
        <w:rPr>
          <w:rFonts w:ascii="Times New Roman" w:hAnsi="Times New Roman" w:cs="Times New Roman"/>
          <w:sz w:val="24"/>
          <w:szCs w:val="24"/>
        </w:rPr>
        <w:t>Pract</w:t>
      </w:r>
      <w:proofErr w:type="spellEnd"/>
      <w:r>
        <w:rPr>
          <w:rFonts w:ascii="Times New Roman" w:hAnsi="Times New Roman" w:cs="Times New Roman"/>
          <w:sz w:val="24"/>
          <w:szCs w:val="24"/>
        </w:rPr>
        <w:t>., 137(2)</w:t>
      </w:r>
      <w:proofErr w:type="gramStart"/>
      <w:r>
        <w:rPr>
          <w:rFonts w:ascii="Times New Roman" w:hAnsi="Times New Roman" w:cs="Times New Roman"/>
          <w:sz w:val="24"/>
          <w:szCs w:val="24"/>
        </w:rPr>
        <w:t>,51</w:t>
      </w:r>
      <w:proofErr w:type="gramEnd"/>
      <w:r>
        <w:rPr>
          <w:rFonts w:ascii="Times New Roman" w:hAnsi="Times New Roman" w:cs="Times New Roman"/>
          <w:sz w:val="24"/>
          <w:szCs w:val="24"/>
        </w:rPr>
        <w:t>-54.</w:t>
      </w:r>
    </w:p>
    <w:p w:rsidR="003E6CEC" w:rsidRDefault="003E6CEC" w:rsidP="00604E46">
      <w:pPr>
        <w:spacing w:line="360" w:lineRule="auto"/>
        <w:jc w:val="both"/>
        <w:rPr>
          <w:rFonts w:ascii="Times New Roman" w:hAnsi="Times New Roman" w:cs="Times New Roman"/>
          <w:bCs/>
          <w:sz w:val="24"/>
          <w:szCs w:val="24"/>
          <w:shd w:val="clear" w:color="auto" w:fill="FFFFFF"/>
        </w:rPr>
      </w:pPr>
      <w:r w:rsidRPr="003E6CEC">
        <w:rPr>
          <w:rFonts w:ascii="Times New Roman" w:hAnsi="Times New Roman" w:cs="Times New Roman"/>
          <w:bCs/>
          <w:sz w:val="24"/>
          <w:szCs w:val="24"/>
          <w:shd w:val="clear" w:color="auto" w:fill="FFFFFF"/>
        </w:rPr>
        <w:lastRenderedPageBreak/>
        <w:t>USA, Energy Efficiency and Renewable Energy Network (EREN), U.S. Department of Energy. (2003).</w:t>
      </w:r>
      <w:r w:rsidRPr="003E6CEC">
        <w:rPr>
          <w:rStyle w:val="apple-converted-space"/>
          <w:rFonts w:ascii="Times New Roman" w:hAnsi="Times New Roman" w:cs="Times New Roman"/>
          <w:bCs/>
          <w:sz w:val="24"/>
          <w:szCs w:val="24"/>
          <w:shd w:val="clear" w:color="auto" w:fill="FFFFFF"/>
        </w:rPr>
        <w:t> </w:t>
      </w:r>
      <w:r w:rsidRPr="003E6CEC">
        <w:rPr>
          <w:rFonts w:ascii="Times New Roman" w:hAnsi="Times New Roman" w:cs="Times New Roman"/>
          <w:bCs/>
          <w:i/>
          <w:iCs/>
          <w:sz w:val="24"/>
          <w:szCs w:val="24"/>
          <w:shd w:val="clear" w:color="auto" w:fill="FFFFFF"/>
        </w:rPr>
        <w:t>Center of Excellence for Sustainable Development</w:t>
      </w:r>
      <w:r w:rsidRPr="003E6CEC">
        <w:rPr>
          <w:rFonts w:ascii="Times New Roman" w:hAnsi="Times New Roman" w:cs="Times New Roman"/>
          <w:bCs/>
          <w:sz w:val="24"/>
          <w:szCs w:val="24"/>
          <w:shd w:val="clear" w:color="auto" w:fill="FFFFFF"/>
        </w:rPr>
        <w:t>. Retrieved January, 2017</w:t>
      </w:r>
      <w:r>
        <w:rPr>
          <w:rFonts w:ascii="Times New Roman" w:hAnsi="Times New Roman" w:cs="Times New Roman"/>
          <w:bCs/>
          <w:sz w:val="24"/>
          <w:szCs w:val="24"/>
          <w:shd w:val="clear" w:color="auto" w:fill="FFFFFF"/>
        </w:rPr>
        <w:t>.</w:t>
      </w:r>
    </w:p>
    <w:p w:rsidR="003E6CEC" w:rsidRPr="003E6CEC" w:rsidRDefault="003E6CEC" w:rsidP="00604E46">
      <w:pPr>
        <w:spacing w:line="360" w:lineRule="auto"/>
        <w:jc w:val="both"/>
        <w:rPr>
          <w:rFonts w:ascii="Times New Roman" w:hAnsi="Times New Roman" w:cs="Times New Roman"/>
          <w:sz w:val="24"/>
          <w:szCs w:val="24"/>
        </w:rPr>
      </w:pPr>
      <w:r w:rsidRPr="003E6CEC">
        <w:rPr>
          <w:rFonts w:ascii="Times New Roman" w:hAnsi="Times New Roman" w:cs="Times New Roman"/>
          <w:bCs/>
          <w:sz w:val="24"/>
          <w:szCs w:val="24"/>
          <w:shd w:val="clear" w:color="auto" w:fill="FFFFFF"/>
        </w:rPr>
        <w:t>USA, U.S. Green Building Council. (2004).</w:t>
      </w:r>
      <w:r w:rsidRPr="003E6CEC">
        <w:rPr>
          <w:rStyle w:val="apple-converted-space"/>
          <w:rFonts w:ascii="Times New Roman" w:hAnsi="Times New Roman" w:cs="Times New Roman"/>
          <w:bCs/>
          <w:sz w:val="24"/>
          <w:szCs w:val="24"/>
          <w:shd w:val="clear" w:color="auto" w:fill="FFFFFF"/>
        </w:rPr>
        <w:t> </w:t>
      </w:r>
      <w:r w:rsidRPr="003E6CEC">
        <w:rPr>
          <w:rFonts w:ascii="Times New Roman" w:hAnsi="Times New Roman" w:cs="Times New Roman"/>
          <w:bCs/>
          <w:i/>
          <w:iCs/>
          <w:sz w:val="24"/>
          <w:szCs w:val="24"/>
          <w:shd w:val="clear" w:color="auto" w:fill="FFFFFF"/>
        </w:rPr>
        <w:t>Mission Statement</w:t>
      </w:r>
      <w:r w:rsidRPr="003E6CEC">
        <w:rPr>
          <w:rFonts w:ascii="Times New Roman" w:hAnsi="Times New Roman" w:cs="Times New Roman"/>
          <w:bCs/>
          <w:sz w:val="24"/>
          <w:szCs w:val="24"/>
          <w:shd w:val="clear" w:color="auto" w:fill="FFFFFF"/>
        </w:rPr>
        <w:t>. Retrieved January, 2017</w:t>
      </w:r>
      <w:r>
        <w:rPr>
          <w:rFonts w:ascii="Times New Roman" w:hAnsi="Times New Roman" w:cs="Times New Roman"/>
          <w:bCs/>
          <w:sz w:val="24"/>
          <w:szCs w:val="24"/>
          <w:shd w:val="clear" w:color="auto" w:fill="FFFFFF"/>
        </w:rPr>
        <w:t>.</w:t>
      </w:r>
    </w:p>
    <w:p w:rsidR="002D56AA" w:rsidRPr="002E4279" w:rsidRDefault="002D56AA" w:rsidP="005A725E">
      <w:pPr>
        <w:spacing w:line="360" w:lineRule="auto"/>
        <w:rPr>
          <w:rFonts w:ascii="Times New Roman" w:hAnsi="Times New Roman" w:cs="Times New Roman"/>
          <w:sz w:val="24"/>
          <w:szCs w:val="24"/>
        </w:rPr>
      </w:pPr>
    </w:p>
    <w:sectPr w:rsidR="002D56AA" w:rsidRPr="002E427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1BC9"/>
    <w:multiLevelType w:val="hybridMultilevel"/>
    <w:tmpl w:val="3054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E47E01"/>
    <w:multiLevelType w:val="hybridMultilevel"/>
    <w:tmpl w:val="74A0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25E"/>
    <w:rsid w:val="00195F2C"/>
    <w:rsid w:val="002D56AA"/>
    <w:rsid w:val="002E4279"/>
    <w:rsid w:val="00344A45"/>
    <w:rsid w:val="00392B76"/>
    <w:rsid w:val="003E561E"/>
    <w:rsid w:val="003E6CEC"/>
    <w:rsid w:val="00410398"/>
    <w:rsid w:val="00436ADC"/>
    <w:rsid w:val="00440052"/>
    <w:rsid w:val="00543237"/>
    <w:rsid w:val="0056197C"/>
    <w:rsid w:val="00577B06"/>
    <w:rsid w:val="005A725E"/>
    <w:rsid w:val="006015C4"/>
    <w:rsid w:val="00604E46"/>
    <w:rsid w:val="0065467A"/>
    <w:rsid w:val="00791EB7"/>
    <w:rsid w:val="008034C0"/>
    <w:rsid w:val="008108B9"/>
    <w:rsid w:val="008162D4"/>
    <w:rsid w:val="00816E14"/>
    <w:rsid w:val="008F0CAD"/>
    <w:rsid w:val="00945914"/>
    <w:rsid w:val="00A65D49"/>
    <w:rsid w:val="00B41CF1"/>
    <w:rsid w:val="00C21602"/>
    <w:rsid w:val="00C71317"/>
    <w:rsid w:val="00C7158E"/>
    <w:rsid w:val="00C7435F"/>
    <w:rsid w:val="00CC7984"/>
    <w:rsid w:val="00D452F0"/>
    <w:rsid w:val="00D9619D"/>
    <w:rsid w:val="00DA2753"/>
    <w:rsid w:val="00E1414B"/>
    <w:rsid w:val="00E61332"/>
    <w:rsid w:val="00F05297"/>
    <w:rsid w:val="00FA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B4DEA-7879-4729-8255-E6F03E14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1414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1414B"/>
    <w:rPr>
      <w:rFonts w:ascii="Tahoma" w:hAnsi="Tahoma" w:cs="Tahoma"/>
      <w:sz w:val="16"/>
      <w:szCs w:val="16"/>
    </w:rPr>
  </w:style>
  <w:style w:type="paragraph" w:styleId="ResimYazs">
    <w:name w:val="caption"/>
    <w:basedOn w:val="Normal"/>
    <w:next w:val="Normal"/>
    <w:uiPriority w:val="35"/>
    <w:unhideWhenUsed/>
    <w:qFormat/>
    <w:rsid w:val="00E1414B"/>
    <w:pPr>
      <w:spacing w:line="240" w:lineRule="auto"/>
    </w:pPr>
    <w:rPr>
      <w:b/>
      <w:bCs/>
      <w:color w:val="4F81BD" w:themeColor="accent1"/>
      <w:sz w:val="18"/>
      <w:szCs w:val="18"/>
    </w:rPr>
  </w:style>
  <w:style w:type="paragraph" w:styleId="ListeParagraf">
    <w:name w:val="List Paragraph"/>
    <w:basedOn w:val="Normal"/>
    <w:uiPriority w:val="34"/>
    <w:qFormat/>
    <w:rsid w:val="00DA2753"/>
    <w:pPr>
      <w:ind w:left="720"/>
      <w:contextualSpacing/>
    </w:pPr>
  </w:style>
  <w:style w:type="character" w:styleId="Kpr">
    <w:name w:val="Hyperlink"/>
    <w:basedOn w:val="VarsaylanParagrafYazTipi"/>
    <w:uiPriority w:val="99"/>
    <w:unhideWhenUsed/>
    <w:rsid w:val="002D56AA"/>
    <w:rPr>
      <w:color w:val="0000FF" w:themeColor="hyperlink"/>
      <w:u w:val="single"/>
    </w:rPr>
  </w:style>
  <w:style w:type="character" w:customStyle="1" w:styleId="apple-converted-space">
    <w:name w:val="apple-converted-space"/>
    <w:basedOn w:val="VarsaylanParagrafYazTipi"/>
    <w:rsid w:val="002D5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oe2.com/download/equest/eQUESTv3-Overview.pdf" TargetMode="External"/><Relationship Id="rId4" Type="http://schemas.openxmlformats.org/officeDocument/2006/relationships/settings" Target="settings.xml"/><Relationship Id="rId9" Type="http://schemas.openxmlformats.org/officeDocument/2006/relationships/hyperlink" Target="http://www.autodesk.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B80E0-EB60-4316-918C-6ACBB054F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9</Pages>
  <Words>1657</Words>
  <Characters>9449</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2017-01-07T09:47:00Z</dcterms:created>
  <dcterms:modified xsi:type="dcterms:W3CDTF">2023-12-05T21:48:00Z</dcterms:modified>
</cp:coreProperties>
</file>