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 name: XMTD Affiliate Competitor Intelligence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Purpose: Build a repeatable, evidence-based competitor intelligence capability for XMTrading Japan affiliates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Pilot competitor: XS.com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Market scope: Japan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In-scope topics: programmes, commissions, loyalty, payments, tracking, reporting, support, restrictions, reputation, etc.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Evidence rules: source-backed only, no guessing, separate fact/claim/opinion/interpretation/unknown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Japan applicability rule: do not assume global = Japan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Systems used: Drive, Source Register, Competitor Matrix, Gemini/Gem, Confluence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Human review rule: Gemini outputs remain draft until reviewed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Owners/reviewers: Product, Affiliate Manager, MKT, BI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Current phase/status: XS pilot, Phase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Success condition: colleagues can ask the Gem about XS and get traceable answers with Source IDs and limitations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