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E16B9A" w:rsidP="00FA730B">
      <w:pPr>
        <w:ind w:firstLine="0"/>
        <w:jc w:val="center"/>
        <w:rPr>
          <w:sz w:val="48"/>
        </w:rPr>
      </w:pPr>
      <w:r>
        <w:rPr>
          <w:sz w:val="48"/>
        </w:rPr>
        <w:t>Photonest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E16B9A" w:rsidP="00FA730B">
      <w:pPr>
        <w:ind w:firstLine="0"/>
        <w:jc w:val="center"/>
        <w:rPr>
          <w:sz w:val="48"/>
        </w:rPr>
      </w:pPr>
      <w:r>
        <w:rPr>
          <w:sz w:val="48"/>
        </w:rPr>
        <w:t>1.0</w:t>
      </w:r>
    </w:p>
    <w:p w:rsidR="00FA730B" w:rsidRDefault="00FA730B" w:rsidP="00FA730B">
      <w:pPr>
        <w:ind w:firstLine="0"/>
        <w:jc w:val="center"/>
        <w:rPr>
          <w:sz w:val="32"/>
        </w:rPr>
      </w:pPr>
    </w:p>
    <w:p w:rsidR="00FA730B" w:rsidRDefault="00E16B9A" w:rsidP="00FA730B">
      <w:pPr>
        <w:ind w:firstLine="0"/>
        <w:jc w:val="center"/>
        <w:rPr>
          <w:sz w:val="48"/>
        </w:rPr>
      </w:pPr>
      <w:r>
        <w:rPr>
          <w:sz w:val="48"/>
        </w:rPr>
        <w:t>08.03.2020</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16B9A" w:rsidP="00FA730B">
      <w:pPr>
        <w:ind w:firstLine="0"/>
        <w:jc w:val="center"/>
        <w:rPr>
          <w:sz w:val="48"/>
        </w:rPr>
      </w:pPr>
      <w:r>
        <w:rPr>
          <w:sz w:val="48"/>
        </w:rPr>
        <w:t>Dilara Ünbay</w:t>
      </w:r>
    </w:p>
    <w:p w:rsidR="00E16B9A" w:rsidRDefault="00E16B9A" w:rsidP="00FA730B">
      <w:pPr>
        <w:ind w:firstLine="0"/>
        <w:jc w:val="center"/>
        <w:rPr>
          <w:sz w:val="48"/>
        </w:rPr>
      </w:pPr>
      <w:r>
        <w:rPr>
          <w:sz w:val="48"/>
        </w:rPr>
        <w:t>Nursena Karakulah</w:t>
      </w:r>
    </w:p>
    <w:p w:rsidR="00E16B9A" w:rsidRDefault="00E16B9A" w:rsidP="00FA730B">
      <w:pPr>
        <w:ind w:firstLine="0"/>
        <w:jc w:val="center"/>
        <w:rPr>
          <w:sz w:val="48"/>
        </w:rPr>
      </w:pPr>
      <w:r>
        <w:rPr>
          <w:sz w:val="48"/>
        </w:rPr>
        <w:t>Feyzullah Berkay Danış</w:t>
      </w:r>
    </w:p>
    <w:p w:rsidR="00E16B9A" w:rsidRDefault="00E16B9A" w:rsidP="00FA730B">
      <w:pPr>
        <w:ind w:firstLine="0"/>
        <w:jc w:val="center"/>
        <w:rPr>
          <w:sz w:val="48"/>
        </w:rPr>
      </w:pPr>
      <w:r>
        <w:rPr>
          <w:sz w:val="48"/>
        </w:rPr>
        <w:t>Özay Ezerceli</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348AD">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63.85pt" o:ole="">
            <v:imagedata r:id="rId8" o:title=""/>
          </v:shape>
          <o:OLEObject Type="Embed" ProgID="PBrush" ShapeID="_x0000_i1025" DrawAspect="Content" ObjectID="_1644315281" r:id="rId9"/>
        </w:object>
      </w:r>
    </w:p>
    <w:p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Pr>
              <w:noProof/>
            </w:rPr>
            <w:t>1.</w:t>
          </w:r>
          <w:r>
            <w:rPr>
              <w:rFonts w:asciiTheme="minorHAnsi" w:eastAsiaTheme="minorEastAsia" w:hAnsiTheme="minorHAnsi"/>
              <w:noProof/>
              <w:sz w:val="22"/>
              <w:lang w:val="tr-TR" w:eastAsia="tr-TR"/>
            </w:rPr>
            <w:tab/>
          </w:r>
          <w:r>
            <w:rPr>
              <w:noProof/>
            </w:rPr>
            <w:t>Introduction</w:t>
          </w:r>
          <w:r>
            <w:rPr>
              <w:noProof/>
            </w:rPr>
            <w:tab/>
          </w:r>
          <w:r>
            <w:rPr>
              <w:noProof/>
            </w:rPr>
            <w:fldChar w:fldCharType="begin"/>
          </w:r>
          <w:r>
            <w:rPr>
              <w:noProof/>
            </w:rPr>
            <w:instrText xml:space="preserve"> PAGEREF _Toc33441028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_Toc33441029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_Toc33441030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_Toc33441031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_Toc33441032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_Toc33441033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_Toc33441034 \h </w:instrText>
          </w:r>
          <w:r>
            <w:rPr>
              <w:noProof/>
            </w:rPr>
          </w:r>
          <w:r>
            <w:rPr>
              <w:noProof/>
            </w:rPr>
            <w:fldChar w:fldCharType="separate"/>
          </w:r>
          <w:r>
            <w:rPr>
              <w:noProof/>
            </w:rPr>
            <w:t>1</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_Toc33441035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_Toc33441036 \h </w:instrText>
          </w:r>
          <w:r>
            <w:rPr>
              <w:noProof/>
            </w:rPr>
          </w:r>
          <w:r>
            <w:rPr>
              <w:noProof/>
            </w:rPr>
            <w:fldChar w:fldCharType="separate"/>
          </w:r>
          <w:r>
            <w:rPr>
              <w:noProof/>
            </w:rPr>
            <w:t>1</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_Toc33441037 \h </w:instrText>
          </w:r>
          <w:r>
            <w:rPr>
              <w:noProof/>
            </w:rPr>
          </w:r>
          <w:r>
            <w:rPr>
              <w:noProof/>
            </w:rPr>
            <w:fldChar w:fldCharType="separate"/>
          </w:r>
          <w:r>
            <w:rPr>
              <w:noProof/>
            </w:rPr>
            <w:t>2</w:t>
          </w:r>
          <w:r>
            <w:rPr>
              <w:noProof/>
            </w:rP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_Toc33441038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Usability</w:t>
          </w:r>
          <w:r>
            <w:tab/>
          </w:r>
          <w:r>
            <w:fldChar w:fldCharType="begin"/>
          </w:r>
          <w:r>
            <w:instrText xml:space="preserve"> PAGEREF _Toc33441039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Reliability</w:t>
          </w:r>
          <w:r>
            <w:tab/>
          </w:r>
          <w:r>
            <w:fldChar w:fldCharType="begin"/>
          </w:r>
          <w:r>
            <w:instrText xml:space="preserve"> PAGEREF _Toc33441040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Performance</w:t>
          </w:r>
          <w:r>
            <w:tab/>
          </w:r>
          <w:r>
            <w:fldChar w:fldCharType="begin"/>
          </w:r>
          <w:r>
            <w:instrText xml:space="preserve"> PAGEREF _Toc33441041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Supportability</w:t>
          </w:r>
          <w:r>
            <w:tab/>
          </w:r>
          <w:r>
            <w:fldChar w:fldCharType="begin"/>
          </w:r>
          <w:r>
            <w:instrText xml:space="preserve"> PAGEREF _Toc33441042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Implementation</w:t>
          </w:r>
          <w:r>
            <w:tab/>
          </w:r>
          <w:r>
            <w:fldChar w:fldCharType="begin"/>
          </w:r>
          <w:r>
            <w:instrText xml:space="preserve"> PAGEREF _Toc33441043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Interface</w:t>
          </w:r>
          <w:r>
            <w:tab/>
          </w:r>
          <w:r>
            <w:fldChar w:fldCharType="begin"/>
          </w:r>
          <w:r>
            <w:instrText xml:space="preserve"> PAGEREF _Toc33441044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Packaging</w:t>
          </w:r>
          <w:r>
            <w:tab/>
          </w:r>
          <w:r>
            <w:fldChar w:fldCharType="begin"/>
          </w:r>
          <w:r>
            <w:instrText xml:space="preserve"> PAGEREF _Toc33441045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Legal</w:t>
          </w:r>
          <w:r>
            <w:tab/>
          </w:r>
          <w:r>
            <w:fldChar w:fldCharType="begin"/>
          </w:r>
          <w:r>
            <w:instrText xml:space="preserve"> PAGEREF _Toc33441046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_Toc33441047 \h </w:instrText>
          </w:r>
          <w:r>
            <w:rPr>
              <w:noProof/>
            </w:rPr>
          </w:r>
          <w:r>
            <w:rPr>
              <w:noProof/>
            </w:rPr>
            <w:fldChar w:fldCharType="separate"/>
          </w:r>
          <w:r>
            <w:rPr>
              <w:noProof/>
            </w:rPr>
            <w:t>2</w:t>
          </w:r>
          <w:r>
            <w:rPr>
              <w:noProof/>
            </w:rPr>
            <w:fldChar w:fldCharType="end"/>
          </w:r>
        </w:p>
        <w:p w:rsidR="002506ED" w:rsidRDefault="002506ED">
          <w:pPr>
            <w:pStyle w:val="TOC3"/>
            <w:rPr>
              <w:rFonts w:asciiTheme="minorHAnsi" w:eastAsiaTheme="minorEastAsia" w:hAnsiTheme="minorHAnsi"/>
              <w:sz w:val="22"/>
              <w:lang w:val="tr-TR" w:eastAsia="tr-TR"/>
            </w:rPr>
          </w:pPr>
          <w:r>
            <w:t>Scenarios</w:t>
          </w:r>
          <w:r>
            <w:tab/>
          </w:r>
          <w:r>
            <w:fldChar w:fldCharType="begin"/>
          </w:r>
          <w:r>
            <w:instrText xml:space="preserve"> PAGEREF _Toc33441048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Use case model</w:t>
          </w:r>
          <w:r>
            <w:tab/>
          </w:r>
          <w:r>
            <w:fldChar w:fldCharType="begin"/>
          </w:r>
          <w:r>
            <w:instrText xml:space="preserve"> PAGEREF _Toc33441049 \h </w:instrText>
          </w:r>
          <w:r>
            <w:fldChar w:fldCharType="separate"/>
          </w:r>
          <w:r>
            <w:t>2</w:t>
          </w:r>
          <w:r>
            <w:fldChar w:fldCharType="end"/>
          </w:r>
        </w:p>
        <w:p w:rsidR="002506ED" w:rsidRDefault="002506ED">
          <w:pPr>
            <w:pStyle w:val="TOC3"/>
            <w:rPr>
              <w:rFonts w:asciiTheme="minorHAnsi" w:eastAsiaTheme="minorEastAsia" w:hAnsiTheme="minorHAnsi"/>
              <w:sz w:val="22"/>
              <w:lang w:val="tr-TR" w:eastAsia="tr-TR"/>
            </w:rPr>
          </w:pPr>
          <w:r>
            <w:t>Object model</w:t>
          </w:r>
          <w:r>
            <w:tab/>
          </w:r>
          <w:r>
            <w:fldChar w:fldCharType="begin"/>
          </w:r>
          <w:r>
            <w:instrText xml:space="preserve"> PAGEREF _Toc33441050 \h </w:instrText>
          </w:r>
          <w:r>
            <w:fldChar w:fldCharType="separate"/>
          </w:r>
          <w:r>
            <w:t>2</w:t>
          </w:r>
          <w:r>
            <w:fldChar w:fldCharType="end"/>
          </w:r>
        </w:p>
        <w:p w:rsidR="002506ED" w:rsidRDefault="002506ED">
          <w:pPr>
            <w:pStyle w:val="TOC2"/>
            <w:tabs>
              <w:tab w:val="left" w:pos="1320"/>
              <w:tab w:val="right" w:leader="dot" w:pos="9062"/>
            </w:tabs>
            <w:rPr>
              <w:rFonts w:asciiTheme="minorHAnsi" w:eastAsiaTheme="minorEastAsia" w:hAnsiTheme="minorHAnsi"/>
              <w:noProof/>
              <w:sz w:val="22"/>
              <w:lang w:val="tr-TR" w:eastAsia="tr-TR"/>
            </w:rPr>
          </w:pPr>
          <w:r>
            <w:rPr>
              <w:noProof/>
            </w:rPr>
            <w:t>3.5.</w:t>
          </w:r>
          <w:r>
            <w:rPr>
              <w:rFonts w:asciiTheme="minorHAnsi" w:eastAsiaTheme="minorEastAsia" w:hAnsiTheme="minorHAnsi"/>
              <w:noProof/>
              <w:sz w:val="22"/>
              <w:lang w:val="tr-TR" w:eastAsia="tr-TR"/>
            </w:rPr>
            <w:tab/>
          </w:r>
          <w:r>
            <w:rPr>
              <w:noProof/>
            </w:rPr>
            <w:t>Project Schedule</w:t>
          </w:r>
          <w:r>
            <w:rPr>
              <w:noProof/>
            </w:rPr>
            <w:tab/>
          </w:r>
          <w:r>
            <w:rPr>
              <w:noProof/>
            </w:rPr>
            <w:fldChar w:fldCharType="begin"/>
          </w:r>
          <w:r>
            <w:rPr>
              <w:noProof/>
            </w:rPr>
            <w:instrText xml:space="preserve"> PAGEREF _Toc33441051 \h </w:instrText>
          </w:r>
          <w:r>
            <w:rPr>
              <w:noProof/>
            </w:rPr>
          </w:r>
          <w:r>
            <w:rPr>
              <w:noProof/>
            </w:rPr>
            <w:fldChar w:fldCharType="separate"/>
          </w:r>
          <w:r>
            <w:rPr>
              <w:noProof/>
            </w:rPr>
            <w:t>2</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_Toc33441052 \h </w:instrText>
          </w:r>
          <w:r>
            <w:rPr>
              <w:noProof/>
            </w:rPr>
          </w:r>
          <w:r>
            <w:rPr>
              <w:noProof/>
            </w:rPr>
            <w:fldChar w:fldCharType="separate"/>
          </w:r>
          <w:r>
            <w:rPr>
              <w:noProof/>
            </w:rPr>
            <w:t>3</w:t>
          </w:r>
          <w:r>
            <w:rPr>
              <w:noProof/>
            </w:rPr>
            <w:fldChar w:fldCharType="end"/>
          </w:r>
        </w:p>
        <w:p w:rsidR="002506ED" w:rsidRDefault="002506ED">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_Toc33441053 \h </w:instrText>
          </w:r>
          <w:r>
            <w:rPr>
              <w:noProof/>
            </w:rPr>
          </w:r>
          <w:r>
            <w:rPr>
              <w:noProof/>
            </w:rPr>
            <w:fldChar w:fldCharType="separate"/>
          </w:r>
          <w:r>
            <w:rPr>
              <w:noProof/>
            </w:rPr>
            <w:t>3</w:t>
          </w:r>
          <w:r>
            <w:rPr>
              <w:noProof/>
            </w:rPr>
            <w:fldChar w:fldCharType="end"/>
          </w:r>
        </w:p>
        <w:p w:rsidR="0001490E" w:rsidRDefault="002506ED">
          <w: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r w:rsidR="00631640" w:rsidRPr="00380CCD">
        <w:t>DOCUMENT</w:t>
      </w:r>
      <w:r w:rsidR="00631640">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0" w:name="_Toc33441028"/>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631640"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1" w:name="_Toc33441029"/>
      <w:r w:rsidRPr="00380CCD">
        <w:t>Purpose of the System</w:t>
      </w:r>
      <w:bookmarkEnd w:id="1"/>
    </w:p>
    <w:p w:rsidR="00EE388B" w:rsidRPr="00380CCD" w:rsidRDefault="0081755C" w:rsidP="009E6E98">
      <w:pPr>
        <w:pStyle w:val="Heading2"/>
      </w:pPr>
      <w:bookmarkStart w:id="2" w:name="_Toc33441030"/>
      <w:r w:rsidRPr="00380CCD">
        <w:t xml:space="preserve">Scope of the </w:t>
      </w:r>
      <w:r w:rsidR="00EE388B" w:rsidRPr="00380CCD">
        <w:t>S</w:t>
      </w:r>
      <w:r w:rsidRPr="00380CCD">
        <w:t>ystem</w:t>
      </w:r>
      <w:bookmarkEnd w:id="2"/>
    </w:p>
    <w:p w:rsidR="00EE388B" w:rsidRPr="00380CCD" w:rsidRDefault="0081755C" w:rsidP="009E6E98">
      <w:pPr>
        <w:pStyle w:val="Heading2"/>
      </w:pPr>
      <w:bookmarkStart w:id="3" w:name="_Toc33441031"/>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Heading2"/>
      </w:pPr>
      <w:bookmarkStart w:id="4" w:name="_Toc33441032"/>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5" w:name="_Toc33441033"/>
      <w:r w:rsidRPr="00380CCD">
        <w:t>Overview</w:t>
      </w:r>
      <w:bookmarkEnd w:id="5"/>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6" w:name="_Toc33441034"/>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r w:rsidR="00D0105E">
        <w:t xml:space="preserve"> (Farkı ne, satmak için ne yapacaksın?)</w:t>
      </w:r>
    </w:p>
    <w:p w:rsidR="0081755C" w:rsidRPr="00380CCD" w:rsidRDefault="0081755C" w:rsidP="000A1458">
      <w:pPr>
        <w:pStyle w:val="Heading1"/>
      </w:pPr>
      <w:bookmarkStart w:id="7" w:name="_Toc33441035"/>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8" w:name="_Toc33441036"/>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9" w:name="_Toc33441037"/>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0" w:name="_Toc33441038"/>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rsidR="00EE388B" w:rsidRPr="00380CCD" w:rsidRDefault="0081755C" w:rsidP="00B241A0">
      <w:pPr>
        <w:pStyle w:val="Heading3"/>
      </w:pPr>
      <w:bookmarkStart w:id="11" w:name="_Toc33441039"/>
      <w:r w:rsidRPr="00380CCD">
        <w:t>Usability</w:t>
      </w:r>
      <w:bookmarkEnd w:id="11"/>
    </w:p>
    <w:p w:rsidR="00EE388B" w:rsidRPr="00380CCD" w:rsidRDefault="0081755C" w:rsidP="00B241A0">
      <w:pPr>
        <w:pStyle w:val="Heading3"/>
      </w:pPr>
      <w:bookmarkStart w:id="12" w:name="_Toc33441040"/>
      <w:r w:rsidRPr="00380CCD">
        <w:t>Reliability</w:t>
      </w:r>
      <w:bookmarkEnd w:id="12"/>
    </w:p>
    <w:p w:rsidR="00E058B9" w:rsidRPr="00380CCD" w:rsidRDefault="0081755C" w:rsidP="00B241A0">
      <w:pPr>
        <w:pStyle w:val="Heading3"/>
      </w:pPr>
      <w:bookmarkStart w:id="13" w:name="_Toc33441041"/>
      <w:r w:rsidRPr="00380CCD">
        <w:t>Performance</w:t>
      </w:r>
      <w:bookmarkEnd w:id="13"/>
    </w:p>
    <w:p w:rsidR="00E058B9" w:rsidRPr="00380CCD" w:rsidRDefault="0081755C" w:rsidP="00B241A0">
      <w:pPr>
        <w:pStyle w:val="Heading3"/>
      </w:pPr>
      <w:bookmarkStart w:id="14" w:name="_Toc33441042"/>
      <w:r w:rsidRPr="00380CCD">
        <w:t>Supportability</w:t>
      </w:r>
      <w:bookmarkEnd w:id="14"/>
    </w:p>
    <w:p w:rsidR="00E058B9" w:rsidRPr="00380CCD" w:rsidRDefault="0081755C" w:rsidP="00B241A0">
      <w:pPr>
        <w:pStyle w:val="Heading3"/>
      </w:pPr>
      <w:bookmarkStart w:id="15" w:name="_Toc33441043"/>
      <w:r w:rsidRPr="00380CCD">
        <w:t>Implementation</w:t>
      </w:r>
      <w:bookmarkEnd w:id="15"/>
    </w:p>
    <w:p w:rsidR="00E058B9" w:rsidRPr="00380CCD" w:rsidRDefault="0081755C" w:rsidP="00B241A0">
      <w:pPr>
        <w:pStyle w:val="Heading3"/>
      </w:pPr>
      <w:bookmarkStart w:id="16" w:name="_Toc33441044"/>
      <w:r w:rsidRPr="00380CCD">
        <w:t>Interface</w:t>
      </w:r>
      <w:bookmarkEnd w:id="16"/>
    </w:p>
    <w:p w:rsidR="00E058B9" w:rsidRPr="00380CCD" w:rsidRDefault="0081755C" w:rsidP="00B241A0">
      <w:pPr>
        <w:pStyle w:val="Heading3"/>
      </w:pPr>
      <w:bookmarkStart w:id="17" w:name="_Toc33441045"/>
      <w:r w:rsidRPr="00380CCD">
        <w:t>Packaging</w:t>
      </w:r>
      <w:bookmarkEnd w:id="17"/>
    </w:p>
    <w:p w:rsidR="0081755C" w:rsidRDefault="0081755C" w:rsidP="00B241A0">
      <w:pPr>
        <w:pStyle w:val="Heading3"/>
      </w:pPr>
      <w:bookmarkStart w:id="18" w:name="_Toc33441046"/>
      <w:r w:rsidRPr="00380CCD">
        <w:t>Legal</w:t>
      </w:r>
      <w:bookmarkEnd w:id="18"/>
    </w:p>
    <w:p w:rsidR="0081755C" w:rsidRDefault="00B42FAC" w:rsidP="00B241A0">
      <w:pPr>
        <w:pStyle w:val="Heading2"/>
      </w:pPr>
      <w:bookmarkStart w:id="19" w:name="_Toc33441047"/>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0" w:name="_Toc33441048"/>
      <w:r w:rsidRPr="00380CCD">
        <w:t>Scenarios</w:t>
      </w:r>
      <w:bookmarkEnd w:id="20"/>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DC09F2" w:rsidRDefault="004A04F9" w:rsidP="00DC09F2">
      <w:pPr>
        <w:pStyle w:val="Heading3"/>
      </w:pPr>
      <w:bookmarkStart w:id="21" w:name="_Toc33441049"/>
      <w:r>
        <w:t>Use case descriptions</w:t>
      </w:r>
    </w:p>
    <w:p w:rsidR="00DC09F2" w:rsidRPr="00DC09F2" w:rsidRDefault="00D72A0E" w:rsidP="00DC09F2">
      <w:pPr>
        <w:ind w:firstLine="0"/>
        <w:rPr>
          <w:rFonts w:cs="Times New Roman"/>
          <w:i/>
          <w:iCs/>
          <w:szCs w:val="24"/>
        </w:rPr>
      </w:pPr>
      <w:r w:rsidRPr="00D72A0E">
        <w:rPr>
          <w:b/>
        </w:rPr>
        <w:t>1)</w:t>
      </w:r>
      <w:r>
        <w:t xml:space="preserve"> </w:t>
      </w:r>
      <w:r w:rsidR="00E55257">
        <w:pict>
          <v:rect id="_x0000_i1026"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E55257">
        <w:pict>
          <v:rect id="_x0000_i1027"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E55257">
        <w:pict>
          <v:rect id="_x0000_i1028" style="width:0;height:1.5pt" o:hrstd="t" o:hr="t" fillcolor="#a0a0a0" stroked="f"/>
        </w:pict>
      </w:r>
      <w:r w:rsidR="00DC09F2" w:rsidRPr="008D7683">
        <w:rPr>
          <w:rFonts w:cs="Times New Roman"/>
          <w:i/>
          <w:iCs/>
          <w:szCs w:val="24"/>
        </w:rPr>
        <w:t>Flow of events</w:t>
      </w:r>
    </w:p>
    <w:p w:rsidR="00DC09F2" w:rsidRPr="00DC09F2" w:rsidRDefault="00DC09F2" w:rsidP="00DC09F2">
      <w:pPr>
        <w:pStyle w:val="ListParagraph"/>
        <w:numPr>
          <w:ilvl w:val="0"/>
          <w:numId w:val="20"/>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rsidR="00DC09F2" w:rsidRPr="0059498F" w:rsidRDefault="00DC09F2" w:rsidP="00DC09F2">
      <w:pPr>
        <w:pStyle w:val="ListParagraph"/>
        <w:numPr>
          <w:ilvl w:val="2"/>
          <w:numId w:val="2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rsidR="00DC09F2" w:rsidRDefault="00DC09F2" w:rsidP="00DC09F2">
      <w:pPr>
        <w:pStyle w:val="ListParagraph"/>
        <w:numPr>
          <w:ilvl w:val="0"/>
          <w:numId w:val="2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562916">
        <w:rPr>
          <w:rFonts w:cs="Times New Roman"/>
          <w:bCs/>
          <w:szCs w:val="24"/>
        </w:rPr>
        <w:t>and clicks the “OK” button</w:t>
      </w:r>
      <w:r w:rsidR="00E63347">
        <w:rPr>
          <w:rFonts w:cs="Times New Roman"/>
          <w:szCs w:val="24"/>
        </w:rPr>
        <w:t>.</w:t>
      </w:r>
    </w:p>
    <w:p w:rsidR="00DC09F2" w:rsidRDefault="00DC09F2" w:rsidP="00DC09F2">
      <w:pPr>
        <w:pStyle w:val="ListParagraph"/>
        <w:ind w:left="2484"/>
        <w:rPr>
          <w:rFonts w:cs="Times New Roman"/>
          <w:szCs w:val="24"/>
        </w:rPr>
      </w:pPr>
    </w:p>
    <w:p w:rsidR="006E4E41" w:rsidRPr="006E4E41" w:rsidRDefault="00DC09F2" w:rsidP="00F50391">
      <w:pPr>
        <w:pStyle w:val="ListParagraph"/>
        <w:numPr>
          <w:ilvl w:val="2"/>
          <w:numId w:val="22"/>
        </w:numPr>
        <w:spacing w:after="160" w:line="259" w:lineRule="auto"/>
        <w:jc w:val="left"/>
        <w:rPr>
          <w:rFonts w:eastAsia="Times New Roman" w:cs="Times New Roman"/>
          <w:color w:val="000000"/>
          <w:szCs w:val="24"/>
        </w:rPr>
      </w:pPr>
      <w:r>
        <w:rPr>
          <w:rFonts w:cs="Times New Roman"/>
          <w:szCs w:val="24"/>
        </w:rPr>
        <w:lastRenderedPageBreak/>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rsidR="008B06A0" w:rsidRDefault="00E55257" w:rsidP="00DC09F2">
      <w:pPr>
        <w:rPr>
          <w:rFonts w:cs="Times New Roman"/>
          <w:szCs w:val="24"/>
        </w:rPr>
      </w:pPr>
      <w:r>
        <w:pict>
          <v:rect id="_x0000_i1029"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v:rect id="_x0000_i1030"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CANCEL button.</w:t>
      </w:r>
      <w:r w:rsidR="00F50391">
        <w:rPr>
          <w:rFonts w:cs="Times New Roman"/>
          <w:szCs w:val="24"/>
        </w:rPr>
        <w:tab/>
      </w:r>
      <w:r w:rsidR="00FE0C35">
        <w:rPr>
          <w:rFonts w:cs="Times New Roman"/>
          <w:szCs w:val="24"/>
        </w:rPr>
        <w:t xml:space="preserve"> </w:t>
      </w:r>
      <w:r w:rsidR="00DC09F2">
        <w:rPr>
          <w:rFonts w:cs="Times New Roman"/>
          <w:szCs w:val="24"/>
        </w:rPr>
        <w:br/>
      </w:r>
      <w:r w:rsidR="00E55257">
        <w:pict>
          <v:rect id="_x0000_i1031"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r w:rsidR="0000104F">
        <w:rPr>
          <w:rFonts w:cs="Times New Roman"/>
          <w:szCs w:val="24"/>
        </w:rPr>
        <w:t xml:space="preserve">The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E55257">
        <w:pict>
          <v:rect id="_x0000_i1032" style="width:0;height:1.5pt" o:hrstd="t" o:hr="t" fillcolor="#a0a0a0" stroked="f"/>
        </w:pict>
      </w:r>
    </w:p>
    <w:p w:rsidR="00D72A0E" w:rsidRDefault="00D72A0E" w:rsidP="00FE0C35"/>
    <w:p w:rsidR="00D72A0E" w:rsidRPr="00D72A0E" w:rsidRDefault="00D72A0E" w:rsidP="00D72A0E">
      <w:pPr>
        <w:ind w:firstLine="0"/>
        <w:rPr>
          <w:rFonts w:cs="Times New Roman"/>
          <w:b/>
          <w:bCs/>
          <w:szCs w:val="24"/>
        </w:rPr>
      </w:pPr>
      <w:r w:rsidRPr="00D72A0E">
        <w:rPr>
          <w:b/>
        </w:rPr>
        <w:t>2)</w:t>
      </w:r>
      <w:r>
        <w:t xml:space="preserve"> </w:t>
      </w:r>
      <w:r w:rsidR="00E55257">
        <w:pict>
          <v:rect id="_x0000_i10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F50391">
        <w:rPr>
          <w:rFonts w:cs="Times New Roman"/>
          <w:b/>
          <w:bCs/>
          <w:szCs w:val="24"/>
        </w:rPr>
        <w:t>RegisterUser</w:t>
      </w:r>
      <w:r w:rsidR="00E55257">
        <w:pict>
          <v:rect id="_x0000_i10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E55257">
        <w:pict>
          <v:rect id="_x0000_i1035" style="width:0;height:1.5pt" o:hrstd="t" o:hr="t" fillcolor="#a0a0a0" stroked="f"/>
        </w:pict>
      </w:r>
      <w:r w:rsidRPr="008D7683">
        <w:rPr>
          <w:rFonts w:cs="Times New Roman"/>
          <w:i/>
          <w:iCs/>
          <w:szCs w:val="24"/>
        </w:rPr>
        <w:t>Flow of events</w:t>
      </w:r>
    </w:p>
    <w:p w:rsidR="00D72A0E" w:rsidRPr="00F50391" w:rsidRDefault="00D72A0E" w:rsidP="00F50391">
      <w:pPr>
        <w:pStyle w:val="ListParagraph"/>
        <w:numPr>
          <w:ilvl w:val="0"/>
          <w:numId w:val="24"/>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rsidR="00D72A0E" w:rsidRPr="0059498F" w:rsidRDefault="00D72A0E" w:rsidP="00F50391">
      <w:pPr>
        <w:pStyle w:val="ListParagraph"/>
        <w:numPr>
          <w:ilvl w:val="2"/>
          <w:numId w:val="2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sign up form to the </w:t>
      </w:r>
      <w:r w:rsidRPr="00D470F5">
        <w:rPr>
          <w:rFonts w:cs="Times New Roman"/>
          <w:b/>
          <w:szCs w:val="24"/>
        </w:rPr>
        <w:t>Visitor</w:t>
      </w:r>
      <w:r>
        <w:rPr>
          <w:rFonts w:cs="Times New Roman"/>
          <w:szCs w:val="24"/>
        </w:rPr>
        <w:t>.</w:t>
      </w:r>
      <w:r w:rsidRPr="0059498F">
        <w:rPr>
          <w:rFonts w:cs="Times New Roman"/>
          <w:szCs w:val="24"/>
        </w:rPr>
        <w:br/>
      </w:r>
    </w:p>
    <w:p w:rsidR="00D72A0E" w:rsidRDefault="00D72A0E" w:rsidP="00F50391">
      <w:pPr>
        <w:pStyle w:val="ListParagraph"/>
        <w:numPr>
          <w:ilvl w:val="0"/>
          <w:numId w:val="2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rsidR="00D72A0E" w:rsidRDefault="00D72A0E" w:rsidP="00D72A0E">
      <w:pPr>
        <w:pStyle w:val="ListParagraph"/>
        <w:ind w:left="2484"/>
        <w:rPr>
          <w:rFonts w:cs="Times New Roman"/>
          <w:szCs w:val="24"/>
        </w:rPr>
      </w:pPr>
    </w:p>
    <w:p w:rsidR="00D72A0E" w:rsidRDefault="00D72A0E" w:rsidP="00F50391">
      <w:pPr>
        <w:pStyle w:val="ListParagraph"/>
        <w:numPr>
          <w:ilvl w:val="2"/>
          <w:numId w:val="26"/>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sign up form, checks the given e-mail and sends a verification mail to the given e-mail.</w:t>
      </w:r>
      <w:r>
        <w:rPr>
          <w:rFonts w:cs="Times New Roman"/>
          <w:szCs w:val="24"/>
        </w:rPr>
        <w:br/>
      </w:r>
    </w:p>
    <w:p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reads the message and ends the sign up process by clicking the “Activate” button</w:t>
      </w:r>
      <w:r w:rsidRPr="006E4E41">
        <w:rPr>
          <w:rFonts w:eastAsia="Times New Roman" w:cs="Times New Roman"/>
          <w:color w:val="000000"/>
          <w:szCs w:val="24"/>
        </w:rPr>
        <w:t>. </w:t>
      </w:r>
      <w:r>
        <w:rPr>
          <w:rFonts w:eastAsia="Times New Roman" w:cs="Times New Roman"/>
          <w:color w:val="000000"/>
          <w:szCs w:val="24"/>
        </w:rPr>
        <w:br/>
      </w:r>
    </w:p>
    <w:p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rsidR="00D72A0E" w:rsidRPr="006E4E41" w:rsidRDefault="00D72A0E" w:rsidP="00D72A0E">
      <w:pPr>
        <w:pStyle w:val="ListParagraph"/>
        <w:spacing w:after="0" w:line="240" w:lineRule="auto"/>
        <w:ind w:left="3540" w:firstLine="0"/>
        <w:rPr>
          <w:rFonts w:eastAsia="Times New Roman" w:cs="Times New Roman"/>
          <w:color w:val="000000"/>
          <w:szCs w:val="24"/>
        </w:rPr>
      </w:pPr>
    </w:p>
    <w:p w:rsidR="00D72A0E" w:rsidRDefault="00E55257" w:rsidP="00D72A0E">
      <w:pPr>
        <w:rPr>
          <w:rFonts w:cs="Times New Roman"/>
          <w:szCs w:val="24"/>
        </w:rPr>
      </w:pPr>
      <w:r>
        <w:lastRenderedPageBreak/>
        <w:pict>
          <v:rect id="_x0000_i1036"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has clicked the Si</w:t>
      </w:r>
      <w:r w:rsidR="00D82D95">
        <w:rPr>
          <w:rFonts w:cs="Times New Roman"/>
          <w:szCs w:val="24"/>
        </w:rPr>
        <w:t>gn</w:t>
      </w:r>
      <w:r w:rsidR="00D72A0E">
        <w:rPr>
          <w:rFonts w:cs="Times New Roman"/>
          <w:szCs w:val="24"/>
        </w:rPr>
        <w:t xml:space="preserve"> Up button.</w:t>
      </w:r>
      <w:r>
        <w:pict>
          <v:rect id="_x0000_i1037"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p>
    <w:p w:rsidR="00D72A0E" w:rsidRDefault="00D72A0E" w:rsidP="00D72A0E">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left the required fields empty.</w:t>
      </w:r>
    </w:p>
    <w:p w:rsidR="00D72A0E" w:rsidRDefault="00D72A0E" w:rsidP="00D72A0E">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entered an invalid e-mail.</w:t>
      </w:r>
      <w:r>
        <w:rPr>
          <w:rFonts w:cs="Times New Roman"/>
          <w:szCs w:val="24"/>
        </w:rPr>
        <w:tab/>
        <w:t xml:space="preserve"> </w:t>
      </w:r>
      <w:r>
        <w:rPr>
          <w:rFonts w:cs="Times New Roman"/>
          <w:szCs w:val="24"/>
        </w:rPr>
        <w:br/>
      </w:r>
      <w:r w:rsidR="00E55257">
        <w:pict>
          <v:rect id="_x0000_i1038"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success message is shown immediately after the </w:t>
      </w:r>
      <w:r>
        <w:rPr>
          <w:rFonts w:cs="Times New Roman"/>
          <w:b/>
          <w:bCs/>
          <w:szCs w:val="24"/>
        </w:rPr>
        <w:t>Visitor</w:t>
      </w:r>
      <w:r>
        <w:rPr>
          <w:rFonts w:cs="Times New Roman"/>
          <w:szCs w:val="24"/>
        </w:rPr>
        <w:t xml:space="preserve"> clicks the</w:t>
      </w:r>
      <w:r w:rsidRPr="008D7683">
        <w:rPr>
          <w:rFonts w:cs="Times New Roman"/>
          <w:i/>
          <w:iCs/>
          <w:szCs w:val="24"/>
        </w:rPr>
        <w:br/>
        <w:t>requirements</w:t>
      </w:r>
      <w:r>
        <w:rPr>
          <w:rFonts w:cs="Times New Roman"/>
          <w:i/>
          <w:iCs/>
          <w:szCs w:val="24"/>
        </w:rPr>
        <w:tab/>
      </w:r>
      <w:r>
        <w:rPr>
          <w:rFonts w:cs="Times New Roman"/>
          <w:i/>
          <w:iCs/>
          <w:szCs w:val="24"/>
        </w:rPr>
        <w:tab/>
      </w:r>
      <w:r>
        <w:rPr>
          <w:rFonts w:cs="Times New Roman"/>
          <w:szCs w:val="24"/>
        </w:rPr>
        <w:t>Activate button.</w:t>
      </w:r>
      <w:r w:rsidR="00E55257">
        <w:pict>
          <v:rect id="_x0000_i1039" style="width:0;height:1.5pt" o:hrstd="t" o:hr="t" fillcolor="#a0a0a0" stroked="f"/>
        </w:pict>
      </w:r>
    </w:p>
    <w:p w:rsidR="0096104A" w:rsidRDefault="0096104A" w:rsidP="0096104A">
      <w:pPr>
        <w:ind w:firstLine="0"/>
        <w:rPr>
          <w:b/>
        </w:rPr>
      </w:pPr>
    </w:p>
    <w:p w:rsidR="0096104A" w:rsidRPr="00D72A0E" w:rsidRDefault="0096104A" w:rsidP="0096104A">
      <w:pPr>
        <w:ind w:firstLine="0"/>
        <w:rPr>
          <w:rFonts w:cs="Times New Roman"/>
          <w:b/>
          <w:bCs/>
          <w:szCs w:val="24"/>
        </w:rPr>
      </w:pPr>
      <w:r>
        <w:rPr>
          <w:b/>
        </w:rPr>
        <w:t>3</w:t>
      </w:r>
      <w:r w:rsidRPr="00D72A0E">
        <w:rPr>
          <w:b/>
        </w:rPr>
        <w:t>)</w:t>
      </w:r>
      <w:r>
        <w:t xml:space="preserve"> </w:t>
      </w:r>
      <w:r w:rsidR="00E55257">
        <w:pict>
          <v:rect id="_x0000_i10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E55257">
        <w:pict>
          <v:rect id="_x0000_i10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E55257">
        <w:pict>
          <v:rect id="_x0000_i1042" style="width:0;height:1.5pt" o:hrstd="t" o:hr="t" fillcolor="#a0a0a0" stroked="f"/>
        </w:pict>
      </w:r>
      <w:r w:rsidRPr="008D7683">
        <w:rPr>
          <w:rFonts w:cs="Times New Roman"/>
          <w:i/>
          <w:iCs/>
          <w:szCs w:val="24"/>
        </w:rPr>
        <w:t>Flow of events</w:t>
      </w:r>
    </w:p>
    <w:p w:rsidR="0096104A" w:rsidRPr="00F50391" w:rsidRDefault="0096104A" w:rsidP="0096104A">
      <w:pPr>
        <w:pStyle w:val="ListParagraph"/>
        <w:numPr>
          <w:ilvl w:val="0"/>
          <w:numId w:val="27"/>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rsidR="0096104A" w:rsidRPr="0059498F" w:rsidRDefault="0096104A" w:rsidP="0096104A">
      <w:pPr>
        <w:pStyle w:val="ListParagraph"/>
        <w:numPr>
          <w:ilvl w:val="2"/>
          <w:numId w:val="2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rsidR="0096104A" w:rsidRDefault="0096104A" w:rsidP="0096104A">
      <w:pPr>
        <w:pStyle w:val="ListParagraph"/>
        <w:numPr>
          <w:ilvl w:val="0"/>
          <w:numId w:val="2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rsidR="0096104A" w:rsidRDefault="0096104A" w:rsidP="0096104A">
      <w:pPr>
        <w:pStyle w:val="ListParagraph"/>
        <w:ind w:left="2484"/>
        <w:rPr>
          <w:rFonts w:cs="Times New Roman"/>
          <w:szCs w:val="24"/>
        </w:rPr>
      </w:pPr>
    </w:p>
    <w:p w:rsidR="0096104A" w:rsidRPr="006E4E41" w:rsidRDefault="0096104A" w:rsidP="0000104F">
      <w:pPr>
        <w:pStyle w:val="ListParagraph"/>
        <w:numPr>
          <w:ilvl w:val="2"/>
          <w:numId w:val="2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rsidR="0096104A" w:rsidRDefault="00E55257" w:rsidP="0096104A">
      <w:pPr>
        <w:rPr>
          <w:rFonts w:cs="Times New Roman"/>
          <w:szCs w:val="24"/>
        </w:rPr>
      </w:pPr>
      <w:r>
        <w:pict>
          <v:rect id="_x0000_i1043"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v:rect id="_x0000_i1044" style="width:0;height:1.5pt" o:hrstd="t" o:hr="t" fillcolor="#a0a0a0" stroked="f"/>
        </w:pict>
      </w:r>
      <w:r w:rsidR="0096104A" w:rsidRPr="008D7683">
        <w:rPr>
          <w:rFonts w:cs="Times New Roman"/>
          <w:i/>
          <w:iCs/>
          <w:szCs w:val="24"/>
        </w:rPr>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p>
    <w:p w:rsidR="0096104A" w:rsidRDefault="0096104A" w:rsidP="0096104A">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left the required fields empty.</w:t>
      </w:r>
    </w:p>
    <w:p w:rsidR="00D72A0E" w:rsidRDefault="0096104A" w:rsidP="0096104A">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entered an inval</w:t>
      </w:r>
      <w:r w:rsidR="0000104F">
        <w:rPr>
          <w:rFonts w:cs="Times New Roman"/>
          <w:szCs w:val="24"/>
        </w:rPr>
        <w:t>id information</w:t>
      </w:r>
      <w:r>
        <w:rPr>
          <w:rFonts w:cs="Times New Roman"/>
          <w:szCs w:val="24"/>
        </w:rPr>
        <w:t>.</w:t>
      </w:r>
      <w:r>
        <w:rPr>
          <w:rFonts w:cs="Times New Roman"/>
          <w:szCs w:val="24"/>
        </w:rPr>
        <w:tab/>
        <w:t xml:space="preserve"> </w:t>
      </w:r>
      <w:r>
        <w:rPr>
          <w:rFonts w:cs="Times New Roman"/>
          <w:szCs w:val="24"/>
        </w:rPr>
        <w:br/>
      </w:r>
      <w:r w:rsidR="00E55257">
        <w:pict>
          <v:rect id="_x0000_i104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00104F">
        <w:rPr>
          <w:rFonts w:cs="Times New Roman"/>
          <w:szCs w:val="24"/>
        </w:rPr>
        <w:t xml:space="preserve">The </w:t>
      </w:r>
      <w:r w:rsidR="0000104F">
        <w:rPr>
          <w:rFonts w:cs="Times New Roman"/>
          <w:b/>
          <w:szCs w:val="24"/>
        </w:rPr>
        <w:t>Visitor</w:t>
      </w:r>
      <w:r w:rsidR="0000104F">
        <w:rPr>
          <w:rFonts w:cs="Times New Roman"/>
          <w:szCs w:val="24"/>
        </w:rPr>
        <w:t xml:space="preserve"> is immediately re-directed to the login page.</w:t>
      </w:r>
      <w:r w:rsidR="0000104F">
        <w:rPr>
          <w:rFonts w:cs="Times New Roman"/>
          <w:szCs w:val="24"/>
        </w:rPr>
        <w:tab/>
      </w:r>
      <w:r w:rsidRPr="008D7683">
        <w:rPr>
          <w:rFonts w:cs="Times New Roman"/>
          <w:i/>
          <w:iCs/>
          <w:szCs w:val="24"/>
        </w:rPr>
        <w:br/>
      </w:r>
      <w:r w:rsidR="0000104F" w:rsidRPr="008D7683">
        <w:rPr>
          <w:rFonts w:cs="Times New Roman"/>
          <w:i/>
          <w:iCs/>
          <w:szCs w:val="24"/>
        </w:rPr>
        <w:t>Requirements</w:t>
      </w:r>
      <w:r>
        <w:rPr>
          <w:rFonts w:cs="Times New Roman"/>
          <w:i/>
          <w:iCs/>
          <w:szCs w:val="24"/>
        </w:rPr>
        <w:tab/>
      </w:r>
      <w:r>
        <w:rPr>
          <w:rFonts w:cs="Times New Roman"/>
          <w:i/>
          <w:iCs/>
          <w:szCs w:val="24"/>
        </w:rPr>
        <w:tab/>
      </w:r>
      <w:r w:rsidR="00E55257">
        <w:pict>
          <v:rect id="_x0000_i1046" style="width:0;height:1.5pt" o:hrstd="t" o:hr="t" fillcolor="#a0a0a0" stroked="f"/>
        </w:pict>
      </w:r>
    </w:p>
    <w:p w:rsidR="00D0105E" w:rsidRDefault="00D0105E" w:rsidP="0096104A"/>
    <w:p w:rsidR="00D0105E" w:rsidRPr="00D72A0E" w:rsidRDefault="00D0105E" w:rsidP="00D0105E">
      <w:pPr>
        <w:ind w:firstLine="0"/>
        <w:rPr>
          <w:rFonts w:cs="Times New Roman"/>
          <w:b/>
          <w:bCs/>
          <w:szCs w:val="24"/>
        </w:rPr>
      </w:pPr>
      <w:r>
        <w:rPr>
          <w:b/>
        </w:rPr>
        <w:t>4</w:t>
      </w:r>
      <w:r w:rsidRPr="00D72A0E">
        <w:rPr>
          <w:b/>
        </w:rPr>
        <w:t>)</w:t>
      </w:r>
      <w:r>
        <w:t xml:space="preserve"> </w:t>
      </w:r>
      <w:r>
        <w:pict>
          <v:rect id="_x0000_i104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ForgotPassword</w:t>
      </w:r>
      <w:r>
        <w:lastRenderedPageBreak/>
        <w:pict>
          <v:rect id="_x0000_i104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pict>
          <v:rect id="_x0000_i1049" style="width:0;height:1.5pt" o:hrstd="t" o:hr="t" fillcolor="#a0a0a0" stroked="f"/>
        </w:pict>
      </w:r>
      <w:r w:rsidRPr="008D7683">
        <w:rPr>
          <w:rFonts w:cs="Times New Roman"/>
          <w:i/>
          <w:iCs/>
          <w:szCs w:val="24"/>
        </w:rPr>
        <w:t>Flow of events</w:t>
      </w:r>
    </w:p>
    <w:p w:rsidR="00D0105E" w:rsidRPr="00F50391" w:rsidRDefault="00D0105E" w:rsidP="003A41F4">
      <w:pPr>
        <w:pStyle w:val="ListParagraph"/>
        <w:numPr>
          <w:ilvl w:val="0"/>
          <w:numId w:val="30"/>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rsidR="00D0105E" w:rsidRPr="0059498F" w:rsidRDefault="00D0105E" w:rsidP="003A41F4">
      <w:pPr>
        <w:pStyle w:val="ListParagraph"/>
        <w:numPr>
          <w:ilvl w:val="2"/>
          <w:numId w:val="3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w:t>
      </w:r>
      <w:r>
        <w:rPr>
          <w:rFonts w:cs="Times New Roman"/>
          <w:szCs w:val="24"/>
        </w:rPr>
        <w:t xml:space="preserve"> the </w:t>
      </w:r>
      <w:r w:rsidRPr="00D470F5">
        <w:rPr>
          <w:rFonts w:cs="Times New Roman"/>
          <w:b/>
          <w:szCs w:val="24"/>
        </w:rPr>
        <w:t>Visitor</w:t>
      </w:r>
      <w:r>
        <w:rPr>
          <w:rFonts w:cs="Times New Roman"/>
          <w:szCs w:val="24"/>
        </w:rPr>
        <w:t>.</w:t>
      </w:r>
      <w:r w:rsidRPr="0059498F">
        <w:rPr>
          <w:rFonts w:cs="Times New Roman"/>
          <w:szCs w:val="24"/>
        </w:rPr>
        <w:br/>
      </w:r>
    </w:p>
    <w:p w:rsidR="00D0105E" w:rsidRDefault="00D0105E" w:rsidP="003A41F4">
      <w:pPr>
        <w:pStyle w:val="ListParagraph"/>
        <w:numPr>
          <w:ilvl w:val="0"/>
          <w:numId w:val="3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rsidR="00D0105E" w:rsidRDefault="00D0105E" w:rsidP="00D0105E">
      <w:pPr>
        <w:pStyle w:val="ListParagraph"/>
        <w:ind w:left="2484"/>
        <w:rPr>
          <w:rFonts w:cs="Times New Roman"/>
          <w:szCs w:val="24"/>
        </w:rPr>
      </w:pPr>
    </w:p>
    <w:p w:rsidR="009C06ED" w:rsidRPr="009C06ED" w:rsidRDefault="00D0105E" w:rsidP="009C06ED">
      <w:pPr>
        <w:pStyle w:val="ListParagraph"/>
        <w:numPr>
          <w:ilvl w:val="2"/>
          <w:numId w:val="3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 xml:space="preserve">receives the </w:t>
      </w:r>
      <w:r w:rsidR="008C6619">
        <w:rPr>
          <w:rFonts w:cs="Times New Roman"/>
          <w:szCs w:val="24"/>
        </w:rPr>
        <w:t>given e-mail,</w:t>
      </w:r>
      <w:r w:rsidR="008C6619">
        <w:rPr>
          <w:rFonts w:cs="Times New Roman"/>
          <w:szCs w:val="24"/>
        </w:rPr>
        <w:t xml:space="preserve"> checks </w:t>
      </w:r>
      <w:r w:rsidR="008C6619">
        <w:rPr>
          <w:rFonts w:cs="Times New Roman"/>
          <w:szCs w:val="24"/>
        </w:rPr>
        <w:t xml:space="preserve">it </w:t>
      </w:r>
      <w:r w:rsidR="008C6619">
        <w:rPr>
          <w:rFonts w:cs="Times New Roman"/>
          <w:szCs w:val="24"/>
        </w:rPr>
        <w:t xml:space="preserve">and sends a </w:t>
      </w:r>
      <w:r w:rsidR="008C6619">
        <w:rPr>
          <w:rFonts w:cs="Times New Roman"/>
          <w:szCs w:val="24"/>
        </w:rPr>
        <w:t xml:space="preserve">reset </w:t>
      </w:r>
      <w:r w:rsidR="008C6619">
        <w:rPr>
          <w:rFonts w:cs="Times New Roman"/>
          <w:szCs w:val="24"/>
        </w:rPr>
        <w:t>mail to the given e-mail</w:t>
      </w:r>
      <w:r>
        <w:rPr>
          <w:rFonts w:cs="Times New Roman"/>
          <w:szCs w:val="24"/>
        </w:rPr>
        <w:t>.</w:t>
      </w:r>
      <w:r w:rsidR="009C06ED">
        <w:rPr>
          <w:rFonts w:cs="Times New Roman"/>
          <w:szCs w:val="24"/>
        </w:rPr>
        <w:br/>
      </w:r>
    </w:p>
    <w:p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 twice</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rsidR="00D0105E" w:rsidRDefault="00D0105E" w:rsidP="00640AB9">
      <w:pPr>
        <w:ind w:firstLine="0"/>
        <w:rPr>
          <w:rFonts w:cs="Times New Roman"/>
          <w:szCs w:val="24"/>
        </w:rPr>
      </w:pPr>
      <w:r>
        <w:pict>
          <v:rect id="_x0000_i1050"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Pr>
          <w:rFonts w:cs="Times New Roman"/>
          <w:b/>
          <w:bCs/>
          <w:szCs w:val="24"/>
        </w:rPr>
        <w:t>Visitor</w:t>
      </w:r>
      <w:r w:rsidRPr="002E3EB4">
        <w:rPr>
          <w:rFonts w:cs="Times New Roman"/>
          <w:szCs w:val="24"/>
        </w:rPr>
        <w:t xml:space="preserve"> </w:t>
      </w:r>
      <w:r>
        <w:rPr>
          <w:rFonts w:cs="Times New Roman"/>
          <w:szCs w:val="24"/>
        </w:rPr>
        <w:t xml:space="preserve">has </w:t>
      </w:r>
      <w:r w:rsidR="00FC39BF">
        <w:rPr>
          <w:rFonts w:cs="Times New Roman"/>
          <w:szCs w:val="24"/>
        </w:rPr>
        <w:t>clicked the Forgot Password text.</w:t>
      </w:r>
      <w:r>
        <w:pict>
          <v:rect id="_x0000_i1051"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sidR="00FA7F20">
        <w:rPr>
          <w:rFonts w:cs="Times New Roman"/>
          <w:b/>
          <w:bCs/>
          <w:szCs w:val="24"/>
        </w:rPr>
        <w:t>User</w:t>
      </w:r>
      <w:r w:rsidRPr="00486F83">
        <w:rPr>
          <w:rFonts w:cs="Times New Roman"/>
          <w:szCs w:val="24"/>
        </w:rPr>
        <w:t xml:space="preserve"> </w:t>
      </w:r>
      <w:r>
        <w:rPr>
          <w:rFonts w:cs="Times New Roman"/>
          <w:szCs w:val="24"/>
        </w:rPr>
        <w:t>has been re-directed to the home page.</w:t>
      </w:r>
    </w:p>
    <w:p w:rsidR="00D0105E" w:rsidRDefault="00D0105E" w:rsidP="00D0105E">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left the required fields empty.</w:t>
      </w:r>
    </w:p>
    <w:p w:rsidR="00562DD8" w:rsidRDefault="00D0105E" w:rsidP="00562DD8">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entered </w:t>
      </w:r>
      <w:r w:rsidR="00FC39BF">
        <w:rPr>
          <w:rFonts w:cs="Times New Roman"/>
          <w:szCs w:val="24"/>
        </w:rPr>
        <w:t>password</w:t>
      </w:r>
      <w:r w:rsidR="00562DD8">
        <w:rPr>
          <w:rFonts w:cs="Times New Roman"/>
          <w:szCs w:val="24"/>
        </w:rPr>
        <w:t>s</w:t>
      </w:r>
      <w:r w:rsidR="00FC39BF">
        <w:rPr>
          <w:rFonts w:cs="Times New Roman"/>
          <w:szCs w:val="24"/>
        </w:rPr>
        <w:t xml:space="preserve"> that do not match</w:t>
      </w:r>
      <w:r>
        <w:rPr>
          <w:rFonts w:cs="Times New Roman"/>
          <w:szCs w:val="24"/>
        </w:rPr>
        <w:t>.</w:t>
      </w:r>
      <w:r w:rsidR="00562DD8" w:rsidRPr="00562DD8">
        <w:rPr>
          <w:rFonts w:cs="Times New Roman"/>
          <w:szCs w:val="24"/>
        </w:rPr>
        <w:t xml:space="preserve"> </w:t>
      </w:r>
    </w:p>
    <w:p w:rsidR="00D0105E" w:rsidRPr="00562DD8" w:rsidRDefault="00562DD8" w:rsidP="00562DD8">
      <w:pPr>
        <w:rPr>
          <w:rFonts w:cs="Times New Roman"/>
          <w:szCs w:val="24"/>
        </w:rPr>
      </w:pPr>
      <w:r>
        <w:rPr>
          <w:rFonts w:cs="Times New Roman"/>
          <w:szCs w:val="24"/>
        </w:rPr>
        <w:tab/>
      </w:r>
      <w:r>
        <w:rPr>
          <w:rFonts w:cs="Times New Roman"/>
          <w:szCs w:val="24"/>
        </w:rPr>
        <w:tab/>
      </w:r>
      <w:r>
        <w:rPr>
          <w:rFonts w:cs="Times New Roman"/>
          <w:szCs w:val="24"/>
        </w:rPr>
        <w:tab/>
        <w:t xml:space="preserve">The </w:t>
      </w:r>
      <w:r w:rsidRPr="008B06A0">
        <w:rPr>
          <w:rFonts w:cs="Times New Roman"/>
          <w:b/>
          <w:szCs w:val="24"/>
        </w:rPr>
        <w:t>Visitor</w:t>
      </w:r>
      <w:r>
        <w:rPr>
          <w:rFonts w:cs="Times New Roman"/>
          <w:szCs w:val="24"/>
        </w:rPr>
        <w:t xml:space="preserve"> has entered </w:t>
      </w:r>
      <w:r w:rsidR="00640AB9">
        <w:rPr>
          <w:rFonts w:cs="Times New Roman"/>
          <w:szCs w:val="24"/>
        </w:rPr>
        <w:t>an invalid e-mail</w:t>
      </w:r>
      <w:r>
        <w:rPr>
          <w:rFonts w:cs="Times New Roman"/>
          <w:szCs w:val="24"/>
        </w:rPr>
        <w:t>.</w:t>
      </w:r>
      <w:r w:rsidR="00D0105E">
        <w:rPr>
          <w:rFonts w:cs="Times New Roman"/>
          <w:szCs w:val="24"/>
        </w:rPr>
        <w:tab/>
        <w:t xml:space="preserve"> </w:t>
      </w:r>
      <w:r w:rsidR="00D0105E">
        <w:rPr>
          <w:rFonts w:cs="Times New Roman"/>
          <w:szCs w:val="24"/>
        </w:rPr>
        <w:br/>
      </w:r>
      <w:r w:rsidR="00D0105E">
        <w:pict>
          <v:rect id="_x0000_i1052"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r w:rsidR="00D0105E">
        <w:rPr>
          <w:rFonts w:cs="Times New Roman"/>
          <w:szCs w:val="24"/>
        </w:rPr>
        <w:t xml:space="preserve">The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rsidR="00D0105E">
        <w:pict>
          <v:rect id="_x0000_i1053" style="width:0;height:1.5pt" o:hrstd="t" o:hr="t" fillcolor="#a0a0a0" stroked="f"/>
        </w:pict>
      </w:r>
    </w:p>
    <w:p w:rsidR="00D0105E" w:rsidRDefault="00D0105E" w:rsidP="003301D1">
      <w:pPr>
        <w:ind w:firstLine="0"/>
      </w:pPr>
    </w:p>
    <w:p w:rsidR="003301D1" w:rsidRPr="00D72A0E" w:rsidRDefault="003301D1" w:rsidP="003301D1">
      <w:pPr>
        <w:ind w:firstLine="0"/>
        <w:rPr>
          <w:rFonts w:cs="Times New Roman"/>
          <w:b/>
          <w:bCs/>
          <w:szCs w:val="24"/>
        </w:rPr>
      </w:pPr>
      <w:r>
        <w:rPr>
          <w:b/>
        </w:rPr>
        <w:t>5</w:t>
      </w:r>
      <w:r w:rsidRPr="00D72A0E">
        <w:rPr>
          <w:b/>
        </w:rPr>
        <w:t>)</w:t>
      </w:r>
      <w:r>
        <w:t xml:space="preserve"> </w:t>
      </w:r>
      <w:r>
        <w:pict>
          <v:rect id="_x0000_i105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942C81">
        <w:rPr>
          <w:rFonts w:cs="Times New Roman"/>
          <w:b/>
          <w:bCs/>
          <w:szCs w:val="24"/>
        </w:rPr>
        <w:t>Change</w:t>
      </w:r>
      <w:r>
        <w:rPr>
          <w:rFonts w:cs="Times New Roman"/>
          <w:b/>
          <w:bCs/>
          <w:szCs w:val="24"/>
        </w:rPr>
        <w:t>Password</w:t>
      </w:r>
      <w:r>
        <w:pict>
          <v:rect id="_x0000_i105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lastRenderedPageBreak/>
        <w:t>actors</w:t>
      </w:r>
      <w:r>
        <w:pict>
          <v:rect id="_x0000_i1056" style="width:0;height:1.5pt" o:hrstd="t" o:hr="t" fillcolor="#a0a0a0" stroked="f"/>
        </w:pict>
      </w:r>
      <w:r w:rsidRPr="008D7683">
        <w:rPr>
          <w:rFonts w:cs="Times New Roman"/>
          <w:i/>
          <w:iCs/>
          <w:szCs w:val="24"/>
        </w:rPr>
        <w:t>Flow of events</w:t>
      </w:r>
    </w:p>
    <w:p w:rsidR="003301D1" w:rsidRPr="00F50391" w:rsidRDefault="003301D1" w:rsidP="00ED513A">
      <w:pPr>
        <w:pStyle w:val="ListParagraph"/>
        <w:numPr>
          <w:ilvl w:val="0"/>
          <w:numId w:val="33"/>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Change Password” option</w:t>
      </w:r>
      <w:r w:rsidRPr="00F50391">
        <w:rPr>
          <w:rFonts w:cs="Times New Roman"/>
          <w:szCs w:val="24"/>
        </w:rPr>
        <w:t>.</w:t>
      </w:r>
      <w:r w:rsidRPr="00F50391">
        <w:rPr>
          <w:rFonts w:cs="Times New Roman"/>
          <w:szCs w:val="24"/>
        </w:rPr>
        <w:br/>
      </w:r>
    </w:p>
    <w:p w:rsidR="003301D1" w:rsidRPr="0059498F" w:rsidRDefault="003301D1" w:rsidP="00ED513A">
      <w:pPr>
        <w:pStyle w:val="ListParagraph"/>
        <w:numPr>
          <w:ilvl w:val="2"/>
          <w:numId w:val="3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rsidR="003301D1" w:rsidRDefault="003301D1" w:rsidP="00ED513A">
      <w:pPr>
        <w:pStyle w:val="ListParagraph"/>
        <w:numPr>
          <w:ilvl w:val="0"/>
          <w:numId w:val="3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w:t>
      </w:r>
      <w:r w:rsidR="00BD77AA">
        <w:rPr>
          <w:rFonts w:cs="Times New Roman"/>
          <w:szCs w:val="24"/>
        </w:rPr>
        <w:t>Change</w:t>
      </w:r>
      <w:r w:rsidR="00BD77AA">
        <w:rPr>
          <w:rFonts w:cs="Times New Roman"/>
          <w:szCs w:val="24"/>
        </w:rPr>
        <w:t>” button.</w:t>
      </w:r>
    </w:p>
    <w:p w:rsidR="003301D1" w:rsidRDefault="003301D1" w:rsidP="003301D1">
      <w:pPr>
        <w:pStyle w:val="ListParagraph"/>
        <w:ind w:left="2484"/>
        <w:rPr>
          <w:rFonts w:cs="Times New Roman"/>
          <w:szCs w:val="24"/>
        </w:rPr>
      </w:pPr>
    </w:p>
    <w:p w:rsidR="003301D1" w:rsidRPr="009C06ED" w:rsidRDefault="003301D1" w:rsidP="00ED513A">
      <w:pPr>
        <w:pStyle w:val="ListParagraph"/>
        <w:numPr>
          <w:ilvl w:val="2"/>
          <w:numId w:val="3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rsidR="003301D1" w:rsidRDefault="003301D1" w:rsidP="003301D1">
      <w:pPr>
        <w:ind w:firstLine="0"/>
        <w:rPr>
          <w:rFonts w:cs="Times New Roman"/>
          <w:szCs w:val="24"/>
        </w:rPr>
      </w:pPr>
      <w:r>
        <w:pict>
          <v:rect id="_x0000_i1059" style="width:0;height:1.5pt" o:hrstd="t" o:hr="t" fillcolor="#a0a0a0" stroked="f"/>
        </w:pict>
      </w:r>
      <w:r w:rsidRPr="008D7683">
        <w:rPr>
          <w:rFonts w:cs="Times New Roman"/>
          <w:i/>
          <w:iCs/>
          <w:szCs w:val="24"/>
        </w:rPr>
        <w:t>Entry condition</w:t>
      </w:r>
      <w:r>
        <w:rPr>
          <w:rFonts w:cs="Times New Roman"/>
          <w:i/>
          <w:iCs/>
          <w:szCs w:val="24"/>
        </w:rPr>
        <w:tab/>
      </w:r>
      <w:r w:rsidRPr="002E3EB4">
        <w:rPr>
          <w:rFonts w:cs="Times New Roman"/>
          <w:szCs w:val="24"/>
        </w:rPr>
        <w:t xml:space="preserve">The </w:t>
      </w:r>
      <w:r w:rsidR="00336A59">
        <w:rPr>
          <w:rFonts w:cs="Times New Roman"/>
          <w:b/>
          <w:bCs/>
          <w:szCs w:val="24"/>
        </w:rPr>
        <w:t>User</w:t>
      </w:r>
      <w:r w:rsidRPr="002E3EB4">
        <w:rPr>
          <w:rFonts w:cs="Times New Roman"/>
          <w:szCs w:val="24"/>
        </w:rPr>
        <w:t xml:space="preserve"> </w:t>
      </w:r>
      <w:r>
        <w:rPr>
          <w:rFonts w:cs="Times New Roman"/>
          <w:szCs w:val="24"/>
        </w:rPr>
        <w:t xml:space="preserve">has clicked the </w:t>
      </w:r>
      <w:r w:rsidR="00336A59">
        <w:rPr>
          <w:rFonts w:cs="Times New Roman"/>
          <w:szCs w:val="24"/>
        </w:rPr>
        <w:t>Change Password option</w:t>
      </w:r>
      <w:r>
        <w:rPr>
          <w:rFonts w:cs="Times New Roman"/>
          <w:szCs w:val="24"/>
        </w:rPr>
        <w:t>.</w:t>
      </w:r>
      <w:r>
        <w:pict>
          <v:rect id="_x0000_i1060" style="width:0;height:1.5pt" o:hrstd="t" o:hr="t" fillcolor="#a0a0a0" stroked="f"/>
        </w:pict>
      </w:r>
      <w:r w:rsidRPr="008D7683">
        <w:rPr>
          <w:rFonts w:cs="Times New Roman"/>
          <w:i/>
          <w:iCs/>
          <w:szCs w:val="24"/>
        </w:rPr>
        <w:t>Exit conditions</w:t>
      </w:r>
      <w:r>
        <w:rPr>
          <w:rFonts w:cs="Times New Roman"/>
          <w:i/>
          <w:iCs/>
          <w:szCs w:val="24"/>
        </w:rPr>
        <w:tab/>
      </w:r>
      <w:r w:rsidRPr="00486F83">
        <w:rPr>
          <w:rFonts w:cs="Times New Roman"/>
          <w:szCs w:val="24"/>
        </w:rPr>
        <w:t xml:space="preserve">The </w:t>
      </w:r>
      <w:r w:rsidR="009E3DDD">
        <w:rPr>
          <w:rFonts w:cs="Times New Roman"/>
          <w:b/>
          <w:bCs/>
          <w:szCs w:val="24"/>
        </w:rPr>
        <w:t>Use</w:t>
      </w:r>
      <w:r>
        <w:rPr>
          <w:rFonts w:cs="Times New Roman"/>
          <w:b/>
          <w:bCs/>
          <w:szCs w:val="24"/>
        </w:rPr>
        <w:t>r</w:t>
      </w:r>
      <w:r w:rsidRPr="00486F83">
        <w:rPr>
          <w:rFonts w:cs="Times New Roman"/>
          <w:szCs w:val="24"/>
        </w:rPr>
        <w:t xml:space="preserve"> </w:t>
      </w:r>
      <w:r>
        <w:rPr>
          <w:rFonts w:cs="Times New Roman"/>
          <w:szCs w:val="24"/>
        </w:rPr>
        <w:t>has been re-directed to the home page.</w:t>
      </w:r>
    </w:p>
    <w:p w:rsidR="003301D1" w:rsidRDefault="003301D1" w:rsidP="003301D1">
      <w:pPr>
        <w:rPr>
          <w:rFonts w:cs="Times New Roman"/>
          <w:szCs w:val="24"/>
        </w:rPr>
      </w:pPr>
      <w:r>
        <w:rPr>
          <w:rFonts w:cs="Times New Roman"/>
          <w:szCs w:val="24"/>
        </w:rPr>
        <w:tab/>
      </w:r>
      <w:r>
        <w:rPr>
          <w:rFonts w:cs="Times New Roman"/>
          <w:szCs w:val="24"/>
        </w:rPr>
        <w:tab/>
      </w:r>
      <w:r>
        <w:rPr>
          <w:rFonts w:cs="Times New Roman"/>
          <w:szCs w:val="24"/>
        </w:rPr>
        <w:tab/>
        <w:t xml:space="preserve">The </w:t>
      </w:r>
      <w:r w:rsidR="00B70F7F">
        <w:rPr>
          <w:rFonts w:cs="Times New Roman"/>
          <w:b/>
          <w:szCs w:val="24"/>
        </w:rPr>
        <w:t>User</w:t>
      </w:r>
      <w:r>
        <w:rPr>
          <w:rFonts w:cs="Times New Roman"/>
          <w:szCs w:val="24"/>
        </w:rPr>
        <w:t xml:space="preserve"> has left the required fields empty.</w:t>
      </w:r>
    </w:p>
    <w:p w:rsidR="003301D1" w:rsidRPr="00562DD8" w:rsidRDefault="003301D1" w:rsidP="00B70F7F">
      <w:pPr>
        <w:rPr>
          <w:rFonts w:cs="Times New Roman"/>
          <w:szCs w:val="24"/>
        </w:rPr>
      </w:pPr>
      <w:r>
        <w:rPr>
          <w:rFonts w:cs="Times New Roman"/>
          <w:szCs w:val="24"/>
        </w:rPr>
        <w:tab/>
      </w:r>
      <w:r>
        <w:rPr>
          <w:rFonts w:cs="Times New Roman"/>
          <w:szCs w:val="24"/>
        </w:rPr>
        <w:tab/>
      </w:r>
      <w:r>
        <w:rPr>
          <w:rFonts w:cs="Times New Roman"/>
          <w:szCs w:val="24"/>
        </w:rPr>
        <w:tab/>
        <w:t xml:space="preserve">The </w:t>
      </w:r>
      <w:r w:rsidR="00B70F7F">
        <w:rPr>
          <w:rFonts w:cs="Times New Roman"/>
          <w:b/>
          <w:szCs w:val="24"/>
        </w:rPr>
        <w:t>User</w:t>
      </w:r>
      <w:r>
        <w:rPr>
          <w:rFonts w:cs="Times New Roman"/>
          <w:szCs w:val="24"/>
        </w:rPr>
        <w:t xml:space="preserve"> has entered passwords that do not match.</w:t>
      </w:r>
      <w:r w:rsidRPr="00562DD8">
        <w:rPr>
          <w:rFonts w:cs="Times New Roman"/>
          <w:szCs w:val="24"/>
        </w:rPr>
        <w:t xml:space="preserve"> </w:t>
      </w:r>
      <w:r w:rsidR="00B70F7F">
        <w:rPr>
          <w:rFonts w:cs="Times New Roman"/>
          <w:szCs w:val="24"/>
        </w:rPr>
        <w:tab/>
      </w:r>
      <w:r>
        <w:rPr>
          <w:rFonts w:cs="Times New Roman"/>
          <w:szCs w:val="24"/>
        </w:rPr>
        <w:br/>
      </w:r>
      <w:r>
        <w:pict>
          <v:rect id="_x0000_i1057"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sidR="003B5616">
        <w:rPr>
          <w:rFonts w:cs="Times New Roman"/>
          <w:b/>
          <w:szCs w:val="24"/>
        </w:rPr>
        <w:t>User</w:t>
      </w:r>
      <w:r>
        <w:rPr>
          <w:rFonts w:cs="Times New Roman"/>
          <w:szCs w:val="24"/>
        </w:rPr>
        <w:t xml:space="preserve"> is immediately re-directed to the </w:t>
      </w:r>
      <w:r w:rsidR="003B5616">
        <w:rPr>
          <w:rFonts w:cs="Times New Roman"/>
          <w:szCs w:val="24"/>
        </w:rPr>
        <w:t>home</w:t>
      </w:r>
      <w:bookmarkStart w:id="22" w:name="_GoBack"/>
      <w:bookmarkEnd w:id="22"/>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pict>
          <v:rect id="_x0000_i1058" style="width:0;height:1.5pt" o:hrstd="t" o:hr="t" fillcolor="#a0a0a0" stroked="f"/>
        </w:pict>
      </w:r>
    </w:p>
    <w:p w:rsidR="003301D1" w:rsidRPr="00DC09F2" w:rsidRDefault="003301D1" w:rsidP="003301D1">
      <w:pPr>
        <w:ind w:firstLine="0"/>
      </w:pPr>
    </w:p>
    <w:p w:rsidR="0081755C" w:rsidRPr="00380CCD" w:rsidRDefault="0081755C" w:rsidP="00B241A0">
      <w:pPr>
        <w:pStyle w:val="Heading3"/>
      </w:pPr>
      <w:r w:rsidRPr="00380CCD">
        <w:t xml:space="preserve">Use </w:t>
      </w:r>
      <w:r w:rsidR="00EE388B" w:rsidRPr="00380CCD">
        <w:t>c</w:t>
      </w:r>
      <w:r w:rsidRPr="00380CCD">
        <w:t>ase model</w:t>
      </w:r>
      <w:bookmarkEnd w:id="21"/>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33441050"/>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3E637C" w:rsidRPr="003E637C" w:rsidRDefault="003E637C" w:rsidP="003E637C">
      <w:pPr>
        <w:pStyle w:val="Heading2"/>
      </w:pPr>
      <w:bookmarkStart w:id="24" w:name="_Toc33441051"/>
      <w:r>
        <w:t>Project Schedule</w:t>
      </w:r>
      <w:bookmarkEnd w:id="24"/>
    </w:p>
    <w:p w:rsidR="003E637C" w:rsidRPr="003E637C" w:rsidRDefault="003E637C" w:rsidP="003E637C">
      <w:r>
        <w:t>Prepare Gannt Chart, and add it to this section.</w:t>
      </w:r>
    </w:p>
    <w:p w:rsidR="006B29FC" w:rsidRPr="00380CCD" w:rsidRDefault="0081755C" w:rsidP="000A1458">
      <w:pPr>
        <w:pStyle w:val="Heading1"/>
      </w:pPr>
      <w:bookmarkStart w:id="25" w:name="_Toc33441052"/>
      <w:r w:rsidRPr="00380CCD">
        <w:lastRenderedPageBreak/>
        <w:t>Glossary</w:t>
      </w:r>
      <w:bookmarkEnd w:id="25"/>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6" w:name="_Toc33441053"/>
      <w:r w:rsidRPr="00380CCD">
        <w:t>References</w:t>
      </w:r>
      <w:bookmarkEnd w:id="26"/>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257" w:rsidRDefault="00E55257" w:rsidP="00897AB7">
      <w:pPr>
        <w:spacing w:after="0" w:line="240" w:lineRule="auto"/>
      </w:pPr>
      <w:r>
        <w:separator/>
      </w:r>
    </w:p>
  </w:endnote>
  <w:endnote w:type="continuationSeparator" w:id="0">
    <w:p w:rsidR="00E55257" w:rsidRDefault="00E5525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D0105E">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3B5616">
      <w:rPr>
        <w:noProof/>
      </w:rPr>
      <w:t>7</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257" w:rsidRDefault="00E55257" w:rsidP="00897AB7">
      <w:pPr>
        <w:spacing w:after="0" w:line="240" w:lineRule="auto"/>
      </w:pPr>
      <w:r>
        <w:separator/>
      </w:r>
    </w:p>
  </w:footnote>
  <w:footnote w:type="continuationSeparator" w:id="0">
    <w:p w:rsidR="00E55257" w:rsidRDefault="00E55257"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Pr="00631640" w:rsidRDefault="00631640">
    <w:pPr>
      <w:pStyle w:val="Header"/>
      <w:rPr>
        <w:lang w:val="tr-TR"/>
      </w:rPr>
    </w:pPr>
    <w:r>
      <w:rPr>
        <w:lang w:val="tr-TR"/>
      </w:rPr>
      <w:t>Photonest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9860A26"/>
    <w:multiLevelType w:val="hybridMultilevel"/>
    <w:tmpl w:val="ABEE61A4"/>
    <w:lvl w:ilvl="0" w:tplc="B2D642A2">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nsid w:val="192A1AB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2">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4">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2881AA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7">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7">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8">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1"/>
  </w:num>
  <w:num w:numId="2">
    <w:abstractNumId w:val="15"/>
  </w:num>
  <w:num w:numId="3">
    <w:abstractNumId w:val="15"/>
    <w:lvlOverride w:ilvl="0">
      <w:startOverride w:val="3"/>
    </w:lvlOverride>
  </w:num>
  <w:num w:numId="4">
    <w:abstractNumId w:val="1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9"/>
  </w:num>
  <w:num w:numId="9">
    <w:abstractNumId w:val="18"/>
  </w:num>
  <w:num w:numId="10">
    <w:abstractNumId w:val="0"/>
  </w:num>
  <w:num w:numId="11">
    <w:abstractNumId w:val="17"/>
  </w:num>
  <w:num w:numId="12">
    <w:abstractNumId w:val="20"/>
  </w:num>
  <w:num w:numId="13">
    <w:abstractNumId w:val="3"/>
  </w:num>
  <w:num w:numId="14">
    <w:abstractNumId w:val="27"/>
  </w:num>
  <w:num w:numId="15">
    <w:abstractNumId w:val="7"/>
  </w:num>
  <w:num w:numId="16">
    <w:abstractNumId w:val="25"/>
  </w:num>
  <w:num w:numId="17">
    <w:abstractNumId w:val="23"/>
  </w:num>
  <w:num w:numId="18">
    <w:abstractNumId w:val="23"/>
  </w:num>
  <w:num w:numId="19">
    <w:abstractNumId w:val="2"/>
  </w:num>
  <w:num w:numId="20">
    <w:abstractNumId w:val="9"/>
  </w:num>
  <w:num w:numId="21">
    <w:abstractNumId w:val="8"/>
  </w:num>
  <w:num w:numId="22">
    <w:abstractNumId w:val="22"/>
  </w:num>
  <w:num w:numId="23">
    <w:abstractNumId w:val="16"/>
  </w:num>
  <w:num w:numId="24">
    <w:abstractNumId w:val="24"/>
  </w:num>
  <w:num w:numId="25">
    <w:abstractNumId w:val="6"/>
  </w:num>
  <w:num w:numId="26">
    <w:abstractNumId w:val="4"/>
  </w:num>
  <w:num w:numId="27">
    <w:abstractNumId w:val="10"/>
  </w:num>
  <w:num w:numId="28">
    <w:abstractNumId w:val="12"/>
  </w:num>
  <w:num w:numId="29">
    <w:abstractNumId w:val="26"/>
  </w:num>
  <w:num w:numId="30">
    <w:abstractNumId w:val="28"/>
  </w:num>
  <w:num w:numId="31">
    <w:abstractNumId w:val="14"/>
  </w:num>
  <w:num w:numId="32">
    <w:abstractNumId w:val="13"/>
  </w:num>
  <w:num w:numId="33">
    <w:abstractNumId w:val="21"/>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104F"/>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08C"/>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5CC4"/>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01D1"/>
    <w:rsid w:val="003338AB"/>
    <w:rsid w:val="00333A0E"/>
    <w:rsid w:val="003350FB"/>
    <w:rsid w:val="0033579B"/>
    <w:rsid w:val="003357A7"/>
    <w:rsid w:val="0033679D"/>
    <w:rsid w:val="00336A59"/>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41F4"/>
    <w:rsid w:val="003A5F67"/>
    <w:rsid w:val="003A6863"/>
    <w:rsid w:val="003A6E22"/>
    <w:rsid w:val="003A7A9C"/>
    <w:rsid w:val="003B5616"/>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48AD"/>
    <w:rsid w:val="004401C6"/>
    <w:rsid w:val="0044064E"/>
    <w:rsid w:val="004408A0"/>
    <w:rsid w:val="00445A86"/>
    <w:rsid w:val="00447754"/>
    <w:rsid w:val="00450778"/>
    <w:rsid w:val="004509F2"/>
    <w:rsid w:val="00454E2A"/>
    <w:rsid w:val="004565B3"/>
    <w:rsid w:val="00456D36"/>
    <w:rsid w:val="00457139"/>
    <w:rsid w:val="00457EDC"/>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2236"/>
    <w:rsid w:val="004937BA"/>
    <w:rsid w:val="004947A8"/>
    <w:rsid w:val="00495842"/>
    <w:rsid w:val="00496483"/>
    <w:rsid w:val="004A04F9"/>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56A5D"/>
    <w:rsid w:val="005613BD"/>
    <w:rsid w:val="005619AF"/>
    <w:rsid w:val="00562916"/>
    <w:rsid w:val="00562DD8"/>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68E"/>
    <w:rsid w:val="00640AB9"/>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4E41"/>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3CEF"/>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3C4"/>
    <w:rsid w:val="00811C9D"/>
    <w:rsid w:val="00811DEE"/>
    <w:rsid w:val="00813D76"/>
    <w:rsid w:val="00817262"/>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41D9"/>
    <w:rsid w:val="0088587A"/>
    <w:rsid w:val="00886996"/>
    <w:rsid w:val="00887BC8"/>
    <w:rsid w:val="008939B9"/>
    <w:rsid w:val="00894018"/>
    <w:rsid w:val="00897AB7"/>
    <w:rsid w:val="008A0EAC"/>
    <w:rsid w:val="008A12EA"/>
    <w:rsid w:val="008A44DC"/>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175BF"/>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C81"/>
    <w:rsid w:val="00952612"/>
    <w:rsid w:val="009572CB"/>
    <w:rsid w:val="0096062C"/>
    <w:rsid w:val="0096104A"/>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0DA"/>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06ED"/>
    <w:rsid w:val="009C1686"/>
    <w:rsid w:val="009C28E3"/>
    <w:rsid w:val="009C43A5"/>
    <w:rsid w:val="009C4561"/>
    <w:rsid w:val="009C45E5"/>
    <w:rsid w:val="009C4F7A"/>
    <w:rsid w:val="009C51EA"/>
    <w:rsid w:val="009C5E96"/>
    <w:rsid w:val="009D7508"/>
    <w:rsid w:val="009E1CA6"/>
    <w:rsid w:val="009E3366"/>
    <w:rsid w:val="009E3DDD"/>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49BE"/>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0F7F"/>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7AA"/>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D7E50"/>
    <w:rsid w:val="00CE08E6"/>
    <w:rsid w:val="00CE3B01"/>
    <w:rsid w:val="00CE3DF4"/>
    <w:rsid w:val="00CE776A"/>
    <w:rsid w:val="00CF1AE9"/>
    <w:rsid w:val="00CF1E50"/>
    <w:rsid w:val="00CF30BF"/>
    <w:rsid w:val="00CF5D20"/>
    <w:rsid w:val="00CF659D"/>
    <w:rsid w:val="00CF677C"/>
    <w:rsid w:val="00CF7143"/>
    <w:rsid w:val="00D0105E"/>
    <w:rsid w:val="00D0137C"/>
    <w:rsid w:val="00D0402E"/>
    <w:rsid w:val="00D06A9A"/>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0F5"/>
    <w:rsid w:val="00D51AC6"/>
    <w:rsid w:val="00D51F6E"/>
    <w:rsid w:val="00D52032"/>
    <w:rsid w:val="00D5249D"/>
    <w:rsid w:val="00D52D4B"/>
    <w:rsid w:val="00D52F44"/>
    <w:rsid w:val="00D5688C"/>
    <w:rsid w:val="00D62568"/>
    <w:rsid w:val="00D63D9E"/>
    <w:rsid w:val="00D71D8F"/>
    <w:rsid w:val="00D7242C"/>
    <w:rsid w:val="00D72A0E"/>
    <w:rsid w:val="00D751BE"/>
    <w:rsid w:val="00D756A1"/>
    <w:rsid w:val="00D759AA"/>
    <w:rsid w:val="00D7733D"/>
    <w:rsid w:val="00D80497"/>
    <w:rsid w:val="00D82B83"/>
    <w:rsid w:val="00D82D95"/>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09F2"/>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6B9A"/>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5257"/>
    <w:rsid w:val="00E60115"/>
    <w:rsid w:val="00E601BE"/>
    <w:rsid w:val="00E63347"/>
    <w:rsid w:val="00E63B47"/>
    <w:rsid w:val="00E7170C"/>
    <w:rsid w:val="00E742F0"/>
    <w:rsid w:val="00E75F42"/>
    <w:rsid w:val="00E760F3"/>
    <w:rsid w:val="00E82698"/>
    <w:rsid w:val="00E85C3A"/>
    <w:rsid w:val="00E86892"/>
    <w:rsid w:val="00E879E7"/>
    <w:rsid w:val="00E9033D"/>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513A"/>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42B"/>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0391"/>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A7F20"/>
    <w:rsid w:val="00FB068A"/>
    <w:rsid w:val="00FB0B65"/>
    <w:rsid w:val="00FB49A2"/>
    <w:rsid w:val="00FB751F"/>
    <w:rsid w:val="00FC0C11"/>
    <w:rsid w:val="00FC0F96"/>
    <w:rsid w:val="00FC15FC"/>
    <w:rsid w:val="00FC39BF"/>
    <w:rsid w:val="00FC484B"/>
    <w:rsid w:val="00FD0746"/>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A9A15-A851-4C01-AAA9-70F06B48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student</cp:lastModifiedBy>
  <cp:revision>39</cp:revision>
  <dcterms:created xsi:type="dcterms:W3CDTF">2020-02-24T09:38:00Z</dcterms:created>
  <dcterms:modified xsi:type="dcterms:W3CDTF">2020-02-27T10:28:00Z</dcterms:modified>
</cp:coreProperties>
</file>