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Calibri" w:cs="Calibri" w:eastAsia="Calibri" w:hAnsi="Calibri"/>
          <w:b/>
          <w:bCs/>
          <w:color w:val="1D9E75"/>
          <w:sz w:val="56"/>
          <w:szCs w:val="56"/>
        </w:rPr>
        <w:t xml:space="preserve">Kolay KOBİ</w:t>
      </w:r>
    </w:p>
    <w:p>
      <w:pPr>
        <w:spacing w:after="200"/>
        <w:jc w:val="center"/>
      </w:pPr>
      <w:r>
        <w:rPr>
          <w:rFonts w:ascii="Calibri" w:cs="Calibri" w:eastAsia="Calibri" w:hAnsi="Calibri"/>
          <w:b/>
          <w:bCs/>
          <w:color w:val="1D1D1B"/>
          <w:sz w:val="36"/>
          <w:szCs w:val="36"/>
        </w:rPr>
        <w:t xml:space="preserve">İş Gereksinimleri Dokümanı (BRD)</w:t>
      </w:r>
    </w:p>
    <w:p>
      <w:pPr>
        <w:spacing w:after="80"/>
        <w:jc w:val="center"/>
      </w:pPr>
      <w:r>
        <w:rPr>
          <w:rFonts w:ascii="Calibri" w:cs="Calibri" w:eastAsia="Calibri" w:hAnsi="Calibri"/>
          <w:color w:val="666666"/>
          <w:sz w:val="24"/>
          <w:szCs w:val="24"/>
        </w:rPr>
        <w:t xml:space="preserve">Versiyon 2.0  |  Ağustos 2026</w:t>
      </w:r>
    </w:p>
    <w:p>
      <w:pPr>
        <w:spacing w:after="2880"/>
        <w:jc w:val="center"/>
      </w:pPr>
      <w:r>
        <w:rPr>
          <w:rFonts w:ascii="Calibri" w:cs="Calibri" w:eastAsia="Calibri" w:hAnsi="Calibri"/>
          <w:i/>
          <w:iCs/>
          <w:color w:val="1D9E75"/>
          <w:sz w:val="22"/>
          <w:szCs w:val="22"/>
        </w:rPr>
        <w:t xml:space="preserve">kolaykobi.com</w:t>
      </w:r>
    </w:p>
    <w:p>
      <w:r>
        <w:br w:type="page"/>
      </w:r>
    </w:p>
    <w:p>
      <w:pPr>
        <w:pStyle w:val="Heading1"/>
        <w:spacing w:after="120" w:before="320"/>
      </w:pPr>
      <w:r>
        <w:t xml:space="preserve">1. Yönetici Özeti</w:t>
      </w:r>
    </w:p>
    <w:p>
      <w:pPr>
        <w:spacing w:after="80"/>
      </w:pPr>
      <w:r>
        <w:rPr>
          <w:rFonts w:ascii="Calibri" w:cs="Calibri" w:eastAsia="Calibri" w:hAnsi="Calibri"/>
          <w:sz w:val="22"/>
          <w:szCs w:val="22"/>
        </w:rPr>
        <w:t xml:space="preserve">Kolay KOBİ AI Araçları, Türkiye'deki küçük ve orta ölçekli işletmelerin (KOBİ) dijital pazarlama süreçlerini yapay zeka destekli araçlarla hızlandırmak amacıyla geliştirilmiştir. Platform, WordPress tabanlı 11 bağımsız HTML aracından oluşmakta olup her araç kullanıcı verilerini n8n otomasyon altyapısı üzerinden MiniMax-M3 yapay zeka modeline iletir ve anlık çıktılar üretir.</w:t>
      </w:r>
    </w:p>
    <w:p>
      <w:pPr>
        <w:spacing w:after="80"/>
      </w:pPr>
      <w:r>
        <w:rPr>
          <w:rFonts w:ascii="Calibri" w:cs="Calibri" w:eastAsia="Calibri" w:hAnsi="Calibri"/>
          <w:sz w:val="22"/>
          <w:szCs w:val="22"/>
        </w:rPr>
        <w:t xml:space="preserve">Bu doküman, söz konusu 11 aracın iş gereksinimlerini, form yapılarını, çıktı tanımlarını ve başarı kriterlerini kapsamaktadır. Teknik tasarım detayları için ilgili TD-XX numaralarını içeren "Kolay KOBİ Geliştirici Referans Rehberi" (kolay_kobi_gelistirme_rehberi_v3.docx) belgesine başvurulmalıdır.</w:t>
      </w:r>
    </w:p>
    <w:p>
      <w:pPr>
        <w:spacing w:after="100"/>
      </w:pP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800"/>
        <w:gridCol w:w="6560"/>
      </w:tblGrid>
      <w:tr>
        <w:trPr>
          <w:tblHeader/>
        </w:trPr>
        <w:tc>
          <w:tcPr>
            <w:tcW w:type="dxa" w:w="2800"/>
            <w:shd w:fill="1D9E75" w:color="1D9E75" w:val="clear"/>
          </w:tcPr>
          <w:p>
            <w:pPr>
              <w:spacing w:after="60" w:before="60"/>
              <w:ind w:left="80"/>
            </w:pPr>
            <w:r>
              <w:rPr>
                <w:rFonts w:ascii="Calibri" w:cs="Calibri" w:eastAsia="Calibri" w:hAnsi="Calibri"/>
                <w:b/>
                <w:bCs/>
                <w:color w:val="FFFFFF"/>
                <w:sz w:val="20"/>
                <w:szCs w:val="20"/>
              </w:rPr>
              <w:t xml:space="preserve">Bileşen</w:t>
            </w:r>
          </w:p>
        </w:tc>
        <w:tc>
          <w:tcPr>
            <w:tcW w:type="dxa" w:w="6560"/>
            <w:shd w:fill="1D9E75" w:color="1D9E75" w:val="clear"/>
          </w:tcPr>
          <w:p>
            <w:pPr>
              <w:spacing w:after="60" w:before="60"/>
              <w:ind w:left="80"/>
            </w:pPr>
            <w:r>
              <w:rPr>
                <w:rFonts w:ascii="Calibri" w:cs="Calibri" w:eastAsia="Calibri" w:hAnsi="Calibri"/>
                <w:b/>
                <w:bCs/>
                <w:color w:val="FFFFFF"/>
                <w:sz w:val="20"/>
                <w:szCs w:val="20"/>
              </w:rPr>
              <w:t xml:space="preserve">Detay</w:t>
            </w:r>
          </w:p>
        </w:tc>
      </w:tr>
      <w:tr>
        <w:tc>
          <w:tcPr>
            <w:tcW w:type="dxa" w:w="2800"/>
          </w:tcPr>
          <w:p>
            <w:pPr>
              <w:spacing w:after="60" w:before="60"/>
              <w:ind w:left="80"/>
            </w:pPr>
            <w:r>
              <w:rPr>
                <w:rFonts w:ascii="Calibri" w:cs="Calibri" w:eastAsia="Calibri" w:hAnsi="Calibri"/>
                <w:sz w:val="20"/>
                <w:szCs w:val="20"/>
              </w:rPr>
              <w:t xml:space="preserve">Araç sayısı</w:t>
            </w:r>
          </w:p>
        </w:tc>
        <w:tc>
          <w:tcPr>
            <w:tcW w:type="dxa" w:w="6560"/>
          </w:tcPr>
          <w:p>
            <w:pPr>
              <w:spacing w:after="60" w:before="60"/>
              <w:ind w:left="80"/>
            </w:pPr>
            <w:r>
              <w:rPr>
                <w:rFonts w:ascii="Calibri" w:cs="Calibri" w:eastAsia="Calibri" w:hAnsi="Calibri"/>
                <w:sz w:val="20"/>
                <w:szCs w:val="20"/>
              </w:rPr>
              <w:t xml:space="preserve">11 bağımsız HTML aracı</w:t>
            </w:r>
          </w:p>
        </w:tc>
      </w:tr>
      <w:tr>
        <w:tc>
          <w:tcPr>
            <w:tcW w:type="dxa" w:w="2800"/>
            <w:shd w:fill="F0FAF6" w:color="F0FAF6" w:val="clear"/>
          </w:tcPr>
          <w:p>
            <w:pPr>
              <w:spacing w:after="60" w:before="60"/>
              <w:ind w:left="80"/>
            </w:pPr>
            <w:r>
              <w:rPr>
                <w:rFonts w:ascii="Calibri" w:cs="Calibri" w:eastAsia="Calibri" w:hAnsi="Calibri"/>
                <w:sz w:val="20"/>
                <w:szCs w:val="20"/>
              </w:rPr>
              <w:t xml:space="preserve">Platform</w:t>
            </w:r>
          </w:p>
        </w:tc>
        <w:tc>
          <w:tcPr>
            <w:tcW w:type="dxa" w:w="6560"/>
            <w:shd w:fill="F0FAF6" w:color="F0FAF6" w:val="clear"/>
          </w:tcPr>
          <w:p>
            <w:pPr>
              <w:spacing w:after="60" w:before="60"/>
              <w:ind w:left="80"/>
            </w:pPr>
            <w:r>
              <w:rPr>
                <w:rFonts w:ascii="Calibri" w:cs="Calibri" w:eastAsia="Calibri" w:hAnsi="Calibri"/>
                <w:sz w:val="20"/>
                <w:szCs w:val="20"/>
              </w:rPr>
              <w:t xml:space="preserve">WordPress (HTML dosyası olarak yüklü sayfalar)</w:t>
            </w:r>
          </w:p>
        </w:tc>
      </w:tr>
      <w:tr>
        <w:tc>
          <w:tcPr>
            <w:tcW w:type="dxa" w:w="2800"/>
          </w:tcPr>
          <w:p>
            <w:pPr>
              <w:spacing w:after="60" w:before="60"/>
              <w:ind w:left="80"/>
            </w:pPr>
            <w:r>
              <w:rPr>
                <w:rFonts w:ascii="Calibri" w:cs="Calibri" w:eastAsia="Calibri" w:hAnsi="Calibri"/>
                <w:sz w:val="20"/>
                <w:szCs w:val="20"/>
              </w:rPr>
              <w:t xml:space="preserve">AI Modeli</w:t>
            </w:r>
          </w:p>
        </w:tc>
        <w:tc>
          <w:tcPr>
            <w:tcW w:type="dxa" w:w="6560"/>
          </w:tcPr>
          <w:p>
            <w:pPr>
              <w:spacing w:after="60" w:before="60"/>
              <w:ind w:left="80"/>
            </w:pPr>
            <w:r>
              <w:rPr>
                <w:rFonts w:ascii="Calibri" w:cs="Calibri" w:eastAsia="Calibri" w:hAnsi="Calibri"/>
                <w:sz w:val="20"/>
                <w:szCs w:val="20"/>
              </w:rPr>
              <w:t xml:space="preserve">MiniMax-M3 (reasoning model)</w:t>
            </w:r>
          </w:p>
        </w:tc>
      </w:tr>
      <w:tr>
        <w:tc>
          <w:tcPr>
            <w:tcW w:type="dxa" w:w="2800"/>
            <w:shd w:fill="F0FAF6" w:color="F0FAF6" w:val="clear"/>
          </w:tcPr>
          <w:p>
            <w:pPr>
              <w:spacing w:after="60" w:before="60"/>
              <w:ind w:left="80"/>
            </w:pPr>
            <w:r>
              <w:rPr>
                <w:rFonts w:ascii="Calibri" w:cs="Calibri" w:eastAsia="Calibri" w:hAnsi="Calibri"/>
                <w:sz w:val="20"/>
                <w:szCs w:val="20"/>
              </w:rPr>
              <w:t xml:space="preserve">Otomasyon</w:t>
            </w:r>
          </w:p>
        </w:tc>
        <w:tc>
          <w:tcPr>
            <w:tcW w:type="dxa" w:w="6560"/>
            <w:shd w:fill="F0FAF6" w:color="F0FAF6" w:val="clear"/>
          </w:tcPr>
          <w:p>
            <w:pPr>
              <w:spacing w:after="60" w:before="60"/>
              <w:ind w:left="80"/>
            </w:pPr>
            <w:r>
              <w:rPr>
                <w:rFonts w:ascii="Calibri" w:cs="Calibri" w:eastAsia="Calibri" w:hAnsi="Calibri"/>
                <w:sz w:val="20"/>
                <w:szCs w:val="20"/>
              </w:rPr>
              <w:t xml:space="preserve">n8n self-hosted / cloud webhook</w:t>
            </w:r>
          </w:p>
        </w:tc>
      </w:tr>
      <w:tr>
        <w:tc>
          <w:tcPr>
            <w:tcW w:type="dxa" w:w="2800"/>
          </w:tcPr>
          <w:p>
            <w:pPr>
              <w:spacing w:after="60" w:before="60"/>
              <w:ind w:left="80"/>
            </w:pPr>
            <w:r>
              <w:rPr>
                <w:rFonts w:ascii="Calibri" w:cs="Calibri" w:eastAsia="Calibri" w:hAnsi="Calibri"/>
                <w:sz w:val="20"/>
                <w:szCs w:val="20"/>
              </w:rPr>
              <w:t xml:space="preserve">Veri saklama</w:t>
            </w:r>
          </w:p>
        </w:tc>
        <w:tc>
          <w:tcPr>
            <w:tcW w:type="dxa" w:w="6560"/>
          </w:tcPr>
          <w:p>
            <w:pPr>
              <w:spacing w:after="60" w:before="60"/>
              <w:ind w:left="80"/>
            </w:pPr>
            <w:r>
              <w:rPr>
                <w:rFonts w:ascii="Calibri" w:cs="Calibri" w:eastAsia="Calibri" w:hAnsi="Calibri"/>
                <w:sz w:val="20"/>
                <w:szCs w:val="20"/>
              </w:rPr>
              <w:t xml:space="preserve">Client-side localStorage (sunucuya yüklenmez)</w:t>
            </w:r>
          </w:p>
        </w:tc>
      </w:tr>
      <w:tr>
        <w:tc>
          <w:tcPr>
            <w:tcW w:type="dxa" w:w="2800"/>
            <w:shd w:fill="F0FAF6" w:color="F0FAF6" w:val="clear"/>
          </w:tcPr>
          <w:p>
            <w:pPr>
              <w:spacing w:after="60" w:before="60"/>
              <w:ind w:left="80"/>
            </w:pPr>
            <w:r>
              <w:rPr>
                <w:rFonts w:ascii="Calibri" w:cs="Calibri" w:eastAsia="Calibri" w:hAnsi="Calibri"/>
                <w:sz w:val="20"/>
                <w:szCs w:val="20"/>
              </w:rPr>
              <w:t xml:space="preserve">Hedef pazar</w:t>
            </w:r>
          </w:p>
        </w:tc>
        <w:tc>
          <w:tcPr>
            <w:tcW w:type="dxa" w:w="6560"/>
            <w:shd w:fill="F0FAF6" w:color="F0FAF6" w:val="clear"/>
          </w:tcPr>
          <w:p>
            <w:pPr>
              <w:spacing w:after="60" w:before="60"/>
              <w:ind w:left="80"/>
            </w:pPr>
            <w:r>
              <w:rPr>
                <w:rFonts w:ascii="Calibri" w:cs="Calibri" w:eastAsia="Calibri" w:hAnsi="Calibri"/>
                <w:sz w:val="20"/>
                <w:szCs w:val="20"/>
              </w:rPr>
              <w:t xml:space="preserve">Türkiye — KOBİ sahipleri ve dijital pazarlama ekipleri</w:t>
            </w:r>
          </w:p>
        </w:tc>
      </w:tr>
      <w:tr>
        <w:tc>
          <w:tcPr>
            <w:tcW w:type="dxa" w:w="2800"/>
          </w:tcPr>
          <w:p>
            <w:pPr>
              <w:spacing w:after="60" w:before="60"/>
              <w:ind w:left="80"/>
            </w:pPr>
            <w:r>
              <w:rPr>
                <w:rFonts w:ascii="Calibri" w:cs="Calibri" w:eastAsia="Calibri" w:hAnsi="Calibri"/>
                <w:sz w:val="20"/>
                <w:szCs w:val="20"/>
              </w:rPr>
              <w:t xml:space="preserve">Aylık kullanım limiti</w:t>
            </w:r>
          </w:p>
        </w:tc>
        <w:tc>
          <w:tcPr>
            <w:tcW w:type="dxa" w:w="6560"/>
          </w:tcPr>
          <w:p>
            <w:pPr>
              <w:spacing w:after="60" w:before="60"/>
              <w:ind w:left="80"/>
            </w:pPr>
            <w:r>
              <w:rPr>
                <w:rFonts w:ascii="Calibri" w:cs="Calibri" w:eastAsia="Calibri" w:hAnsi="Calibri"/>
                <w:sz w:val="20"/>
                <w:szCs w:val="20"/>
              </w:rPr>
              <w:t xml:space="preserve">3 kullanım/araç/ay (rate bar ile gösterilir)</w:t>
            </w:r>
          </w:p>
        </w:tc>
      </w:tr>
      <w:tr>
        <w:tc>
          <w:tcPr>
            <w:tcW w:type="dxa" w:w="2800"/>
            <w:shd w:fill="F0FAF6" w:color="F0FAF6" w:val="clear"/>
          </w:tcPr>
          <w:p>
            <w:pPr>
              <w:spacing w:after="60" w:before="60"/>
              <w:ind w:left="80"/>
            </w:pPr>
            <w:r>
              <w:rPr>
                <w:rFonts w:ascii="Calibri" w:cs="Calibri" w:eastAsia="Calibri" w:hAnsi="Calibri"/>
                <w:sz w:val="20"/>
                <w:szCs w:val="20"/>
              </w:rPr>
              <w:t xml:space="preserve">Dışa aktarma</w:t>
            </w:r>
          </w:p>
        </w:tc>
        <w:tc>
          <w:tcPr>
            <w:tcW w:type="dxa" w:w="6560"/>
            <w:shd w:fill="F0FAF6" w:color="F0FAF6" w:val="clear"/>
          </w:tcPr>
          <w:p>
            <w:pPr>
              <w:spacing w:after="60" w:before="60"/>
              <w:ind w:left="80"/>
            </w:pPr>
            <w:r>
              <w:rPr>
                <w:rFonts w:ascii="Calibri" w:cs="Calibri" w:eastAsia="Calibri" w:hAnsi="Calibri"/>
                <w:sz w:val="20"/>
                <w:szCs w:val="20"/>
              </w:rPr>
              <w:t xml:space="preserve">JSON export/import + Yazdır/PDF Al</w:t>
            </w:r>
          </w:p>
        </w:tc>
      </w:tr>
    </w:tbl>
    <w:p>
      <w:pPr>
        <w:spacing w:after="100"/>
      </w:pPr>
    </w:p>
    <w:p>
      <w:r>
        <w:br w:type="page"/>
      </w:r>
    </w:p>
    <w:p>
      <w:pPr>
        <w:pStyle w:val="Heading1"/>
        <w:spacing w:after="120" w:before="320"/>
      </w:pPr>
      <w:r>
        <w:t xml:space="preserve">2. Proje Kapsamı</w:t>
      </w:r>
    </w:p>
    <w:p>
      <w:pPr>
        <w:pStyle w:val="Heading2"/>
        <w:spacing w:after="80" w:before="240"/>
      </w:pPr>
      <w:r>
        <w:t xml:space="preserve">2.1 Hedef Kitle</w:t>
      </w:r>
    </w:p>
    <w:p>
      <w:pPr>
        <w:pStyle w:val="ListParagraph"/>
        <w:numPr>
          <w:ilvl w:val="0"/>
          <w:numId w:val="1"/>
        </w:numPr>
        <w:spacing w:after="60"/>
      </w:pPr>
      <w:r>
        <w:rPr>
          <w:rFonts w:ascii="Calibri" w:cs="Calibri" w:eastAsia="Calibri" w:hAnsi="Calibri"/>
          <w:sz w:val="22"/>
          <w:szCs w:val="22"/>
        </w:rPr>
        <w:t xml:space="preserve">Türkiye'deki küçük ve orta ölçekli işletme (KOBİ) sahipleri</w:t>
      </w:r>
    </w:p>
    <w:p>
      <w:pPr>
        <w:pStyle w:val="ListParagraph"/>
        <w:numPr>
          <w:ilvl w:val="0"/>
          <w:numId w:val="1"/>
        </w:numPr>
        <w:spacing w:after="60"/>
      </w:pPr>
      <w:r>
        <w:rPr>
          <w:rFonts w:ascii="Calibri" w:cs="Calibri" w:eastAsia="Calibri" w:hAnsi="Calibri"/>
          <w:sz w:val="22"/>
          <w:szCs w:val="22"/>
        </w:rPr>
        <w:t xml:space="preserve">Şirket içi pazarlama ekipleri ve sosyal medya yöneticileri</w:t>
      </w:r>
    </w:p>
    <w:p>
      <w:pPr>
        <w:pStyle w:val="ListParagraph"/>
        <w:numPr>
          <w:ilvl w:val="0"/>
          <w:numId w:val="1"/>
        </w:numPr>
        <w:spacing w:after="60"/>
      </w:pPr>
      <w:r>
        <w:rPr>
          <w:rFonts w:ascii="Calibri" w:cs="Calibri" w:eastAsia="Calibri" w:hAnsi="Calibri"/>
          <w:sz w:val="22"/>
          <w:szCs w:val="22"/>
        </w:rPr>
        <w:t xml:space="preserve">Dijital dönüşüm sürecindeki yerel işletmeler (restoran, klinik, avukatlık bürosu, e-ticaret vb.)</w:t>
      </w:r>
    </w:p>
    <w:p>
      <w:pPr>
        <w:spacing w:after="100"/>
      </w:pPr>
    </w:p>
    <w:p>
      <w:pPr>
        <w:pStyle w:val="Heading2"/>
        <w:spacing w:after="80" w:before="240"/>
      </w:pPr>
      <w:r>
        <w:t xml:space="preserve">2.2 Platform ve Teknoloji</w:t>
      </w:r>
    </w:p>
    <w:p>
      <w:pPr>
        <w:spacing w:after="80"/>
      </w:pPr>
      <w:r>
        <w:rPr>
          <w:rFonts w:ascii="Calibri" w:cs="Calibri" w:eastAsia="Calibri" w:hAnsi="Calibri"/>
          <w:sz w:val="22"/>
          <w:szCs w:val="22"/>
        </w:rPr>
        <w:t xml:space="preserve">Araçlar, tek sayfalık (single-file) Vanilla HTML/CSS/JS dosyaları olarak WordPress'e yüklenir. Harici framework bağımlılığı yoktur; tema değişikliği araçları etkilemez. UI ikonlar için Tabler Icons CDN kullanılmaktadır.</w:t>
      </w:r>
    </w:p>
    <w:p>
      <w:pPr>
        <w:spacing w:after="100"/>
      </w:pPr>
    </w:p>
    <w:p>
      <w:pPr>
        <w:pStyle w:val="Heading2"/>
        <w:spacing w:after="80" w:before="240"/>
      </w:pPr>
      <w:r>
        <w:t xml:space="preserve">2.3 Kapsam Dışı</w:t>
      </w:r>
    </w:p>
    <w:p>
      <w:pPr>
        <w:pStyle w:val="ListParagraph"/>
        <w:numPr>
          <w:ilvl w:val="0"/>
          <w:numId w:val="1"/>
        </w:numPr>
        <w:spacing w:after="60"/>
      </w:pPr>
      <w:r>
        <w:rPr>
          <w:rFonts w:ascii="Calibri" w:cs="Calibri" w:eastAsia="Calibri" w:hAnsi="Calibri"/>
          <w:sz w:val="22"/>
          <w:szCs w:val="22"/>
        </w:rPr>
        <w:t xml:space="preserve">Mobil native uygulama (iOS/Android)</w:t>
      </w:r>
    </w:p>
    <w:p>
      <w:pPr>
        <w:pStyle w:val="ListParagraph"/>
        <w:numPr>
          <w:ilvl w:val="0"/>
          <w:numId w:val="1"/>
        </w:numPr>
        <w:spacing w:after="60"/>
      </w:pPr>
      <w:r>
        <w:rPr>
          <w:rFonts w:ascii="Calibri" w:cs="Calibri" w:eastAsia="Calibri" w:hAnsi="Calibri"/>
          <w:sz w:val="22"/>
          <w:szCs w:val="22"/>
        </w:rPr>
        <w:t xml:space="preserve">Sunucu taraflı veri işleme (tüm veriler client-side kalır)</w:t>
      </w:r>
    </w:p>
    <w:p>
      <w:pPr>
        <w:pStyle w:val="ListParagraph"/>
        <w:numPr>
          <w:ilvl w:val="0"/>
          <w:numId w:val="1"/>
        </w:numPr>
        <w:spacing w:after="60"/>
      </w:pPr>
      <w:r>
        <w:rPr>
          <w:rFonts w:ascii="Calibri" w:cs="Calibri" w:eastAsia="Calibri" w:hAnsi="Calibri"/>
          <w:sz w:val="22"/>
          <w:szCs w:val="22"/>
        </w:rPr>
        <w:t xml:space="preserve">Çok kullanıcılı hesap yönetimi (mevcut versiyonda yok)</w:t>
      </w:r>
    </w:p>
    <w:p>
      <w:pPr>
        <w:spacing w:after="100"/>
      </w:pPr>
    </w:p>
    <w:p>
      <w:r>
        <w:br w:type="page"/>
      </w:r>
    </w:p>
    <w:p>
      <w:pPr>
        <w:pStyle w:val="Heading1"/>
        <w:spacing w:after="120" w:before="320"/>
      </w:pPr>
      <w:r>
        <w:t xml:space="preserve">3. Uygulama Gereksinimleri</w:t>
      </w:r>
    </w:p>
    <w:p>
      <w:pPr>
        <w:pStyle w:val="Heading2"/>
        <w:spacing w:after="80" w:before="240"/>
      </w:pPr>
      <w:r>
        <w:t xml:space="preserve">BR-01: İşletme Görünürlük Skoru</w:t>
      </w:r>
    </w:p>
    <w:p>
      <w:pPr>
        <w:pStyle w:val="Heading3"/>
        <w:spacing w:after="60" w:before="180"/>
      </w:pPr>
      <w:r>
        <w:t xml:space="preserve">İş İhtiyacı</w:t>
      </w:r>
    </w:p>
    <w:p>
      <w:pPr>
        <w:spacing w:after="80"/>
      </w:pPr>
      <w:r>
        <w:rPr>
          <w:rFonts w:ascii="Calibri" w:cs="Calibri" w:eastAsia="Calibri" w:hAnsi="Calibri"/>
          <w:sz w:val="22"/>
          <w:szCs w:val="22"/>
        </w:rPr>
        <w:t xml:space="preserve">KOBİ'lerin büyük çoğunluğu Google, sosyal medya ve web'deki varlıklarının ne kadar güçlü olduğunu bilmemektedir. Bu araç, işletmenin dijital varlığını 0–100 arası puanlayarak öncelikli iyileştirme alanlarını ortaya çıkarır.</w:t>
      </w:r>
    </w:p>
    <w:p>
      <w:pPr>
        <w:pStyle w:val="Heading3"/>
        <w:spacing w:after="60" w:before="180"/>
      </w:pPr>
      <w:r>
        <w:t xml:space="preserve">Hedef Kullanıcı</w:t>
      </w:r>
    </w:p>
    <w:p>
      <w:pPr>
        <w:spacing w:after="80"/>
      </w:pPr>
      <w:r>
        <w:rPr>
          <w:rFonts w:ascii="Calibri" w:cs="Calibri" w:eastAsia="Calibri" w:hAnsi="Calibri"/>
          <w:sz w:val="22"/>
          <w:szCs w:val="22"/>
        </w:rPr>
        <w:t xml:space="preserve">İşletme sahibi veya yöneticisi; dijital pazarlama konusunda teknik bilgisi sınırlı, mevcut çevrimiçi varlığını değerlendirmek isteyen KOBİ temsilcisi.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Analiz edilecek işletmenin adı</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İşletmenin faaliyet gösterdiği sektör</w:t>
            </w:r>
          </w:p>
        </w:tc>
      </w:tr>
      <w:tr>
        <w:tc>
          <w:tcPr>
            <w:tcW w:type="dxa" w:w="2200"/>
          </w:tcPr>
          <w:p>
            <w:pPr>
              <w:spacing w:after="60" w:before="60"/>
              <w:ind w:left="80"/>
            </w:pPr>
            <w:r>
              <w:rPr>
                <w:rFonts w:ascii="Calibri" w:cs="Calibri" w:eastAsia="Calibri" w:hAnsi="Calibri"/>
                <w:sz w:val="20"/>
                <w:szCs w:val="20"/>
              </w:rPr>
              <w:t xml:space="preserve">Şehir</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İşletmenin bulunduğu şehir / bölge</w:t>
            </w:r>
          </w:p>
        </w:tc>
      </w:tr>
      <w:tr>
        <w:tc>
          <w:tcPr>
            <w:tcW w:type="dxa" w:w="2200"/>
            <w:shd w:fill="F0FAF6" w:color="F0FAF6" w:val="clear"/>
          </w:tcPr>
          <w:p>
            <w:pPr>
              <w:spacing w:after="60" w:before="60"/>
              <w:ind w:left="80"/>
            </w:pPr>
            <w:r>
              <w:rPr>
                <w:rFonts w:ascii="Calibri" w:cs="Calibri" w:eastAsia="Calibri" w:hAnsi="Calibri"/>
                <w:sz w:val="20"/>
                <w:szCs w:val="20"/>
              </w:rPr>
              <w:t xml:space="preserve">Web sitesi</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Mevcut web sitesi adresi (varsa)</w:t>
            </w:r>
          </w:p>
        </w:tc>
      </w:tr>
      <w:tr>
        <w:tc>
          <w:tcPr>
            <w:tcW w:type="dxa" w:w="2200"/>
          </w:tcPr>
          <w:p>
            <w:pPr>
              <w:spacing w:after="60" w:before="60"/>
              <w:ind w:left="80"/>
            </w:pPr>
            <w:r>
              <w:rPr>
                <w:rFonts w:ascii="Calibri" w:cs="Calibri" w:eastAsia="Calibri" w:hAnsi="Calibri"/>
                <w:sz w:val="20"/>
                <w:szCs w:val="20"/>
              </w:rPr>
              <w:t xml:space="preserve">Aktif platformlar</w:t>
            </w:r>
          </w:p>
        </w:tc>
        <w:tc>
          <w:tcPr>
            <w:tcW w:type="dxa" w:w="1600"/>
          </w:tcPr>
          <w:p>
            <w:pPr>
              <w:spacing w:after="60" w:before="60"/>
              <w:ind w:left="80"/>
            </w:pPr>
            <w:r>
              <w:rPr>
                <w:rFonts w:ascii="Calibri" w:cs="Calibri" w:eastAsia="Calibri" w:hAnsi="Calibri"/>
                <w:sz w:val="20"/>
                <w:szCs w:val="20"/>
              </w:rPr>
              <w:t xml:space="preserve">Onay kutusu (çoklu)</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Google Business, Instagram, Facebook, WhatsApp İş, Hiçbiri</w:t>
            </w:r>
          </w:p>
        </w:tc>
      </w:tr>
      <w:tr>
        <w:tc>
          <w:tcPr>
            <w:tcW w:type="dxa" w:w="2200"/>
            <w:shd w:fill="F0FAF6" w:color="F0FAF6" w:val="clear"/>
          </w:tcPr>
          <w:p>
            <w:pPr>
              <w:spacing w:after="60" w:before="60"/>
              <w:ind w:left="80"/>
            </w:pPr>
            <w:r>
              <w:rPr>
                <w:rFonts w:ascii="Calibri" w:cs="Calibri" w:eastAsia="Calibri" w:hAnsi="Calibri"/>
                <w:sz w:val="20"/>
                <w:szCs w:val="20"/>
              </w:rPr>
              <w:t xml:space="preserve">LinkedIn sayfası</w:t>
            </w:r>
          </w:p>
        </w:tc>
        <w:tc>
          <w:tcPr>
            <w:tcW w:type="dxa" w:w="1600"/>
            <w:shd w:fill="F0FAF6" w:color="F0FAF6" w:val="clear"/>
          </w:tcPr>
          <w:p>
            <w:pPr>
              <w:spacing w:after="60" w:before="60"/>
              <w:ind w:left="80"/>
            </w:pPr>
            <w:r>
              <w:rPr>
                <w:rFonts w:ascii="Calibri" w:cs="Calibri" w:eastAsia="Calibri" w:hAnsi="Calibri"/>
                <w:sz w:val="20"/>
                <w:szCs w:val="20"/>
              </w:rPr>
              <w:t xml:space="preserve">Radio</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LinkedIn varlığı (Var / Yok)</w:t>
            </w:r>
          </w:p>
        </w:tc>
      </w:tr>
      <w:tr>
        <w:tc>
          <w:tcPr>
            <w:tcW w:type="dxa" w:w="2200"/>
          </w:tcPr>
          <w:p>
            <w:pPr>
              <w:spacing w:after="60" w:before="60"/>
              <w:ind w:left="80"/>
            </w:pPr>
            <w:r>
              <w:rPr>
                <w:rFonts w:ascii="Calibri" w:cs="Calibri" w:eastAsia="Calibri" w:hAnsi="Calibri"/>
                <w:sz w:val="20"/>
                <w:szCs w:val="20"/>
              </w:rPr>
              <w:t xml:space="preserve">LinkedIn düzenli paylaşım</w:t>
            </w:r>
          </w:p>
        </w:tc>
        <w:tc>
          <w:tcPr>
            <w:tcW w:type="dxa" w:w="1600"/>
          </w:tcPr>
          <w:p>
            <w:pPr>
              <w:spacing w:after="60" w:before="60"/>
              <w:ind w:left="80"/>
            </w:pPr>
            <w:r>
              <w:rPr>
                <w:rFonts w:ascii="Calibri" w:cs="Calibri" w:eastAsia="Calibri" w:hAnsi="Calibri"/>
                <w:sz w:val="20"/>
                <w:szCs w:val="20"/>
              </w:rPr>
              <w:t xml:space="preserve">Radio</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LinkedIn'de aktif içerik üretimi (Evet / Hayır)</w:t>
            </w:r>
          </w:p>
        </w:tc>
      </w:tr>
      <w:tr>
        <w:tc>
          <w:tcPr>
            <w:tcW w:type="dxa" w:w="2200"/>
            <w:shd w:fill="F0FAF6" w:color="F0FAF6" w:val="clear"/>
          </w:tcPr>
          <w:p>
            <w:pPr>
              <w:spacing w:after="60" w:before="60"/>
              <w:ind w:left="80"/>
            </w:pPr>
            <w:r>
              <w:rPr>
                <w:rFonts w:ascii="Calibri" w:cs="Calibri" w:eastAsia="Calibri" w:hAnsi="Calibri"/>
                <w:sz w:val="20"/>
                <w:szCs w:val="20"/>
              </w:rPr>
              <w:t xml:space="preserve">Aylık yeni müşteri hedefi</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Büyüme hedefi ile öneriler kişiselleştirilir</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Görünürlük skoru (0–100 arası puan)</w:t>
      </w:r>
    </w:p>
    <w:p>
      <w:pPr>
        <w:pStyle w:val="ListParagraph"/>
        <w:numPr>
          <w:ilvl w:val="0"/>
          <w:numId w:val="1"/>
        </w:numPr>
        <w:spacing w:after="60"/>
      </w:pPr>
      <w:r>
        <w:rPr>
          <w:rFonts w:ascii="Calibri" w:cs="Calibri" w:eastAsia="Calibri" w:hAnsi="Calibri"/>
          <w:sz w:val="22"/>
          <w:szCs w:val="22"/>
        </w:rPr>
        <w:t xml:space="preserve">Skor dökümü: Google Varlığı, Sosyal Medya, Web Sitesi, İçerik Kalitesi alt skorları</w:t>
      </w:r>
    </w:p>
    <w:p>
      <w:pPr>
        <w:pStyle w:val="ListParagraph"/>
        <w:numPr>
          <w:ilvl w:val="0"/>
          <w:numId w:val="1"/>
        </w:numPr>
        <w:spacing w:after="60"/>
      </w:pPr>
      <w:r>
        <w:rPr>
          <w:rFonts w:ascii="Calibri" w:cs="Calibri" w:eastAsia="Calibri" w:hAnsi="Calibri"/>
          <w:sz w:val="22"/>
          <w:szCs w:val="22"/>
        </w:rPr>
        <w:t xml:space="preserve">Kritik eksikler listesi (öncelikli iyileştirme maddeleri)</w:t>
      </w:r>
    </w:p>
    <w:p>
      <w:pPr>
        <w:pStyle w:val="ListParagraph"/>
        <w:numPr>
          <w:ilvl w:val="0"/>
          <w:numId w:val="1"/>
        </w:numPr>
        <w:spacing w:after="60"/>
      </w:pPr>
      <w:r>
        <w:rPr>
          <w:rFonts w:ascii="Calibri" w:cs="Calibri" w:eastAsia="Calibri" w:hAnsi="Calibri"/>
          <w:sz w:val="22"/>
          <w:szCs w:val="22"/>
        </w:rPr>
        <w:t xml:space="preserve">Sektöre özel kıyaslama (benchmark) notu</w:t>
      </w:r>
    </w:p>
    <w:p>
      <w:pPr>
        <w:pStyle w:val="ListParagraph"/>
        <w:numPr>
          <w:ilvl w:val="0"/>
          <w:numId w:val="1"/>
        </w:numPr>
        <w:spacing w:after="60"/>
      </w:pPr>
      <w:r>
        <w:rPr>
          <w:rFonts w:ascii="Calibri" w:cs="Calibri" w:eastAsia="Calibri" w:hAnsi="Calibri"/>
          <w:sz w:val="22"/>
          <w:szCs w:val="22"/>
        </w:rPr>
        <w:t xml:space="preserve">30 günlük aksiyon planı (öncelikli 3–5 adım)</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Kullanıcı skoru 0–49 arası ise "Düşük Görünürlük" olarak değerlendirmeli ve tüm kritik eksiklere odaklanmalıdır. 50–74 arası "Orta" seviyedir; en büyük etki yaratacak 1–2 alana yoğunlaşılmalıdır. 75+ "İyi" seviyedir; rekabet avantajı için içerik kalitesi ve yorum sayısı artırılmalıdır.</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Google Business profilini oluştur veya güncelle (NAP bilgileri: Ad, Adres, Telefon)</w:t>
      </w:r>
    </w:p>
    <w:p>
      <w:pPr>
        <w:pStyle w:val="ListParagraph"/>
        <w:numPr>
          <w:ilvl w:val="0"/>
          <w:numId w:val="2"/>
        </w:numPr>
        <w:spacing w:after="60"/>
      </w:pPr>
      <w:r>
        <w:rPr>
          <w:rFonts w:ascii="Calibri" w:cs="Calibri" w:eastAsia="Calibri" w:hAnsi="Calibri"/>
          <w:sz w:val="22"/>
          <w:szCs w:val="22"/>
        </w:rPr>
        <w:t xml:space="preserve">Eksik platformlarda hesap aç (en az Instagram veya Facebook)</w:t>
      </w:r>
    </w:p>
    <w:p>
      <w:pPr>
        <w:pStyle w:val="ListParagraph"/>
        <w:numPr>
          <w:ilvl w:val="0"/>
          <w:numId w:val="2"/>
        </w:numPr>
        <w:spacing w:after="60"/>
      </w:pPr>
      <w:r>
        <w:rPr>
          <w:rFonts w:ascii="Calibri" w:cs="Calibri" w:eastAsia="Calibri" w:hAnsi="Calibri"/>
          <w:sz w:val="22"/>
          <w:szCs w:val="22"/>
        </w:rPr>
        <w:t xml:space="preserve">Web sitesine hizmet sayfası, iletişim bilgisi ve müşteri yorumları ekle</w:t>
      </w:r>
    </w:p>
    <w:p>
      <w:pPr>
        <w:pStyle w:val="ListParagraph"/>
        <w:numPr>
          <w:ilvl w:val="0"/>
          <w:numId w:val="2"/>
        </w:numPr>
        <w:spacing w:after="60"/>
      </w:pPr>
      <w:r>
        <w:rPr>
          <w:rFonts w:ascii="Calibri" w:cs="Calibri" w:eastAsia="Calibri" w:hAnsi="Calibri"/>
          <w:sz w:val="22"/>
          <w:szCs w:val="22"/>
        </w:rPr>
        <w:t xml:space="preserve">Aylık düzenli içerik takvimi için BR-03 İçerik Takvimi Üretici aracını kullan</w:t>
      </w:r>
    </w:p>
    <w:p>
      <w:pPr>
        <w:pStyle w:val="ListParagraph"/>
        <w:numPr>
          <w:ilvl w:val="0"/>
          <w:numId w:val="2"/>
        </w:numPr>
        <w:spacing w:after="60"/>
      </w:pPr>
      <w:r>
        <w:rPr>
          <w:rFonts w:ascii="Calibri" w:cs="Calibri" w:eastAsia="Calibri" w:hAnsi="Calibri"/>
          <w:sz w:val="22"/>
          <w:szCs w:val="22"/>
        </w:rPr>
        <w:t xml:space="preserve">90 gün sonra skoru yeniden ölç ve ilerlemeyi takip et</w:t>
      </w:r>
    </w:p>
    <w:p>
      <w:pPr>
        <w:pStyle w:val="Heading3"/>
        <w:spacing w:after="60" w:before="180"/>
      </w:pPr>
      <w:r>
        <w:t xml:space="preserve">Başarı Kriterleri</w:t>
      </w:r>
    </w:p>
    <w:p>
      <w:pPr>
        <w:spacing w:after="80"/>
      </w:pPr>
      <w:r>
        <w:rPr>
          <w:rFonts w:ascii="Calibri" w:cs="Calibri" w:eastAsia="Calibri" w:hAnsi="Calibri"/>
          <w:sz w:val="22"/>
          <w:szCs w:val="22"/>
        </w:rPr>
        <w:t xml:space="preserve">Kullanıcı, araçtan çıkan en az 3 aksiyonu 30 gün içinde uygulayarak görünürlük skorunu 10+ puan artırdığında araç işlevini yerine getirmiş sayılır.</w:t>
      </w:r>
    </w:p>
    <w:p>
      <w:pPr>
        <w:spacing w:after="100"/>
      </w:pPr>
    </w:p>
    <w:p>
      <w:pPr>
        <w:pStyle w:val="Heading2"/>
        <w:spacing w:after="80" w:before="240"/>
      </w:pPr>
      <w:r>
        <w:t xml:space="preserve">BR-02: Müşteri Persona Oluşturucu</w:t>
      </w:r>
    </w:p>
    <w:p>
      <w:pPr>
        <w:pStyle w:val="Heading3"/>
        <w:spacing w:after="60" w:before="180"/>
      </w:pPr>
      <w:r>
        <w:t xml:space="preserve">İş İhtiyacı</w:t>
      </w:r>
    </w:p>
    <w:p>
      <w:pPr>
        <w:spacing w:after="80"/>
      </w:pPr>
      <w:r>
        <w:rPr>
          <w:rFonts w:ascii="Calibri" w:cs="Calibri" w:eastAsia="Calibri" w:hAnsi="Calibri"/>
          <w:sz w:val="22"/>
          <w:szCs w:val="22"/>
        </w:rPr>
        <w:t xml:space="preserve">KOBİ'ler hedef müşterilerini sezgisel olarak tanıdıklarını düşünür; ancak net persona tanımı olmadan mesajlar geniş ve etkisiz kalır. Bu araç, işletme bilgilerine dayanarak 3 farklı alıcı personas kartı oluşturur ve her persona için özelleştirilmiş mesajlaşma önerileri sunar.</w:t>
      </w:r>
    </w:p>
    <w:p>
      <w:pPr>
        <w:pStyle w:val="Heading3"/>
        <w:spacing w:after="60" w:before="180"/>
      </w:pPr>
      <w:r>
        <w:t xml:space="preserve">Hedef Kullanıcı</w:t>
      </w:r>
    </w:p>
    <w:p>
      <w:pPr>
        <w:spacing w:after="80"/>
      </w:pPr>
      <w:r>
        <w:rPr>
          <w:rFonts w:ascii="Calibri" w:cs="Calibri" w:eastAsia="Calibri" w:hAnsi="Calibri"/>
          <w:sz w:val="22"/>
          <w:szCs w:val="22"/>
        </w:rPr>
        <w:t xml:space="preserve">Ürün/hizmet konumlandırması ve hedef kitle tanımı yapmak isteyen işletme sahibi; içerik stratejisti veya pazarlama danışmanı.</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 hizmet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Persona'ların bağlamı</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Sektöre özgü persona profilleri</w:t>
            </w:r>
          </w:p>
        </w:tc>
      </w:tr>
      <w:tr>
        <w:tc>
          <w:tcPr>
            <w:tcW w:type="dxa" w:w="2200"/>
          </w:tcPr>
          <w:p>
            <w:pPr>
              <w:spacing w:after="60" w:before="60"/>
              <w:ind w:left="80"/>
            </w:pPr>
            <w:r>
              <w:rPr>
                <w:rFonts w:ascii="Calibri" w:cs="Calibri" w:eastAsia="Calibri" w:hAnsi="Calibri"/>
                <w:sz w:val="20"/>
                <w:szCs w:val="20"/>
              </w:rPr>
              <w:t xml:space="preserve">Şehir / Bölge</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Coğrafi hedefleme için</w:t>
            </w:r>
          </w:p>
        </w:tc>
      </w:tr>
      <w:tr>
        <w:tc>
          <w:tcPr>
            <w:tcW w:type="dxa" w:w="2200"/>
            <w:shd w:fill="F0FAF6" w:color="F0FAF6" w:val="clear"/>
          </w:tcPr>
          <w:p>
            <w:pPr>
              <w:spacing w:after="60" w:before="60"/>
              <w:ind w:left="80"/>
            </w:pPr>
            <w:r>
              <w:rPr>
                <w:rFonts w:ascii="Calibri" w:cs="Calibri" w:eastAsia="Calibri" w:hAnsi="Calibri"/>
                <w:sz w:val="20"/>
                <w:szCs w:val="20"/>
              </w:rPr>
              <w:t xml:space="preserve">Sunulan hizmet veya ürün</w:t>
            </w:r>
          </w:p>
        </w:tc>
        <w:tc>
          <w:tcPr>
            <w:tcW w:type="dxa" w:w="1600"/>
            <w:shd w:fill="F0FAF6" w:color="F0FAF6" w:val="clear"/>
          </w:tcPr>
          <w:p>
            <w:pPr>
              <w:spacing w:after="60" w:before="60"/>
              <w:ind w:left="80"/>
            </w:pPr>
            <w:r>
              <w:rPr>
                <w:rFonts w:ascii="Calibri" w:cs="Calibri" w:eastAsia="Calibri" w:hAnsi="Calibri"/>
                <w:sz w:val="20"/>
                <w:szCs w:val="20"/>
              </w:rPr>
              <w:t xml:space="preserve">Uzun 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Hangi problemi çözdüğünü açıklar</w:t>
            </w:r>
          </w:p>
        </w:tc>
      </w:tr>
      <w:tr>
        <w:tc>
          <w:tcPr>
            <w:tcW w:type="dxa" w:w="2200"/>
          </w:tcPr>
          <w:p>
            <w:pPr>
              <w:spacing w:after="60" w:before="60"/>
              <w:ind w:left="80"/>
            </w:pPr>
            <w:r>
              <w:rPr>
                <w:rFonts w:ascii="Calibri" w:cs="Calibri" w:eastAsia="Calibri" w:hAnsi="Calibri"/>
                <w:sz w:val="20"/>
                <w:szCs w:val="20"/>
              </w:rPr>
              <w:t xml:space="preserve">Hedef müşteri yaş aralığı</w:t>
            </w:r>
          </w:p>
        </w:tc>
        <w:tc>
          <w:tcPr>
            <w:tcW w:type="dxa" w:w="1600"/>
          </w:tcPr>
          <w:p>
            <w:pPr>
              <w:spacing w:after="60" w:before="60"/>
              <w:ind w:left="80"/>
            </w:pPr>
            <w:r>
              <w:rPr>
                <w:rFonts w:ascii="Calibri" w:cs="Calibri" w:eastAsia="Calibri" w:hAnsi="Calibri"/>
                <w:sz w:val="20"/>
                <w:szCs w:val="20"/>
              </w:rPr>
              <w:t xml:space="preserve">Açılır liste</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Demografik filtreleme</w:t>
            </w:r>
          </w:p>
        </w:tc>
      </w:tr>
      <w:tr>
        <w:tc>
          <w:tcPr>
            <w:tcW w:type="dxa" w:w="2200"/>
            <w:shd w:fill="F0FAF6" w:color="F0FAF6" w:val="clear"/>
          </w:tcPr>
          <w:p>
            <w:pPr>
              <w:spacing w:after="60" w:before="60"/>
              <w:ind w:left="80"/>
            </w:pPr>
            <w:r>
              <w:rPr>
                <w:rFonts w:ascii="Calibri" w:cs="Calibri" w:eastAsia="Calibri" w:hAnsi="Calibri"/>
                <w:sz w:val="20"/>
                <w:szCs w:val="20"/>
              </w:rPr>
              <w:t xml:space="preserve">Fiyat segmenti</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Ekonomik, Orta, Premium</w:t>
            </w:r>
          </w:p>
        </w:tc>
      </w:tr>
      <w:tr>
        <w:tc>
          <w:tcPr>
            <w:tcW w:type="dxa" w:w="2200"/>
          </w:tcPr>
          <w:p>
            <w:pPr>
              <w:spacing w:after="60" w:before="60"/>
              <w:ind w:left="80"/>
            </w:pPr>
            <w:r>
              <w:rPr>
                <w:rFonts w:ascii="Calibri" w:cs="Calibri" w:eastAsia="Calibri" w:hAnsi="Calibri"/>
                <w:sz w:val="20"/>
                <w:szCs w:val="20"/>
              </w:rPr>
              <w:t xml:space="preserve">Mevcut müşteri özellikleri</w:t>
            </w:r>
          </w:p>
        </w:tc>
        <w:tc>
          <w:tcPr>
            <w:tcW w:type="dxa" w:w="1600"/>
          </w:tcPr>
          <w:p>
            <w:pPr>
              <w:spacing w:after="60" w:before="60"/>
              <w:ind w:left="80"/>
            </w:pPr>
            <w:r>
              <w:rPr>
                <w:rFonts w:ascii="Calibri" w:cs="Calibri" w:eastAsia="Calibri" w:hAnsi="Calibri"/>
                <w:sz w:val="20"/>
                <w:szCs w:val="20"/>
              </w:rPr>
              <w:t xml:space="preserve">Uzun 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Gerçek müşteri verisi AI'ya bağlam sağlar</w:t>
            </w:r>
          </w:p>
        </w:tc>
      </w:tr>
      <w:tr>
        <w:tc>
          <w:tcPr>
            <w:tcW w:type="dxa" w:w="2200"/>
            <w:shd w:fill="F0FAF6" w:color="F0FAF6" w:val="clear"/>
          </w:tcPr>
          <w:p>
            <w:pPr>
              <w:spacing w:after="60" w:before="60"/>
              <w:ind w:left="80"/>
            </w:pPr>
            <w:r>
              <w:rPr>
                <w:rFonts w:ascii="Calibri" w:cs="Calibri" w:eastAsia="Calibri" w:hAnsi="Calibri"/>
                <w:sz w:val="20"/>
                <w:szCs w:val="20"/>
              </w:rPr>
              <w:t xml:space="preserve">Müşteri amaçları / sorunları</w:t>
            </w:r>
          </w:p>
        </w:tc>
        <w:tc>
          <w:tcPr>
            <w:tcW w:type="dxa" w:w="1600"/>
            <w:shd w:fill="F0FAF6" w:color="F0FAF6" w:val="clear"/>
          </w:tcPr>
          <w:p>
            <w:pPr>
              <w:spacing w:after="60" w:before="60"/>
              <w:ind w:left="80"/>
            </w:pPr>
            <w:r>
              <w:rPr>
                <w:rFonts w:ascii="Calibri" w:cs="Calibri" w:eastAsia="Calibri" w:hAnsi="Calibri"/>
                <w:sz w:val="20"/>
                <w:szCs w:val="20"/>
              </w:rPr>
              <w:t xml:space="preserve">Onay kutusu (çoklu)</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Zaman tasarrufu, Para tasarrufu, Güven/kalite, Hız/pratiklik, Uzman desteği, Büyüme/ölçeklenme</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3 farklı persona kartı (ad, yaş, meslek, gelir düzeyi)</w:t>
      </w:r>
    </w:p>
    <w:p>
      <w:pPr>
        <w:pStyle w:val="ListParagraph"/>
        <w:numPr>
          <w:ilvl w:val="0"/>
          <w:numId w:val="1"/>
        </w:numPr>
        <w:spacing w:after="60"/>
      </w:pPr>
      <w:r>
        <w:rPr>
          <w:rFonts w:ascii="Calibri" w:cs="Calibri" w:eastAsia="Calibri" w:hAnsi="Calibri"/>
          <w:sz w:val="22"/>
          <w:szCs w:val="22"/>
        </w:rPr>
        <w:t xml:space="preserve">Her persona için: acı noktaları (pain points), hedefler, tercih ettiği kanallar</w:t>
      </w:r>
    </w:p>
    <w:p>
      <w:pPr>
        <w:pStyle w:val="ListParagraph"/>
        <w:numPr>
          <w:ilvl w:val="0"/>
          <w:numId w:val="1"/>
        </w:numPr>
        <w:spacing w:after="60"/>
      </w:pPr>
      <w:r>
        <w:rPr>
          <w:rFonts w:ascii="Calibri" w:cs="Calibri" w:eastAsia="Calibri" w:hAnsi="Calibri"/>
          <w:sz w:val="22"/>
          <w:szCs w:val="22"/>
        </w:rPr>
        <w:t xml:space="preserve">Her persona için özelleştirilmiş mesajlaşma önerisi</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Üç persona birbiriyle çakışmamalı; her biri işletmenin farklı bir müşteri segmentini temsil etmelidir. Persona özelliklerinin gerçek müşteri gözlemlerinizle örtüşüp örtüşmediğini karşılaştırın.</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Her persona için ayrı bir sosyal medya içeriği tonu belirle</w:t>
      </w:r>
    </w:p>
    <w:p>
      <w:pPr>
        <w:pStyle w:val="ListParagraph"/>
        <w:numPr>
          <w:ilvl w:val="0"/>
          <w:numId w:val="2"/>
        </w:numPr>
        <w:spacing w:after="60"/>
      </w:pPr>
      <w:r>
        <w:rPr>
          <w:rFonts w:ascii="Calibri" w:cs="Calibri" w:eastAsia="Calibri" w:hAnsi="Calibri"/>
          <w:sz w:val="22"/>
          <w:szCs w:val="22"/>
        </w:rPr>
        <w:t xml:space="preserve">BR-04 WhatsApp Satış Script Üretici'de persona özelliklerini referans al</w:t>
      </w:r>
    </w:p>
    <w:p>
      <w:pPr>
        <w:pStyle w:val="ListParagraph"/>
        <w:numPr>
          <w:ilvl w:val="0"/>
          <w:numId w:val="2"/>
        </w:numPr>
        <w:spacing w:after="60"/>
      </w:pPr>
      <w:r>
        <w:rPr>
          <w:rFonts w:ascii="Calibri" w:cs="Calibri" w:eastAsia="Calibri" w:hAnsi="Calibri"/>
          <w:sz w:val="22"/>
          <w:szCs w:val="22"/>
        </w:rPr>
        <w:t xml:space="preserve">Google / Meta reklamlarında persona demografilerine göre hedef kitle oluştur</w:t>
      </w:r>
    </w:p>
    <w:p>
      <w:pPr>
        <w:pStyle w:val="ListParagraph"/>
        <w:numPr>
          <w:ilvl w:val="0"/>
          <w:numId w:val="2"/>
        </w:numPr>
        <w:spacing w:after="60"/>
      </w:pPr>
      <w:r>
        <w:rPr>
          <w:rFonts w:ascii="Calibri" w:cs="Calibri" w:eastAsia="Calibri" w:hAnsi="Calibri"/>
          <w:sz w:val="22"/>
          <w:szCs w:val="22"/>
        </w:rPr>
        <w:t xml:space="preserve">Yılda iki kez persona güncelleme için aracı yeniden çalıştır</w:t>
      </w:r>
    </w:p>
    <w:p>
      <w:pPr>
        <w:pStyle w:val="Heading3"/>
        <w:spacing w:after="60" w:before="180"/>
      </w:pPr>
      <w:r>
        <w:t xml:space="preserve">Başarı Kriterleri</w:t>
      </w:r>
    </w:p>
    <w:p>
      <w:pPr>
        <w:spacing w:after="80"/>
      </w:pPr>
      <w:r>
        <w:rPr>
          <w:rFonts w:ascii="Calibri" w:cs="Calibri" w:eastAsia="Calibri" w:hAnsi="Calibri"/>
          <w:sz w:val="22"/>
          <w:szCs w:val="22"/>
        </w:rPr>
        <w:t xml:space="preserve">Kullanıcı üretilen 3 personadan en az 2'sini kendi müşteri tabanını "doğru" yansıtıyor olarak onayladığında araç başarılı sayılır.</w:t>
      </w:r>
    </w:p>
    <w:p>
      <w:pPr>
        <w:spacing w:after="100"/>
      </w:pPr>
    </w:p>
    <w:p>
      <w:pPr>
        <w:pStyle w:val="Heading2"/>
        <w:spacing w:after="80" w:before="240"/>
      </w:pPr>
      <w:r>
        <w:t xml:space="preserve">BR-03: 30 Günlük İçerik Takvimi Üretici</w:t>
      </w:r>
    </w:p>
    <w:p>
      <w:pPr>
        <w:pStyle w:val="Heading3"/>
        <w:spacing w:after="60" w:before="180"/>
      </w:pPr>
      <w:r>
        <w:t xml:space="preserve">İş İhtiyacı</w:t>
      </w:r>
    </w:p>
    <w:p>
      <w:pPr>
        <w:spacing w:after="80"/>
      </w:pPr>
      <w:r>
        <w:rPr>
          <w:rFonts w:ascii="Calibri" w:cs="Calibri" w:eastAsia="Calibri" w:hAnsi="Calibri"/>
          <w:sz w:val="22"/>
          <w:szCs w:val="22"/>
        </w:rPr>
        <w:t xml:space="preserve">Küçük işletmelerin en büyük sorunlarından biri düzenli ve tutarlı sosyal medya içeriği üretememektir. Bu araç, sektör, marka sesi ve seçilen platformlara göre 30 günlük hazır içerik takvimi oluşturur.</w:t>
      </w:r>
    </w:p>
    <w:p>
      <w:pPr>
        <w:pStyle w:val="Heading3"/>
        <w:spacing w:after="60" w:before="180"/>
      </w:pPr>
      <w:r>
        <w:t xml:space="preserve">Hedef Kullanıcı</w:t>
      </w:r>
    </w:p>
    <w:p>
      <w:pPr>
        <w:spacing w:after="80"/>
      </w:pPr>
      <w:r>
        <w:rPr>
          <w:rFonts w:ascii="Calibri" w:cs="Calibri" w:eastAsia="Calibri" w:hAnsi="Calibri"/>
          <w:sz w:val="22"/>
          <w:szCs w:val="22"/>
        </w:rPr>
        <w:t xml:space="preserve">Sosyal medya yöneticisi veya işletme sahibi; haftalık/aylık içerik planı yapmak isteyen, içerik fikirleri tükenen KOBİ çalışanı.</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 marka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Takvim başlığında ve içeriklerde kullanılır</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Sektöre özel içerik konuları</w:t>
            </w:r>
          </w:p>
        </w:tc>
      </w:tr>
      <w:tr>
        <w:tc>
          <w:tcPr>
            <w:tcW w:type="dxa" w:w="2200"/>
          </w:tcPr>
          <w:p>
            <w:pPr>
              <w:spacing w:after="60" w:before="60"/>
              <w:ind w:left="80"/>
            </w:pPr>
            <w:r>
              <w:rPr>
                <w:rFonts w:ascii="Calibri" w:cs="Calibri" w:eastAsia="Calibri" w:hAnsi="Calibri"/>
                <w:sz w:val="20"/>
                <w:szCs w:val="20"/>
              </w:rPr>
              <w:t xml:space="preserve">Hedef kitle</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İçerik tonu ve konuları buna göre kişiselleşir</w:t>
            </w:r>
          </w:p>
        </w:tc>
      </w:tr>
      <w:tr>
        <w:tc>
          <w:tcPr>
            <w:tcW w:type="dxa" w:w="2200"/>
            <w:shd w:fill="F0FAF6" w:color="F0FAF6" w:val="clear"/>
          </w:tcPr>
          <w:p>
            <w:pPr>
              <w:spacing w:after="60" w:before="60"/>
              <w:ind w:left="80"/>
            </w:pPr>
            <w:r>
              <w:rPr>
                <w:rFonts w:ascii="Calibri" w:cs="Calibri" w:eastAsia="Calibri" w:hAnsi="Calibri"/>
                <w:sz w:val="20"/>
                <w:szCs w:val="20"/>
              </w:rPr>
              <w:t xml:space="preserve">Platformlar</w:t>
            </w:r>
          </w:p>
        </w:tc>
        <w:tc>
          <w:tcPr>
            <w:tcW w:type="dxa" w:w="1600"/>
            <w:shd w:fill="F0FAF6" w:color="F0FAF6" w:val="clear"/>
          </w:tcPr>
          <w:p>
            <w:pPr>
              <w:spacing w:after="60" w:before="60"/>
              <w:ind w:left="80"/>
            </w:pPr>
            <w:r>
              <w:rPr>
                <w:rFonts w:ascii="Calibri" w:cs="Calibri" w:eastAsia="Calibri" w:hAnsi="Calibri"/>
                <w:sz w:val="20"/>
                <w:szCs w:val="20"/>
              </w:rPr>
              <w:t xml:space="preserve">Onay kutusu (çoklu)</w:t>
            </w:r>
          </w:p>
        </w:tc>
        <w:tc>
          <w:tcPr>
            <w:tcW w:type="dxa" w:w="1200"/>
            <w:shd w:fill="F0FAF6" w:color="F0FAF6" w:val="clear"/>
          </w:tcPr>
          <w:p>
            <w:pPr>
              <w:spacing w:after="60" w:before="60"/>
              <w:ind w:left="80"/>
            </w:pPr>
            <w:r>
              <w:rPr>
                <w:rFonts w:ascii="Calibri" w:cs="Calibri" w:eastAsia="Calibri" w:hAnsi="Calibri"/>
                <w:sz w:val="20"/>
                <w:szCs w:val="20"/>
              </w:rPr>
              <w:t xml:space="preserve">Evet (≥1)</w:t>
            </w:r>
          </w:p>
        </w:tc>
        <w:tc>
          <w:tcPr>
            <w:tcW w:type="dxa" w:w="4360"/>
            <w:shd w:fill="F0FAF6" w:color="F0FAF6" w:val="clear"/>
          </w:tcPr>
          <w:p>
            <w:pPr>
              <w:spacing w:after="60" w:before="60"/>
              <w:ind w:left="80"/>
            </w:pPr>
            <w:r>
              <w:rPr>
                <w:rFonts w:ascii="Calibri" w:cs="Calibri" w:eastAsia="Calibri" w:hAnsi="Calibri"/>
                <w:sz w:val="20"/>
                <w:szCs w:val="20"/>
              </w:rPr>
              <w:t xml:space="preserve">Instagram, Facebook, LinkedIn, TikTok, Twitter/X, YouTube Shorts</w:t>
            </w:r>
          </w:p>
        </w:tc>
      </w:tr>
      <w:tr>
        <w:tc>
          <w:tcPr>
            <w:tcW w:type="dxa" w:w="2200"/>
          </w:tcPr>
          <w:p>
            <w:pPr>
              <w:spacing w:after="60" w:before="60"/>
              <w:ind w:left="80"/>
            </w:pPr>
            <w:r>
              <w:rPr>
                <w:rFonts w:ascii="Calibri" w:cs="Calibri" w:eastAsia="Calibri" w:hAnsi="Calibri"/>
                <w:sz w:val="20"/>
                <w:szCs w:val="20"/>
              </w:rPr>
              <w:t xml:space="preserve">Çalışılacak günler</w:t>
            </w:r>
          </w:p>
        </w:tc>
        <w:tc>
          <w:tcPr>
            <w:tcW w:type="dxa" w:w="1600"/>
          </w:tcPr>
          <w:p>
            <w:pPr>
              <w:spacing w:after="60" w:before="60"/>
              <w:ind w:left="80"/>
            </w:pPr>
            <w:r>
              <w:rPr>
                <w:rFonts w:ascii="Calibri" w:cs="Calibri" w:eastAsia="Calibri" w:hAnsi="Calibri"/>
                <w:sz w:val="20"/>
                <w:szCs w:val="20"/>
              </w:rPr>
              <w:t xml:space="preserve">Onay kutusu (çoklu)</w:t>
            </w:r>
          </w:p>
        </w:tc>
        <w:tc>
          <w:tcPr>
            <w:tcW w:type="dxa" w:w="1200"/>
          </w:tcPr>
          <w:p>
            <w:pPr>
              <w:spacing w:after="60" w:before="60"/>
              <w:ind w:left="80"/>
            </w:pPr>
            <w:r>
              <w:rPr>
                <w:rFonts w:ascii="Calibri" w:cs="Calibri" w:eastAsia="Calibri" w:hAnsi="Calibri"/>
                <w:sz w:val="20"/>
                <w:szCs w:val="20"/>
              </w:rPr>
              <w:t xml:space="preserve">Evet (≥1)</w:t>
            </w:r>
          </w:p>
        </w:tc>
        <w:tc>
          <w:tcPr>
            <w:tcW w:type="dxa" w:w="4360"/>
          </w:tcPr>
          <w:p>
            <w:pPr>
              <w:spacing w:after="60" w:before="60"/>
              <w:ind w:left="80"/>
            </w:pPr>
            <w:r>
              <w:rPr>
                <w:rFonts w:ascii="Calibri" w:cs="Calibri" w:eastAsia="Calibri" w:hAnsi="Calibri"/>
                <w:sz w:val="20"/>
                <w:szCs w:val="20"/>
              </w:rPr>
              <w:t xml:space="preserve">Pzt–Paz; seçilen günler takvime yansır</w:t>
            </w:r>
          </w:p>
        </w:tc>
      </w:tr>
      <w:tr>
        <w:tc>
          <w:tcPr>
            <w:tcW w:type="dxa" w:w="2200"/>
            <w:shd w:fill="F0FAF6" w:color="F0FAF6" w:val="clear"/>
          </w:tcPr>
          <w:p>
            <w:pPr>
              <w:spacing w:after="60" w:before="60"/>
              <w:ind w:left="80"/>
            </w:pPr>
            <w:r>
              <w:rPr>
                <w:rFonts w:ascii="Calibri" w:cs="Calibri" w:eastAsia="Calibri" w:hAnsi="Calibri"/>
                <w:sz w:val="20"/>
                <w:szCs w:val="20"/>
              </w:rPr>
              <w:t xml:space="preserve">Marka tonu</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Profesyonel, Samimi, Eğlenceli, Eğitici</w:t>
            </w:r>
          </w:p>
        </w:tc>
      </w:tr>
      <w:tr>
        <w:tc>
          <w:tcPr>
            <w:tcW w:type="dxa" w:w="2200"/>
          </w:tcPr>
          <w:p>
            <w:pPr>
              <w:spacing w:after="60" w:before="60"/>
              <w:ind w:left="80"/>
            </w:pPr>
            <w:r>
              <w:rPr>
                <w:rFonts w:ascii="Calibri" w:cs="Calibri" w:eastAsia="Calibri" w:hAnsi="Calibri"/>
                <w:sz w:val="20"/>
                <w:szCs w:val="20"/>
              </w:rPr>
              <w:t xml:space="preserve">İçerik dili</w:t>
            </w:r>
          </w:p>
        </w:tc>
        <w:tc>
          <w:tcPr>
            <w:tcW w:type="dxa" w:w="1600"/>
          </w:tcPr>
          <w:p>
            <w:pPr>
              <w:spacing w:after="60" w:before="60"/>
              <w:ind w:left="80"/>
            </w:pPr>
            <w:r>
              <w:rPr>
                <w:rFonts w:ascii="Calibri" w:cs="Calibri" w:eastAsia="Calibri" w:hAnsi="Calibri"/>
                <w:sz w:val="20"/>
                <w:szCs w:val="20"/>
              </w:rPr>
              <w:t xml:space="preserve">Açılır liste</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Türkçe / İngilizce</w:t>
            </w:r>
          </w:p>
        </w:tc>
      </w:tr>
      <w:tr>
        <w:tc>
          <w:tcPr>
            <w:tcW w:type="dxa" w:w="2200"/>
            <w:shd w:fill="F0FAF6" w:color="F0FAF6" w:val="clear"/>
          </w:tcPr>
          <w:p>
            <w:pPr>
              <w:spacing w:after="60" w:before="60"/>
              <w:ind w:left="80"/>
            </w:pPr>
            <w:r>
              <w:rPr>
                <w:rFonts w:ascii="Calibri" w:cs="Calibri" w:eastAsia="Calibri" w:hAnsi="Calibri"/>
                <w:sz w:val="20"/>
                <w:szCs w:val="20"/>
              </w:rPr>
              <w:t xml:space="preserve">Özel günler / kampanyalar</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Belirli tarih veya etkinlik varsa AI bunu takvime entegre eder</w:t>
            </w:r>
          </w:p>
        </w:tc>
      </w:tr>
      <w:tr>
        <w:tc>
          <w:tcPr>
            <w:tcW w:type="dxa" w:w="2200"/>
          </w:tcPr>
          <w:p>
            <w:pPr>
              <w:spacing w:after="60" w:before="60"/>
              <w:ind w:left="80"/>
            </w:pPr>
            <w:r>
              <w:rPr>
                <w:rFonts w:ascii="Calibri" w:cs="Calibri" w:eastAsia="Calibri" w:hAnsi="Calibri"/>
                <w:sz w:val="20"/>
                <w:szCs w:val="20"/>
              </w:rPr>
              <w:t xml:space="preserve">Takvim başlangıç tarihi</w:t>
            </w:r>
          </w:p>
        </w:tc>
        <w:tc>
          <w:tcPr>
            <w:tcW w:type="dxa" w:w="1600"/>
          </w:tcPr>
          <w:p>
            <w:pPr>
              <w:spacing w:after="60" w:before="60"/>
              <w:ind w:left="80"/>
            </w:pPr>
            <w:r>
              <w:rPr>
                <w:rFonts w:ascii="Calibri" w:cs="Calibri" w:eastAsia="Calibri" w:hAnsi="Calibri"/>
                <w:sz w:val="20"/>
                <w:szCs w:val="20"/>
              </w:rPr>
              <w:t xml:space="preserve">Tarih</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Hangi tarihten itibaren başlayacağı</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30 günlük, haftalara göre gruplandırılmış içerik takvimi</w:t>
      </w:r>
    </w:p>
    <w:p>
      <w:pPr>
        <w:pStyle w:val="ListParagraph"/>
        <w:numPr>
          <w:ilvl w:val="0"/>
          <w:numId w:val="1"/>
        </w:numPr>
        <w:spacing w:after="60"/>
      </w:pPr>
      <w:r>
        <w:rPr>
          <w:rFonts w:ascii="Calibri" w:cs="Calibri" w:eastAsia="Calibri" w:hAnsi="Calibri"/>
          <w:sz w:val="22"/>
          <w:szCs w:val="22"/>
        </w:rPr>
        <w:t xml:space="preserve">Her gün için: platform, içerik tipi (Reels, Carousel, Hikaye vb.), konu başlığı, taslak metin</w:t>
      </w:r>
    </w:p>
    <w:p>
      <w:pPr>
        <w:pStyle w:val="ListParagraph"/>
        <w:numPr>
          <w:ilvl w:val="0"/>
          <w:numId w:val="1"/>
        </w:numPr>
        <w:spacing w:after="60"/>
      </w:pPr>
      <w:r>
        <w:rPr>
          <w:rFonts w:ascii="Calibri" w:cs="Calibri" w:eastAsia="Calibri" w:hAnsi="Calibri"/>
          <w:sz w:val="22"/>
          <w:szCs w:val="22"/>
        </w:rPr>
        <w:t xml:space="preserve">Her gönderi için önerilen hashtag listesi</w:t>
      </w:r>
    </w:p>
    <w:p>
      <w:pPr>
        <w:pStyle w:val="ListParagraph"/>
        <w:numPr>
          <w:ilvl w:val="0"/>
          <w:numId w:val="1"/>
        </w:numPr>
        <w:spacing w:after="60"/>
      </w:pPr>
      <w:r>
        <w:rPr>
          <w:rFonts w:ascii="Calibri" w:cs="Calibri" w:eastAsia="Calibri" w:hAnsi="Calibri"/>
          <w:sz w:val="22"/>
          <w:szCs w:val="22"/>
        </w:rPr>
        <w:t xml:space="preserve">Özel gün ve kampanya içerikleri (girilmişse)</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Takvimi teslim almadan önce her gün'ün platform eşleşmesinin doğru olduğunu kontrol edin. Farklı platformlar için içerik tipleri farklı olacaktır (örn. LinkedIn'de karusel, TikTok'ta kısa video). Taslak metinleri bire bir kullanmak yerine işletme sesi ile uyarlamak önerilir.</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Takvimi Trello, Notion veya Google Sheets'e kopyala ve sorumlu kişi ata</w:t>
      </w:r>
    </w:p>
    <w:p>
      <w:pPr>
        <w:pStyle w:val="ListParagraph"/>
        <w:numPr>
          <w:ilvl w:val="0"/>
          <w:numId w:val="2"/>
        </w:numPr>
        <w:spacing w:after="60"/>
      </w:pPr>
      <w:r>
        <w:rPr>
          <w:rFonts w:ascii="Calibri" w:cs="Calibri" w:eastAsia="Calibri" w:hAnsi="Calibri"/>
          <w:sz w:val="22"/>
          <w:szCs w:val="22"/>
        </w:rPr>
        <w:t xml:space="preserve">Görsel içerik üretimi için Canva şablonlarıyla takvimdeki konuları eşleştir</w:t>
      </w:r>
    </w:p>
    <w:p>
      <w:pPr>
        <w:pStyle w:val="ListParagraph"/>
        <w:numPr>
          <w:ilvl w:val="0"/>
          <w:numId w:val="2"/>
        </w:numPr>
        <w:spacing w:after="60"/>
      </w:pPr>
      <w:r>
        <w:rPr>
          <w:rFonts w:ascii="Calibri" w:cs="Calibri" w:eastAsia="Calibri" w:hAnsi="Calibri"/>
          <w:sz w:val="22"/>
          <w:szCs w:val="22"/>
        </w:rPr>
        <w:t xml:space="preserve">Özel günleri takvimlendirme uygulamasına ekle ve 3 gün öncesi hatırlatıcı kur</w:t>
      </w:r>
    </w:p>
    <w:p>
      <w:pPr>
        <w:pStyle w:val="ListParagraph"/>
        <w:numPr>
          <w:ilvl w:val="0"/>
          <w:numId w:val="2"/>
        </w:numPr>
        <w:spacing w:after="60"/>
      </w:pPr>
      <w:r>
        <w:rPr>
          <w:rFonts w:ascii="Calibri" w:cs="Calibri" w:eastAsia="Calibri" w:hAnsi="Calibri"/>
          <w:sz w:val="22"/>
          <w:szCs w:val="22"/>
        </w:rPr>
        <w:t xml:space="preserve">Ay sonunda en çok etkileşim alan 3 içerik tipini belirle ve sonraki ayın takviminde önceliklendir</w:t>
      </w:r>
    </w:p>
    <w:p>
      <w:pPr>
        <w:pStyle w:val="Heading3"/>
        <w:spacing w:after="60" w:before="180"/>
      </w:pPr>
      <w:r>
        <w:t xml:space="preserve">Başarı Kriterleri</w:t>
      </w:r>
    </w:p>
    <w:p>
      <w:pPr>
        <w:spacing w:after="80"/>
      </w:pPr>
      <w:r>
        <w:rPr>
          <w:rFonts w:ascii="Calibri" w:cs="Calibri" w:eastAsia="Calibri" w:hAnsi="Calibri"/>
          <w:sz w:val="22"/>
          <w:szCs w:val="22"/>
        </w:rPr>
        <w:t xml:space="preserve">30 günlük takvimin en az %80'i (24+ içerik) planlandığı tarihlerde yayınlandığında ve ortalama etkileşim önceki aya kıyasla artış gösterdiğinde araç başarılı sayılır.</w:t>
      </w:r>
    </w:p>
    <w:p>
      <w:pPr>
        <w:spacing w:after="100"/>
      </w:pPr>
    </w:p>
    <w:p>
      <w:pPr>
        <w:pStyle w:val="Heading2"/>
        <w:spacing w:after="80" w:before="240"/>
      </w:pPr>
      <w:r>
        <w:t xml:space="preserve">BR-04: WhatsApp Satış Script Üretici</w:t>
      </w:r>
    </w:p>
    <w:p>
      <w:pPr>
        <w:pStyle w:val="Heading3"/>
        <w:spacing w:after="60" w:before="180"/>
      </w:pPr>
      <w:r>
        <w:t xml:space="preserve">İş İhtiyacı</w:t>
      </w:r>
    </w:p>
    <w:p>
      <w:pPr>
        <w:spacing w:after="80"/>
      </w:pPr>
      <w:r>
        <w:rPr>
          <w:rFonts w:ascii="Calibri" w:cs="Calibri" w:eastAsia="Calibri" w:hAnsi="Calibri"/>
          <w:sz w:val="22"/>
          <w:szCs w:val="22"/>
        </w:rPr>
        <w:t xml:space="preserve">KOBİ'lerde WhatsApp satış görüşmelerinin büyük bölümü tutarsız mesajlar ve hazırlıksız itiraz karşılamalarıyla sonuçlanmaktadır. Bu araç, ilk temastan kapanışa kadar 5 hazır WhatsApp mesajı ve itiraz yönetim metinleri üretir.</w:t>
      </w:r>
    </w:p>
    <w:p>
      <w:pPr>
        <w:pStyle w:val="Heading3"/>
        <w:spacing w:after="60" w:before="180"/>
      </w:pPr>
      <w:r>
        <w:t xml:space="preserve">Hedef Kullanıcı</w:t>
      </w:r>
    </w:p>
    <w:p>
      <w:pPr>
        <w:spacing w:after="80"/>
      </w:pPr>
      <w:r>
        <w:rPr>
          <w:rFonts w:ascii="Calibri" w:cs="Calibri" w:eastAsia="Calibri" w:hAnsi="Calibri"/>
          <w:sz w:val="22"/>
          <w:szCs w:val="22"/>
        </w:rPr>
        <w:t xml:space="preserve">Satış ekibi veya işletme sahibi; WhatsApp üzerinden müşteri iletişimi yürüten, müşteri itirazlarını tutarlı biçimde karşılamak isteyen KOBİ temsilcisi.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 hizmet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Script'lerde marka adı geçer</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Sektöre uygun dil ve ton belirlenir</w:t>
            </w:r>
          </w:p>
        </w:tc>
      </w:tr>
      <w:tr>
        <w:tc>
          <w:tcPr>
            <w:tcW w:type="dxa" w:w="2200"/>
          </w:tcPr>
          <w:p>
            <w:pPr>
              <w:spacing w:after="60" w:before="60"/>
              <w:ind w:left="80"/>
            </w:pPr>
            <w:r>
              <w:rPr>
                <w:rFonts w:ascii="Calibri" w:cs="Calibri" w:eastAsia="Calibri" w:hAnsi="Calibri"/>
                <w:sz w:val="20"/>
                <w:szCs w:val="20"/>
              </w:rPr>
              <w:t xml:space="preserve">Sunulan hizmet / ürün</w:t>
            </w:r>
          </w:p>
        </w:tc>
        <w:tc>
          <w:tcPr>
            <w:tcW w:type="dxa" w:w="1600"/>
          </w:tcPr>
          <w:p>
            <w:pPr>
              <w:spacing w:after="60" w:before="60"/>
              <w:ind w:left="80"/>
            </w:pPr>
            <w:r>
              <w:rPr>
                <w:rFonts w:ascii="Calibri" w:cs="Calibri" w:eastAsia="Calibri" w:hAnsi="Calibri"/>
                <w:sz w:val="20"/>
                <w:szCs w:val="20"/>
              </w:rPr>
              <w:t xml:space="preserve">Uzun 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Script içeriklerinin özgüllüğünü artırır</w:t>
            </w:r>
          </w:p>
        </w:tc>
      </w:tr>
      <w:tr>
        <w:tc>
          <w:tcPr>
            <w:tcW w:type="dxa" w:w="2200"/>
            <w:shd w:fill="F0FAF6" w:color="F0FAF6" w:val="clear"/>
          </w:tcPr>
          <w:p>
            <w:pPr>
              <w:spacing w:after="60" w:before="60"/>
              <w:ind w:left="80"/>
            </w:pPr>
            <w:r>
              <w:rPr>
                <w:rFonts w:ascii="Calibri" w:cs="Calibri" w:eastAsia="Calibri" w:hAnsi="Calibri"/>
                <w:sz w:val="20"/>
                <w:szCs w:val="20"/>
              </w:rPr>
              <w:t xml:space="preserve">Fiyat aralığı</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İtiraz karşılamada kullanılır</w:t>
            </w:r>
          </w:p>
        </w:tc>
      </w:tr>
      <w:tr>
        <w:tc>
          <w:tcPr>
            <w:tcW w:type="dxa" w:w="2200"/>
          </w:tcPr>
          <w:p>
            <w:pPr>
              <w:spacing w:after="60" w:before="60"/>
              <w:ind w:left="80"/>
            </w:pPr>
            <w:r>
              <w:rPr>
                <w:rFonts w:ascii="Calibri" w:cs="Calibri" w:eastAsia="Calibri" w:hAnsi="Calibri"/>
                <w:sz w:val="20"/>
                <w:szCs w:val="20"/>
              </w:rPr>
              <w:t xml:space="preserve">Hedef müşteri</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Kişiselleştirilmiş dil için</w:t>
            </w:r>
          </w:p>
        </w:tc>
      </w:tr>
      <w:tr>
        <w:tc>
          <w:tcPr>
            <w:tcW w:type="dxa" w:w="2200"/>
            <w:shd w:fill="F0FAF6" w:color="F0FAF6" w:val="clear"/>
          </w:tcPr>
          <w:p>
            <w:pPr>
              <w:spacing w:after="60" w:before="60"/>
              <w:ind w:left="80"/>
            </w:pPr>
            <w:r>
              <w:rPr>
                <w:rFonts w:ascii="Calibri" w:cs="Calibri" w:eastAsia="Calibri" w:hAnsi="Calibri"/>
                <w:sz w:val="20"/>
                <w:szCs w:val="20"/>
              </w:rPr>
              <w:t xml:space="preserve">Sık karşılaşılan itirazlar</w:t>
            </w:r>
          </w:p>
        </w:tc>
        <w:tc>
          <w:tcPr>
            <w:tcW w:type="dxa" w:w="1600"/>
            <w:shd w:fill="F0FAF6" w:color="F0FAF6" w:val="clear"/>
          </w:tcPr>
          <w:p>
            <w:pPr>
              <w:spacing w:after="60" w:before="60"/>
              <w:ind w:left="80"/>
            </w:pPr>
            <w:r>
              <w:rPr>
                <w:rFonts w:ascii="Calibri" w:cs="Calibri" w:eastAsia="Calibri" w:hAnsi="Calibri"/>
                <w:sz w:val="20"/>
                <w:szCs w:val="20"/>
              </w:rPr>
              <w:t xml:space="preserve">Onay kutusu (çoklu)</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Fiyatı pahalı, Düşüneyim, Başkası var, İhtiyacım yok, Güvenmiyorum, Bütçem yok</w:t>
            </w:r>
          </w:p>
        </w:tc>
      </w:tr>
      <w:tr>
        <w:tc>
          <w:tcPr>
            <w:tcW w:type="dxa" w:w="2200"/>
          </w:tcPr>
          <w:p>
            <w:pPr>
              <w:spacing w:after="60" w:before="60"/>
              <w:ind w:left="80"/>
            </w:pPr>
            <w:r>
              <w:rPr>
                <w:rFonts w:ascii="Calibri" w:cs="Calibri" w:eastAsia="Calibri" w:hAnsi="Calibri"/>
                <w:sz w:val="20"/>
                <w:szCs w:val="20"/>
              </w:rPr>
              <w:t xml:space="preserve">Özel not / avantaj</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Öne çıkarılmak istenen fark (ücretsiz deneme, garanti vb.)</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5 adet hazır WhatsApp mesajı (ilk temas, takip, demo teklifi, itiraz karşılama, kapanış)</w:t>
      </w:r>
    </w:p>
    <w:p>
      <w:pPr>
        <w:pStyle w:val="ListParagraph"/>
        <w:numPr>
          <w:ilvl w:val="0"/>
          <w:numId w:val="1"/>
        </w:numPr>
        <w:spacing w:after="60"/>
      </w:pPr>
      <w:r>
        <w:rPr>
          <w:rFonts w:ascii="Calibri" w:cs="Calibri" w:eastAsia="Calibri" w:hAnsi="Calibri"/>
          <w:sz w:val="22"/>
          <w:szCs w:val="22"/>
        </w:rPr>
        <w:t xml:space="preserve">Seçilen her itiraz için özel karşılama metni</w:t>
      </w:r>
    </w:p>
    <w:p>
      <w:pPr>
        <w:pStyle w:val="ListParagraph"/>
        <w:numPr>
          <w:ilvl w:val="0"/>
          <w:numId w:val="1"/>
        </w:numPr>
        <w:spacing w:after="60"/>
      </w:pPr>
      <w:r>
        <w:rPr>
          <w:rFonts w:ascii="Calibri" w:cs="Calibri" w:eastAsia="Calibri" w:hAnsi="Calibri"/>
          <w:sz w:val="22"/>
          <w:szCs w:val="22"/>
        </w:rPr>
        <w:t xml:space="preserve">Her mesaj için gönderim zamanlaması önerisi</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Üretilen scriptleri kendi dilinize ve markanızın tonuna göre uyarlayın. Scriptleri tüm satış ekibiyle paylaşın ve hangi versiyonun daha iyi dönüşüm sağladığını A/B testi ile ölçün.</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Script'leri WhatsApp Business şablonları veya ekip paylaşım alanına kaydet</w:t>
      </w:r>
    </w:p>
    <w:p>
      <w:pPr>
        <w:pStyle w:val="ListParagraph"/>
        <w:numPr>
          <w:ilvl w:val="0"/>
          <w:numId w:val="2"/>
        </w:numPr>
        <w:spacing w:after="60"/>
      </w:pPr>
      <w:r>
        <w:rPr>
          <w:rFonts w:ascii="Calibri" w:cs="Calibri" w:eastAsia="Calibri" w:hAnsi="Calibri"/>
          <w:sz w:val="22"/>
          <w:szCs w:val="22"/>
        </w:rPr>
        <w:t xml:space="preserve">Her itiraz türü için karşılama mesajını CRM notuna ekle</w:t>
      </w:r>
    </w:p>
    <w:p>
      <w:pPr>
        <w:pStyle w:val="ListParagraph"/>
        <w:numPr>
          <w:ilvl w:val="0"/>
          <w:numId w:val="2"/>
        </w:numPr>
        <w:spacing w:after="60"/>
      </w:pPr>
      <w:r>
        <w:rPr>
          <w:rFonts w:ascii="Calibri" w:cs="Calibri" w:eastAsia="Calibri" w:hAnsi="Calibri"/>
          <w:sz w:val="22"/>
          <w:szCs w:val="22"/>
        </w:rPr>
        <w:t xml:space="preserve">Aylık dönüşüm oranlarını takip et; düşük performanslı mesajları revize et</w:t>
      </w:r>
    </w:p>
    <w:p>
      <w:pPr>
        <w:pStyle w:val="ListParagraph"/>
        <w:numPr>
          <w:ilvl w:val="0"/>
          <w:numId w:val="2"/>
        </w:numPr>
        <w:spacing w:after="60"/>
      </w:pPr>
      <w:r>
        <w:rPr>
          <w:rFonts w:ascii="Calibri" w:cs="Calibri" w:eastAsia="Calibri" w:hAnsi="Calibri"/>
          <w:sz w:val="22"/>
          <w:szCs w:val="22"/>
        </w:rPr>
        <w:t xml:space="preserve">3 ayda bir aracı yeniden çalıştırarak güncel kampanyaları scriptlere yansıt</w:t>
      </w:r>
    </w:p>
    <w:p>
      <w:pPr>
        <w:pStyle w:val="Heading3"/>
        <w:spacing w:after="60" w:before="180"/>
      </w:pPr>
      <w:r>
        <w:t xml:space="preserve">Başarı Kriterleri</w:t>
      </w:r>
    </w:p>
    <w:p>
      <w:pPr>
        <w:spacing w:after="80"/>
      </w:pPr>
      <w:r>
        <w:rPr>
          <w:rFonts w:ascii="Calibri" w:cs="Calibri" w:eastAsia="Calibri" w:hAnsi="Calibri"/>
          <w:sz w:val="22"/>
          <w:szCs w:val="22"/>
        </w:rPr>
        <w:t xml:space="preserve">Script kullanan satış temsilcilerinin whatsapp dönüşüm oranı (mesajlaşmadan satışa geçiş) %15 veya üzeri artış gösterdiğinde araç başarılı sayılır.</w:t>
      </w:r>
    </w:p>
    <w:p>
      <w:pPr>
        <w:spacing w:after="100"/>
      </w:pPr>
    </w:p>
    <w:p>
      <w:pPr>
        <w:pStyle w:val="Heading2"/>
        <w:spacing w:after="80" w:before="240"/>
      </w:pPr>
      <w:r>
        <w:t xml:space="preserve">BR-05: Reklam Bütçe Dağıtıcı</w:t>
      </w:r>
    </w:p>
    <w:p>
      <w:pPr>
        <w:pStyle w:val="Heading3"/>
        <w:spacing w:after="60" w:before="180"/>
      </w:pPr>
      <w:r>
        <w:t xml:space="preserve">İş İhtiyacı</w:t>
      </w:r>
    </w:p>
    <w:p>
      <w:pPr>
        <w:spacing w:after="80"/>
      </w:pPr>
      <w:r>
        <w:rPr>
          <w:rFonts w:ascii="Calibri" w:cs="Calibri" w:eastAsia="Calibri" w:hAnsi="Calibri"/>
          <w:sz w:val="22"/>
          <w:szCs w:val="22"/>
        </w:rPr>
        <w:t xml:space="preserve">KOBİ'ler dijital reklam bütçelerini nasıl dağıtacaklarını bilmeden ya tüm bütçeyi tek kanala yatırmakta ya da etkisiz dağıtım yapmaktadır. Bu araç, aylık bütçeyi hedef ve işletme türüne göre kanallara otomatik dağıtır ve tahmini tıklama / lead sayısını hesaplar.</w:t>
      </w:r>
    </w:p>
    <w:p>
      <w:pPr>
        <w:pStyle w:val="Heading3"/>
        <w:spacing w:after="60" w:before="180"/>
      </w:pPr>
      <w:r>
        <w:t xml:space="preserve">Hedef Kullanıcı</w:t>
      </w:r>
    </w:p>
    <w:p>
      <w:pPr>
        <w:spacing w:after="80"/>
      </w:pPr>
      <w:r>
        <w:rPr>
          <w:rFonts w:ascii="Calibri" w:cs="Calibri" w:eastAsia="Calibri" w:hAnsi="Calibri"/>
          <w:sz w:val="22"/>
          <w:szCs w:val="22"/>
        </w:rPr>
        <w:t xml:space="preserve">İşletme sahibi veya dijital pazarlama sorumlusu; reklam bütçesini optimize etmek isteyen, hangi kanala ne kadar harcama yapacağını bilemeyen KOBİ yöneticisi.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Rapor başlığında kullanılır</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Sektöre özgü kanallar öne çıkar</w:t>
            </w:r>
          </w:p>
        </w:tc>
      </w:tr>
      <w:tr>
        <w:tc>
          <w:tcPr>
            <w:tcW w:type="dxa" w:w="2200"/>
          </w:tcPr>
          <w:p>
            <w:pPr>
              <w:spacing w:after="60" w:before="60"/>
              <w:ind w:left="80"/>
            </w:pPr>
            <w:r>
              <w:rPr>
                <w:rFonts w:ascii="Calibri" w:cs="Calibri" w:eastAsia="Calibri" w:hAnsi="Calibri"/>
                <w:sz w:val="20"/>
                <w:szCs w:val="20"/>
              </w:rPr>
              <w:t xml:space="preserve">Aylık toplam bütçe (TL)</w:t>
            </w:r>
          </w:p>
        </w:tc>
        <w:tc>
          <w:tcPr>
            <w:tcW w:type="dxa" w:w="1600"/>
          </w:tcPr>
          <w:p>
            <w:pPr>
              <w:spacing w:after="60" w:before="60"/>
              <w:ind w:left="80"/>
            </w:pPr>
            <w:r>
              <w:rPr>
                <w:rFonts w:ascii="Calibri" w:cs="Calibri" w:eastAsia="Calibri" w:hAnsi="Calibri"/>
                <w:sz w:val="20"/>
                <w:szCs w:val="20"/>
              </w:rPr>
              <w:t xml:space="preserve">Sayı</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Min 500 TL; dağıtılacak toplam rakam</w:t>
            </w:r>
          </w:p>
        </w:tc>
      </w:tr>
      <w:tr>
        <w:tc>
          <w:tcPr>
            <w:tcW w:type="dxa" w:w="2200"/>
            <w:shd w:fill="F0FAF6" w:color="F0FAF6" w:val="clear"/>
          </w:tcPr>
          <w:p>
            <w:pPr>
              <w:spacing w:after="60" w:before="60"/>
              <w:ind w:left="80"/>
            </w:pPr>
            <w:r>
              <w:rPr>
                <w:rFonts w:ascii="Calibri" w:cs="Calibri" w:eastAsia="Calibri" w:hAnsi="Calibri"/>
                <w:sz w:val="20"/>
                <w:szCs w:val="20"/>
              </w:rPr>
              <w:t xml:space="preserve">Reklam hedefi</w:t>
            </w:r>
          </w:p>
        </w:tc>
        <w:tc>
          <w:tcPr>
            <w:tcW w:type="dxa" w:w="1600"/>
            <w:shd w:fill="F0FAF6" w:color="F0FAF6" w:val="clear"/>
          </w:tcPr>
          <w:p>
            <w:pPr>
              <w:spacing w:after="60" w:before="60"/>
              <w:ind w:left="80"/>
            </w:pPr>
            <w:r>
              <w:rPr>
                <w:rFonts w:ascii="Calibri" w:cs="Calibri" w:eastAsia="Calibri" w:hAnsi="Calibri"/>
                <w:sz w:val="20"/>
                <w:szCs w:val="20"/>
              </w:rPr>
              <w:t xml:space="preserve">Radio</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Marka Bilinirliği / Lead Toplama / Satış Artırma</w:t>
            </w:r>
          </w:p>
        </w:tc>
      </w:tr>
      <w:tr>
        <w:tc>
          <w:tcPr>
            <w:tcW w:type="dxa" w:w="2200"/>
          </w:tcPr>
          <w:p>
            <w:pPr>
              <w:spacing w:after="60" w:before="60"/>
              <w:ind w:left="80"/>
            </w:pPr>
            <w:r>
              <w:rPr>
                <w:rFonts w:ascii="Calibri" w:cs="Calibri" w:eastAsia="Calibri" w:hAnsi="Calibri"/>
                <w:sz w:val="20"/>
                <w:szCs w:val="20"/>
              </w:rPr>
              <w:t xml:space="preserve">Hedef kitle</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Yaş, konum, ilgi alanı; hedefleme önerilerini etkiler</w:t>
            </w:r>
          </w:p>
        </w:tc>
      </w:tr>
      <w:tr>
        <w:tc>
          <w:tcPr>
            <w:tcW w:type="dxa" w:w="2200"/>
            <w:shd w:fill="F0FAF6" w:color="F0FAF6" w:val="clear"/>
          </w:tcPr>
          <w:p>
            <w:pPr>
              <w:spacing w:after="60" w:before="60"/>
              <w:ind w:left="80"/>
            </w:pPr>
            <w:r>
              <w:rPr>
                <w:rFonts w:ascii="Calibri" w:cs="Calibri" w:eastAsia="Calibri" w:hAnsi="Calibri"/>
                <w:sz w:val="20"/>
                <w:szCs w:val="20"/>
              </w:rPr>
              <w:t xml:space="preserve">Tercih edilen kanallar</w:t>
            </w:r>
          </w:p>
        </w:tc>
        <w:tc>
          <w:tcPr>
            <w:tcW w:type="dxa" w:w="1600"/>
            <w:shd w:fill="F0FAF6" w:color="F0FAF6" w:val="clear"/>
          </w:tcPr>
          <w:p>
            <w:pPr>
              <w:spacing w:after="60" w:before="60"/>
              <w:ind w:left="80"/>
            </w:pPr>
            <w:r>
              <w:rPr>
                <w:rFonts w:ascii="Calibri" w:cs="Calibri" w:eastAsia="Calibri" w:hAnsi="Calibri"/>
                <w:sz w:val="20"/>
                <w:szCs w:val="20"/>
              </w:rPr>
              <w:t xml:space="preserve">Onay kutusu (çoklu)</w:t>
            </w:r>
          </w:p>
        </w:tc>
        <w:tc>
          <w:tcPr>
            <w:tcW w:type="dxa" w:w="1200"/>
            <w:shd w:fill="F0FAF6" w:color="F0FAF6" w:val="clear"/>
          </w:tcPr>
          <w:p>
            <w:pPr>
              <w:spacing w:after="60" w:before="60"/>
              <w:ind w:left="80"/>
            </w:pPr>
            <w:r>
              <w:rPr>
                <w:rFonts w:ascii="Calibri" w:cs="Calibri" w:eastAsia="Calibri" w:hAnsi="Calibri"/>
                <w:sz w:val="20"/>
                <w:szCs w:val="20"/>
              </w:rPr>
              <w:t xml:space="preserve">Evet (≥1)</w:t>
            </w:r>
          </w:p>
        </w:tc>
        <w:tc>
          <w:tcPr>
            <w:tcW w:type="dxa" w:w="4360"/>
            <w:shd w:fill="F0FAF6" w:color="F0FAF6" w:val="clear"/>
          </w:tcPr>
          <w:p>
            <w:pPr>
              <w:spacing w:after="60" w:before="60"/>
              <w:ind w:left="80"/>
            </w:pPr>
            <w:r>
              <w:rPr>
                <w:rFonts w:ascii="Calibri" w:cs="Calibri" w:eastAsia="Calibri" w:hAnsi="Calibri"/>
                <w:sz w:val="20"/>
                <w:szCs w:val="20"/>
              </w:rPr>
              <w:t xml:space="preserve">Google Arama, Google Display, Meta (FB+IG), Instagram, LinkedIn, TikTok, YouTube</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Kanal bazlı bütçe dağılımı (TL tutarı ve yüzdesi)</w:t>
      </w:r>
    </w:p>
    <w:p>
      <w:pPr>
        <w:pStyle w:val="ListParagraph"/>
        <w:numPr>
          <w:ilvl w:val="0"/>
          <w:numId w:val="1"/>
        </w:numPr>
        <w:spacing w:after="60"/>
      </w:pPr>
      <w:r>
        <w:rPr>
          <w:rFonts w:ascii="Calibri" w:cs="Calibri" w:eastAsia="Calibri" w:hAnsi="Calibri"/>
          <w:sz w:val="22"/>
          <w:szCs w:val="22"/>
        </w:rPr>
        <w:t xml:space="preserve">Her kanal için tahmini tıklama sayısı ve CPC (tıklama başı maliyet)</w:t>
      </w:r>
    </w:p>
    <w:p>
      <w:pPr>
        <w:pStyle w:val="ListParagraph"/>
        <w:numPr>
          <w:ilvl w:val="0"/>
          <w:numId w:val="1"/>
        </w:numPr>
        <w:spacing w:after="60"/>
      </w:pPr>
      <w:r>
        <w:rPr>
          <w:rFonts w:ascii="Calibri" w:cs="Calibri" w:eastAsia="Calibri" w:hAnsi="Calibri"/>
          <w:sz w:val="22"/>
          <w:szCs w:val="22"/>
        </w:rPr>
        <w:t xml:space="preserve">Tahmini lead / dönüşüm sayısı</w:t>
      </w:r>
    </w:p>
    <w:p>
      <w:pPr>
        <w:pStyle w:val="ListParagraph"/>
        <w:numPr>
          <w:ilvl w:val="0"/>
          <w:numId w:val="1"/>
        </w:numPr>
        <w:spacing w:after="60"/>
      </w:pPr>
      <w:r>
        <w:rPr>
          <w:rFonts w:ascii="Calibri" w:cs="Calibri" w:eastAsia="Calibri" w:hAnsi="Calibri"/>
          <w:sz w:val="22"/>
          <w:szCs w:val="22"/>
        </w:rPr>
        <w:t xml:space="preserve">Öncelik sıralaması ve kanal seçim gerekçesi</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Hesaplamalar piyasa ortalaması CPC değerlerine dayanır; gerçek kampanya performansı farklılık gösterebilir. Hesaplanan lead sayısını referans kabul edin, kesin hedef olarak değil. İlk ay gerçek veri toplandıktan sonra dağılımı revize edin.</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Seçilen her kanal için reklam hesabı oluştur (Google Ads, Meta Business Manager vb.)</w:t>
      </w:r>
    </w:p>
    <w:p>
      <w:pPr>
        <w:pStyle w:val="ListParagraph"/>
        <w:numPr>
          <w:ilvl w:val="0"/>
          <w:numId w:val="2"/>
        </w:numPr>
        <w:spacing w:after="60"/>
      </w:pPr>
      <w:r>
        <w:rPr>
          <w:rFonts w:ascii="Calibri" w:cs="Calibri" w:eastAsia="Calibri" w:hAnsi="Calibri"/>
          <w:sz w:val="22"/>
          <w:szCs w:val="22"/>
        </w:rPr>
        <w:t xml:space="preserve">Önerilen bütçe dağılımını ilk kampanyada uygula</w:t>
      </w:r>
    </w:p>
    <w:p>
      <w:pPr>
        <w:pStyle w:val="ListParagraph"/>
        <w:numPr>
          <w:ilvl w:val="0"/>
          <w:numId w:val="2"/>
        </w:numPr>
        <w:spacing w:after="60"/>
      </w:pPr>
      <w:r>
        <w:rPr>
          <w:rFonts w:ascii="Calibri" w:cs="Calibri" w:eastAsia="Calibri" w:hAnsi="Calibri"/>
          <w:sz w:val="22"/>
          <w:szCs w:val="22"/>
        </w:rPr>
        <w:t xml:space="preserve">2 hafta sonra kanalların ROAS (reklam harcama getirisi) karşılaştırmasını yap</w:t>
      </w:r>
    </w:p>
    <w:p>
      <w:pPr>
        <w:pStyle w:val="ListParagraph"/>
        <w:numPr>
          <w:ilvl w:val="0"/>
          <w:numId w:val="2"/>
        </w:numPr>
        <w:spacing w:after="60"/>
      </w:pPr>
      <w:r>
        <w:rPr>
          <w:rFonts w:ascii="Calibri" w:cs="Calibri" w:eastAsia="Calibri" w:hAnsi="Calibri"/>
          <w:sz w:val="22"/>
          <w:szCs w:val="22"/>
        </w:rPr>
        <w:t xml:space="preserve">En yüksek ROAS'lı kanala bütçeyi kaydır; %20 oranında artış dene</w:t>
      </w:r>
    </w:p>
    <w:p>
      <w:pPr>
        <w:pStyle w:val="ListParagraph"/>
        <w:numPr>
          <w:ilvl w:val="0"/>
          <w:numId w:val="2"/>
        </w:numPr>
        <w:spacing w:after="60"/>
      </w:pPr>
      <w:r>
        <w:rPr>
          <w:rFonts w:ascii="Calibri" w:cs="Calibri" w:eastAsia="Calibri" w:hAnsi="Calibri"/>
          <w:sz w:val="22"/>
          <w:szCs w:val="22"/>
        </w:rPr>
        <w:t xml:space="preserve">Aylık kampanya optimizasyon rutini oluştur</w:t>
      </w:r>
    </w:p>
    <w:p>
      <w:pPr>
        <w:pStyle w:val="Heading3"/>
        <w:spacing w:after="60" w:before="180"/>
      </w:pPr>
      <w:r>
        <w:t xml:space="preserve">Başarı Kriterleri</w:t>
      </w:r>
    </w:p>
    <w:p>
      <w:pPr>
        <w:spacing w:after="80"/>
      </w:pPr>
      <w:r>
        <w:rPr>
          <w:rFonts w:ascii="Calibri" w:cs="Calibri" w:eastAsia="Calibri" w:hAnsi="Calibri"/>
          <w:sz w:val="22"/>
          <w:szCs w:val="22"/>
        </w:rPr>
        <w:t xml:space="preserve">Kampanya başladıktan 30 gün sonra gerçek lead sayısı, araçta hesaplanan tahminin %70'i veya üzerinde ise araç başarılı sayılır.</w:t>
      </w:r>
    </w:p>
    <w:p>
      <w:pPr>
        <w:spacing w:after="100"/>
      </w:pPr>
    </w:p>
    <w:p>
      <w:pPr>
        <w:pStyle w:val="Heading2"/>
        <w:spacing w:after="80" w:before="240"/>
      </w:pPr>
      <w:r>
        <w:t xml:space="preserve">BR-06: Müşteri Geri Dönüş Senaryosu</w:t>
      </w:r>
    </w:p>
    <w:p>
      <w:pPr>
        <w:pStyle w:val="Heading3"/>
        <w:spacing w:after="60" w:before="180"/>
      </w:pPr>
      <w:r>
        <w:t xml:space="preserve">İş İhtiyacı</w:t>
      </w:r>
    </w:p>
    <w:p>
      <w:pPr>
        <w:spacing w:after="80"/>
      </w:pPr>
      <w:r>
        <w:rPr>
          <w:rFonts w:ascii="Calibri" w:cs="Calibri" w:eastAsia="Calibri" w:hAnsi="Calibri"/>
          <w:sz w:val="22"/>
          <w:szCs w:val="22"/>
        </w:rPr>
        <w:t xml:space="preserve">Eski müşterileri yeniden kazanmak, yeni müşteri edinmekten 5 kat daha ucuzdur; ancak çoğu KOBİ sistematik bir müşteri takip süreci yürütmemektedir. Bu araç, müşteri segmentine ve ayrılma nedenine göre 5 adımlı otomatik geri kazanım senaryosu oluşturur.</w:t>
      </w:r>
    </w:p>
    <w:p>
      <w:pPr>
        <w:pStyle w:val="Heading3"/>
        <w:spacing w:after="60" w:before="180"/>
      </w:pPr>
      <w:r>
        <w:t xml:space="preserve">Hedef Kullanıcı</w:t>
      </w:r>
    </w:p>
    <w:p>
      <w:pPr>
        <w:spacing w:after="80"/>
      </w:pPr>
      <w:r>
        <w:rPr>
          <w:rFonts w:ascii="Calibri" w:cs="Calibri" w:eastAsia="Calibri" w:hAnsi="Calibri"/>
          <w:sz w:val="22"/>
          <w:szCs w:val="22"/>
        </w:rPr>
        <w:t xml:space="preserve">İşletme sahibi, müşteri ilişkileri sorumlusu veya CRM'siz küçük ekipler; eski müşteriyle yeniden iletişim kurmak isteyen her sektörden KOBİ.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 hizmet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Senaryo mesajlarında marka adı kullanılır</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Sektöre uygun iletişim kanalları ve tonlama</w:t>
            </w:r>
          </w:p>
        </w:tc>
      </w:tr>
      <w:tr>
        <w:tc>
          <w:tcPr>
            <w:tcW w:type="dxa" w:w="2200"/>
          </w:tcPr>
          <w:p>
            <w:pPr>
              <w:spacing w:after="60" w:before="60"/>
              <w:ind w:left="80"/>
            </w:pPr>
            <w:r>
              <w:rPr>
                <w:rFonts w:ascii="Calibri" w:cs="Calibri" w:eastAsia="Calibri" w:hAnsi="Calibri"/>
                <w:sz w:val="20"/>
                <w:szCs w:val="20"/>
              </w:rPr>
              <w:t xml:space="preserve">Müşteri satın alma sıklığı</w:t>
            </w:r>
          </w:p>
        </w:tc>
        <w:tc>
          <w:tcPr>
            <w:tcW w:type="dxa" w:w="1600"/>
          </w:tcPr>
          <w:p>
            <w:pPr>
              <w:spacing w:after="60" w:before="60"/>
              <w:ind w:left="80"/>
            </w:pPr>
            <w:r>
              <w:rPr>
                <w:rFonts w:ascii="Calibri" w:cs="Calibri" w:eastAsia="Calibri" w:hAnsi="Calibri"/>
                <w:sz w:val="20"/>
                <w:szCs w:val="20"/>
              </w:rPr>
              <w:t xml:space="preserve">Açılır liste</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Haftalık, Aylık, 3 ayda bir, Yıllık</w:t>
            </w:r>
          </w:p>
        </w:tc>
      </w:tr>
      <w:tr>
        <w:tc>
          <w:tcPr>
            <w:tcW w:type="dxa" w:w="2200"/>
            <w:shd w:fill="F0FAF6" w:color="F0FAF6" w:val="clear"/>
          </w:tcPr>
          <w:p>
            <w:pPr>
              <w:spacing w:after="60" w:before="60"/>
              <w:ind w:left="80"/>
            </w:pPr>
            <w:r>
              <w:rPr>
                <w:rFonts w:ascii="Calibri" w:cs="Calibri" w:eastAsia="Calibri" w:hAnsi="Calibri"/>
                <w:sz w:val="20"/>
                <w:szCs w:val="20"/>
              </w:rPr>
              <w:t xml:space="preserve">Hizmet / ürün açıklaması</w:t>
            </w:r>
          </w:p>
        </w:tc>
        <w:tc>
          <w:tcPr>
            <w:tcW w:type="dxa" w:w="1600"/>
            <w:shd w:fill="F0FAF6" w:color="F0FAF6" w:val="clear"/>
          </w:tcPr>
          <w:p>
            <w:pPr>
              <w:spacing w:after="60" w:before="60"/>
              <w:ind w:left="80"/>
            </w:pPr>
            <w:r>
              <w:rPr>
                <w:rFonts w:ascii="Calibri" w:cs="Calibri" w:eastAsia="Calibri" w:hAnsi="Calibri"/>
                <w:sz w:val="20"/>
                <w:szCs w:val="20"/>
              </w:rPr>
              <w:t xml:space="preserve">Uzun metin</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Teklif ve mesaj içeriği için</w:t>
            </w:r>
          </w:p>
        </w:tc>
      </w:tr>
      <w:tr>
        <w:tc>
          <w:tcPr>
            <w:tcW w:type="dxa" w:w="2200"/>
          </w:tcPr>
          <w:p>
            <w:pPr>
              <w:spacing w:after="60" w:before="60"/>
              <w:ind w:left="80"/>
            </w:pPr>
            <w:r>
              <w:rPr>
                <w:rFonts w:ascii="Calibri" w:cs="Calibri" w:eastAsia="Calibri" w:hAnsi="Calibri"/>
                <w:sz w:val="20"/>
                <w:szCs w:val="20"/>
              </w:rPr>
              <w:t xml:space="preserve">Tercih edilen takip kanalları</w:t>
            </w:r>
          </w:p>
        </w:tc>
        <w:tc>
          <w:tcPr>
            <w:tcW w:type="dxa" w:w="1600"/>
          </w:tcPr>
          <w:p>
            <w:pPr>
              <w:spacing w:after="60" w:before="60"/>
              <w:ind w:left="80"/>
            </w:pPr>
            <w:r>
              <w:rPr>
                <w:rFonts w:ascii="Calibri" w:cs="Calibri" w:eastAsia="Calibri" w:hAnsi="Calibri"/>
                <w:sz w:val="20"/>
                <w:szCs w:val="20"/>
              </w:rPr>
              <w:t xml:space="preserve">Onay kutusu (çoklu)</w:t>
            </w:r>
          </w:p>
        </w:tc>
        <w:tc>
          <w:tcPr>
            <w:tcW w:type="dxa" w:w="1200"/>
          </w:tcPr>
          <w:p>
            <w:pPr>
              <w:spacing w:after="60" w:before="60"/>
              <w:ind w:left="80"/>
            </w:pPr>
            <w:r>
              <w:rPr>
                <w:rFonts w:ascii="Calibri" w:cs="Calibri" w:eastAsia="Calibri" w:hAnsi="Calibri"/>
                <w:sz w:val="20"/>
                <w:szCs w:val="20"/>
              </w:rPr>
              <w:t xml:space="preserve">Evet (≥1)</w:t>
            </w:r>
          </w:p>
        </w:tc>
        <w:tc>
          <w:tcPr>
            <w:tcW w:type="dxa" w:w="4360"/>
          </w:tcPr>
          <w:p>
            <w:pPr>
              <w:spacing w:after="60" w:before="60"/>
              <w:ind w:left="80"/>
            </w:pPr>
            <w:r>
              <w:rPr>
                <w:rFonts w:ascii="Calibri" w:cs="Calibri" w:eastAsia="Calibri" w:hAnsi="Calibri"/>
                <w:sz w:val="20"/>
                <w:szCs w:val="20"/>
              </w:rPr>
              <w:t xml:space="preserve">WhatsApp, E-posta, SMS, Telefon</w:t>
            </w:r>
          </w:p>
        </w:tc>
      </w:tr>
      <w:tr>
        <w:tc>
          <w:tcPr>
            <w:tcW w:type="dxa" w:w="2200"/>
            <w:shd w:fill="F0FAF6" w:color="F0FAF6" w:val="clear"/>
          </w:tcPr>
          <w:p>
            <w:pPr>
              <w:spacing w:after="60" w:before="60"/>
              <w:ind w:left="80"/>
            </w:pPr>
            <w:r>
              <w:rPr>
                <w:rFonts w:ascii="Calibri" w:cs="Calibri" w:eastAsia="Calibri" w:hAnsi="Calibri"/>
                <w:sz w:val="20"/>
                <w:szCs w:val="20"/>
              </w:rPr>
              <w:t xml:space="preserve">Mevcut müşteri takip yöntemi</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CRM var, Excel/Manuel, Yok</w:t>
            </w:r>
          </w:p>
        </w:tc>
      </w:tr>
      <w:tr>
        <w:tc>
          <w:tcPr>
            <w:tcW w:type="dxa" w:w="2200"/>
          </w:tcPr>
          <w:p>
            <w:pPr>
              <w:spacing w:after="60" w:before="60"/>
              <w:ind w:left="80"/>
            </w:pPr>
            <w:r>
              <w:rPr>
                <w:rFonts w:ascii="Calibri" w:cs="Calibri" w:eastAsia="Calibri" w:hAnsi="Calibri"/>
                <w:sz w:val="20"/>
                <w:szCs w:val="20"/>
              </w:rPr>
              <w:t xml:space="preserve">Özel not</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Müşteri segmenti hakkında ek bağlam</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5 adımlı geri kazanım senaryosu (her adım için: başlık, kanal, zamanlama)</w:t>
      </w:r>
    </w:p>
    <w:p>
      <w:pPr>
        <w:pStyle w:val="ListParagraph"/>
        <w:numPr>
          <w:ilvl w:val="0"/>
          <w:numId w:val="1"/>
        </w:numPr>
        <w:spacing w:after="60"/>
      </w:pPr>
      <w:r>
        <w:rPr>
          <w:rFonts w:ascii="Calibri" w:cs="Calibri" w:eastAsia="Calibri" w:hAnsi="Calibri"/>
          <w:sz w:val="22"/>
          <w:szCs w:val="22"/>
        </w:rPr>
        <w:t xml:space="preserve">Her adım için hazır mesaj metni (WhatsApp/e-posta/SMS formatında)</w:t>
      </w:r>
    </w:p>
    <w:p>
      <w:pPr>
        <w:pStyle w:val="ListParagraph"/>
        <w:numPr>
          <w:ilvl w:val="0"/>
          <w:numId w:val="1"/>
        </w:numPr>
        <w:spacing w:after="60"/>
      </w:pPr>
      <w:r>
        <w:rPr>
          <w:rFonts w:ascii="Calibri" w:cs="Calibri" w:eastAsia="Calibri" w:hAnsi="Calibri"/>
          <w:sz w:val="22"/>
          <w:szCs w:val="22"/>
        </w:rPr>
        <w:t xml:space="preserve">Her adım için uygulama ipuçları</w:t>
      </w:r>
    </w:p>
    <w:p>
      <w:pPr>
        <w:pStyle w:val="ListParagraph"/>
        <w:numPr>
          <w:ilvl w:val="0"/>
          <w:numId w:val="1"/>
        </w:numPr>
        <w:spacing w:after="60"/>
      </w:pPr>
      <w:r>
        <w:rPr>
          <w:rFonts w:ascii="Calibri" w:cs="Calibri" w:eastAsia="Calibri" w:hAnsi="Calibri"/>
          <w:sz w:val="22"/>
          <w:szCs w:val="22"/>
        </w:rPr>
        <w:t xml:space="preserve">Dikkat edilmesi gereken uyarılar (aşırı iletişimden kaçınma vb.)</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Senaryo, ilk 2 hafta içinde en az 1 adım uygulandığında etki yaratmaya başlar. Takip kanalları müşteri tercihiyle örtüşmeli; spam algısı yaratmaktan kaçınmak için mesaj sıklığı önerilerine uyulmalıdır.</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Senaryo adımlarını takvime işle ve hatırlatıcı kur</w:t>
      </w:r>
    </w:p>
    <w:p>
      <w:pPr>
        <w:pStyle w:val="ListParagraph"/>
        <w:numPr>
          <w:ilvl w:val="0"/>
          <w:numId w:val="2"/>
        </w:numPr>
        <w:spacing w:after="60"/>
      </w:pPr>
      <w:r>
        <w:rPr>
          <w:rFonts w:ascii="Calibri" w:cs="Calibri" w:eastAsia="Calibri" w:hAnsi="Calibri"/>
          <w:sz w:val="22"/>
          <w:szCs w:val="22"/>
        </w:rPr>
        <w:t xml:space="preserve">İlk kez WhatsApp mesajı göndermeden önce müşterinin onay geçmişini kontrol et (KVKK uyumu)</w:t>
      </w:r>
    </w:p>
    <w:p>
      <w:pPr>
        <w:pStyle w:val="ListParagraph"/>
        <w:numPr>
          <w:ilvl w:val="0"/>
          <w:numId w:val="2"/>
        </w:numPr>
        <w:spacing w:after="60"/>
      </w:pPr>
      <w:r>
        <w:rPr>
          <w:rFonts w:ascii="Calibri" w:cs="Calibri" w:eastAsia="Calibri" w:hAnsi="Calibri"/>
          <w:sz w:val="22"/>
          <w:szCs w:val="22"/>
        </w:rPr>
        <w:t xml:space="preserve">Geri kazanılan müşterileri CRM'e "Yeniden Aktif" olarak etiketle</w:t>
      </w:r>
    </w:p>
    <w:p>
      <w:pPr>
        <w:pStyle w:val="ListParagraph"/>
        <w:numPr>
          <w:ilvl w:val="0"/>
          <w:numId w:val="2"/>
        </w:numPr>
        <w:spacing w:after="60"/>
      </w:pPr>
      <w:r>
        <w:rPr>
          <w:rFonts w:ascii="Calibri" w:cs="Calibri" w:eastAsia="Calibri" w:hAnsi="Calibri"/>
          <w:sz w:val="22"/>
          <w:szCs w:val="22"/>
        </w:rPr>
        <w:t xml:space="preserve">90 gün sonra yeniden etkinleşme oranını hesapla</w:t>
      </w:r>
    </w:p>
    <w:p>
      <w:pPr>
        <w:pStyle w:val="Heading3"/>
        <w:spacing w:after="60" w:before="180"/>
      </w:pPr>
      <w:r>
        <w:t xml:space="preserve">Başarı Kriterleri</w:t>
      </w:r>
    </w:p>
    <w:p>
      <w:pPr>
        <w:spacing w:after="80"/>
      </w:pPr>
      <w:r>
        <w:rPr>
          <w:rFonts w:ascii="Calibri" w:cs="Calibri" w:eastAsia="Calibri" w:hAnsi="Calibri"/>
          <w:sz w:val="22"/>
          <w:szCs w:val="22"/>
        </w:rPr>
        <w:t xml:space="preserve">Senaryonun 5 adımını uygulayan işletmenin etkinleştirilmiş müşteri segmentinde %10+ geri dönüş oranı elde ettiğinde araç başarılı sayılır.</w:t>
      </w:r>
    </w:p>
    <w:p>
      <w:pPr>
        <w:spacing w:after="100"/>
      </w:pPr>
    </w:p>
    <w:p>
      <w:pPr>
        <w:pStyle w:val="Heading2"/>
        <w:spacing w:after="80" w:before="240"/>
      </w:pPr>
      <w:r>
        <w:t xml:space="preserve">BR-07: Rakip Analiz Panosu</w:t>
      </w:r>
    </w:p>
    <w:p>
      <w:pPr>
        <w:pStyle w:val="Heading3"/>
        <w:spacing w:after="60" w:before="180"/>
      </w:pPr>
      <w:r>
        <w:t xml:space="preserve">İş İhtiyacı</w:t>
      </w:r>
    </w:p>
    <w:p>
      <w:pPr>
        <w:spacing w:after="80"/>
      </w:pPr>
      <w:r>
        <w:rPr>
          <w:rFonts w:ascii="Calibri" w:cs="Calibri" w:eastAsia="Calibri" w:hAnsi="Calibri"/>
          <w:sz w:val="22"/>
          <w:szCs w:val="22"/>
        </w:rPr>
        <w:t xml:space="preserve">KOBİ'ler rakiplerini çoğunlukla sezgisel düzeyde tanır; yapısal bir karşılaştırma olmadığından farklılaşma fırsatları gözden kaçar. Bu araç, işletme ve en fazla 3 rakip hakkındaki bilgileri kullanarak karşılaştırmalı SWOT analizi ve öncelikli aksiyon planı üretir.</w:t>
      </w:r>
    </w:p>
    <w:p>
      <w:pPr>
        <w:pStyle w:val="Heading3"/>
        <w:spacing w:after="60" w:before="180"/>
      </w:pPr>
      <w:r>
        <w:t xml:space="preserve">Hedef Kullanıcı</w:t>
      </w:r>
    </w:p>
    <w:p>
      <w:pPr>
        <w:spacing w:after="80"/>
      </w:pPr>
      <w:r>
        <w:rPr>
          <w:rFonts w:ascii="Calibri" w:cs="Calibri" w:eastAsia="Calibri" w:hAnsi="Calibri"/>
          <w:sz w:val="22"/>
          <w:szCs w:val="22"/>
        </w:rPr>
        <w:t xml:space="preserve">İşletme sahibi veya strateji sorumlusu; pazar konumlandırmasını değerlendirmek isteyen, rakiplerinden nasıl farklılaşacağını bulmak isteyen KOBİ yöneticisi.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Kendi işletme profili için</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Kıyaslama sektöre göre yapılır</w:t>
            </w:r>
          </w:p>
        </w:tc>
      </w:tr>
      <w:tr>
        <w:tc>
          <w:tcPr>
            <w:tcW w:type="dxa" w:w="2200"/>
          </w:tcPr>
          <w:p>
            <w:pPr>
              <w:spacing w:after="60" w:before="60"/>
              <w:ind w:left="80"/>
            </w:pPr>
            <w:r>
              <w:rPr>
                <w:rFonts w:ascii="Calibri" w:cs="Calibri" w:eastAsia="Calibri" w:hAnsi="Calibri"/>
                <w:sz w:val="20"/>
                <w:szCs w:val="20"/>
              </w:rPr>
              <w:t xml:space="preserve">Web sitesi</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İşletmenin web adresi</w:t>
            </w:r>
          </w:p>
        </w:tc>
      </w:tr>
      <w:tr>
        <w:tc>
          <w:tcPr>
            <w:tcW w:type="dxa" w:w="2200"/>
            <w:shd w:fill="F0FAF6" w:color="F0FAF6" w:val="clear"/>
          </w:tcPr>
          <w:p>
            <w:pPr>
              <w:spacing w:after="60" w:before="60"/>
              <w:ind w:left="80"/>
            </w:pPr>
            <w:r>
              <w:rPr>
                <w:rFonts w:ascii="Calibri" w:cs="Calibri" w:eastAsia="Calibri" w:hAnsi="Calibri"/>
                <w:sz w:val="20"/>
                <w:szCs w:val="20"/>
              </w:rPr>
              <w:t xml:space="preserve">Aktif platformlar</w:t>
            </w:r>
          </w:p>
        </w:tc>
        <w:tc>
          <w:tcPr>
            <w:tcW w:type="dxa" w:w="1600"/>
            <w:shd w:fill="F0FAF6" w:color="F0FAF6" w:val="clear"/>
          </w:tcPr>
          <w:p>
            <w:pPr>
              <w:spacing w:after="60" w:before="60"/>
              <w:ind w:left="80"/>
            </w:pPr>
            <w:r>
              <w:rPr>
                <w:rFonts w:ascii="Calibri" w:cs="Calibri" w:eastAsia="Calibri" w:hAnsi="Calibri"/>
                <w:sz w:val="20"/>
                <w:szCs w:val="20"/>
              </w:rPr>
              <w:t xml:space="preserve">Onay kutusu (çoklu)</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Google Business, Instagram, Facebook, LinkedIn, WhatsApp İş</w:t>
            </w:r>
          </w:p>
        </w:tc>
      </w:tr>
      <w:tr>
        <w:tc>
          <w:tcPr>
            <w:tcW w:type="dxa" w:w="2200"/>
          </w:tcPr>
          <w:p>
            <w:pPr>
              <w:spacing w:after="60" w:before="60"/>
              <w:ind w:left="80"/>
            </w:pPr>
            <w:r>
              <w:rPr>
                <w:rFonts w:ascii="Calibri" w:cs="Calibri" w:eastAsia="Calibri" w:hAnsi="Calibri"/>
                <w:sz w:val="20"/>
                <w:szCs w:val="20"/>
              </w:rPr>
              <w:t xml:space="preserve">Güçlü yönler</w:t>
            </w:r>
          </w:p>
        </w:tc>
        <w:tc>
          <w:tcPr>
            <w:tcW w:type="dxa" w:w="1600"/>
          </w:tcPr>
          <w:p>
            <w:pPr>
              <w:spacing w:after="60" w:before="60"/>
              <w:ind w:left="80"/>
            </w:pPr>
            <w:r>
              <w:rPr>
                <w:rFonts w:ascii="Calibri" w:cs="Calibri" w:eastAsia="Calibri" w:hAnsi="Calibri"/>
                <w:sz w:val="20"/>
                <w:szCs w:val="20"/>
              </w:rPr>
              <w:t xml:space="preserve">Uzun 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AI SWOT analizi için kullanır</w:t>
            </w:r>
          </w:p>
        </w:tc>
      </w:tr>
      <w:tr>
        <w:tc>
          <w:tcPr>
            <w:tcW w:type="dxa" w:w="2200"/>
            <w:shd w:fill="F0FAF6" w:color="F0FAF6" w:val="clear"/>
          </w:tcPr>
          <w:p>
            <w:pPr>
              <w:spacing w:after="60" w:before="60"/>
              <w:ind w:left="80"/>
            </w:pPr>
            <w:r>
              <w:rPr>
                <w:rFonts w:ascii="Calibri" w:cs="Calibri" w:eastAsia="Calibri" w:hAnsi="Calibri"/>
                <w:sz w:val="20"/>
                <w:szCs w:val="20"/>
              </w:rPr>
              <w:t xml:space="preserve">Fiyat segmenti</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Ekonomik, Orta, Premium</w:t>
            </w:r>
          </w:p>
        </w:tc>
      </w:tr>
      <w:tr>
        <w:tc>
          <w:tcPr>
            <w:tcW w:type="dxa" w:w="2200"/>
          </w:tcPr>
          <w:p>
            <w:pPr>
              <w:spacing w:after="60" w:before="60"/>
              <w:ind w:left="80"/>
            </w:pPr>
            <w:r>
              <w:rPr>
                <w:rFonts w:ascii="Calibri" w:cs="Calibri" w:eastAsia="Calibri" w:hAnsi="Calibri"/>
                <w:sz w:val="20"/>
                <w:szCs w:val="20"/>
              </w:rPr>
              <w:t xml:space="preserve">Rakip 1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En az 1 rakip zorunlu</w:t>
            </w:r>
          </w:p>
        </w:tc>
      </w:tr>
      <w:tr>
        <w:tc>
          <w:tcPr>
            <w:tcW w:type="dxa" w:w="2200"/>
            <w:shd w:fill="F0FAF6" w:color="F0FAF6" w:val="clear"/>
          </w:tcPr>
          <w:p>
            <w:pPr>
              <w:spacing w:after="60" w:before="60"/>
              <w:ind w:left="80"/>
            </w:pPr>
            <w:r>
              <w:rPr>
                <w:rFonts w:ascii="Calibri" w:cs="Calibri" w:eastAsia="Calibri" w:hAnsi="Calibri"/>
                <w:sz w:val="20"/>
                <w:szCs w:val="20"/>
              </w:rPr>
              <w:t xml:space="preserve">Rakip 1 web sitesi</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Bağlam için opsiyonel</w:t>
            </w:r>
          </w:p>
        </w:tc>
      </w:tr>
      <w:tr>
        <w:tc>
          <w:tcPr>
            <w:tcW w:type="dxa" w:w="2200"/>
          </w:tcPr>
          <w:p>
            <w:pPr>
              <w:spacing w:after="60" w:before="60"/>
              <w:ind w:left="80"/>
            </w:pPr>
            <w:r>
              <w:rPr>
                <w:rFonts w:ascii="Calibri" w:cs="Calibri" w:eastAsia="Calibri" w:hAnsi="Calibri"/>
                <w:sz w:val="20"/>
                <w:szCs w:val="20"/>
              </w:rPr>
              <w:t xml:space="preserve">Rakip 1 fiyat segmenti</w:t>
            </w:r>
          </w:p>
        </w:tc>
        <w:tc>
          <w:tcPr>
            <w:tcW w:type="dxa" w:w="1600"/>
          </w:tcPr>
          <w:p>
            <w:pPr>
              <w:spacing w:after="60" w:before="60"/>
              <w:ind w:left="80"/>
            </w:pPr>
            <w:r>
              <w:rPr>
                <w:rFonts w:ascii="Calibri" w:cs="Calibri" w:eastAsia="Calibri" w:hAnsi="Calibri"/>
                <w:sz w:val="20"/>
                <w:szCs w:val="20"/>
              </w:rPr>
              <w:t xml:space="preserve">Açılır liste</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Fiyat konumu kıyaslaması</w:t>
            </w:r>
          </w:p>
        </w:tc>
      </w:tr>
      <w:tr>
        <w:tc>
          <w:tcPr>
            <w:tcW w:type="dxa" w:w="2200"/>
            <w:shd w:fill="F0FAF6" w:color="F0FAF6" w:val="clear"/>
          </w:tcPr>
          <w:p>
            <w:pPr>
              <w:spacing w:after="60" w:before="60"/>
              <w:ind w:left="80"/>
            </w:pPr>
            <w:r>
              <w:rPr>
                <w:rFonts w:ascii="Calibri" w:cs="Calibri" w:eastAsia="Calibri" w:hAnsi="Calibri"/>
                <w:sz w:val="20"/>
                <w:szCs w:val="20"/>
              </w:rPr>
              <w:t xml:space="preserve">Rakip 2–3 (adı, web, fiyat)</w:t>
            </w:r>
          </w:p>
        </w:tc>
        <w:tc>
          <w:tcPr>
            <w:tcW w:type="dxa" w:w="1600"/>
            <w:shd w:fill="F0FAF6" w:color="F0FAF6" w:val="clear"/>
          </w:tcPr>
          <w:p>
            <w:pPr>
              <w:spacing w:after="60" w:before="60"/>
              <w:ind w:left="80"/>
            </w:pPr>
            <w:r>
              <w:rPr>
                <w:rFonts w:ascii="Calibri" w:cs="Calibri" w:eastAsia="Calibri" w:hAnsi="Calibri"/>
                <w:sz w:val="20"/>
                <w:szCs w:val="20"/>
              </w:rPr>
              <w:t xml:space="preserve">Metin + Açılır liste</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Opsiyonel; 3 rakibe kadar desteklenir</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Genel değerlendirme özeti</w:t>
      </w:r>
    </w:p>
    <w:p>
      <w:pPr>
        <w:pStyle w:val="ListParagraph"/>
        <w:numPr>
          <w:ilvl w:val="0"/>
          <w:numId w:val="1"/>
        </w:numPr>
        <w:spacing w:after="60"/>
      </w:pPr>
      <w:r>
        <w:rPr>
          <w:rFonts w:ascii="Calibri" w:cs="Calibri" w:eastAsia="Calibri" w:hAnsi="Calibri"/>
          <w:sz w:val="22"/>
          <w:szCs w:val="22"/>
        </w:rPr>
        <w:t xml:space="preserve">Rakip karşılaştırma tablosu (güçlü/zayıf yönler, platformlar, fiyat konumu)</w:t>
      </w:r>
    </w:p>
    <w:p>
      <w:pPr>
        <w:pStyle w:val="ListParagraph"/>
        <w:numPr>
          <w:ilvl w:val="0"/>
          <w:numId w:val="1"/>
        </w:numPr>
        <w:spacing w:after="60"/>
      </w:pPr>
      <w:r>
        <w:rPr>
          <w:rFonts w:ascii="Calibri" w:cs="Calibri" w:eastAsia="Calibri" w:hAnsi="Calibri"/>
          <w:sz w:val="22"/>
          <w:szCs w:val="22"/>
        </w:rPr>
        <w:t xml:space="preserve">SWOT analizi (Güçlü, Zayıf, Fırsat, Tehdit)</w:t>
      </w:r>
    </w:p>
    <w:p>
      <w:pPr>
        <w:pStyle w:val="ListParagraph"/>
        <w:numPr>
          <w:ilvl w:val="0"/>
          <w:numId w:val="1"/>
        </w:numPr>
        <w:spacing w:after="60"/>
      </w:pPr>
      <w:r>
        <w:rPr>
          <w:rFonts w:ascii="Calibri" w:cs="Calibri" w:eastAsia="Calibri" w:hAnsi="Calibri"/>
          <w:sz w:val="22"/>
          <w:szCs w:val="22"/>
        </w:rPr>
        <w:t xml:space="preserve">Öncelik sıralı aksiyon planı (Yüksek/Orta/Düşük öncelik + zaman dilimi)</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SWOT analizini güncel piyasa koşullarınızla karşılaştırın. "Fırsat" maddeleri, işletmenizin hamlesi için gerçek bir pazar boşluğuna işaret etmelidir. Rakip verilerinin tahmini olduğunu unutmayın; AI gerçek web sitesi içeriğini taramaz.</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Yüksek öncelikli aksiyonları bu ay başlatacak sorumlu kişi ata</w:t>
      </w:r>
    </w:p>
    <w:p>
      <w:pPr>
        <w:pStyle w:val="ListParagraph"/>
        <w:numPr>
          <w:ilvl w:val="0"/>
          <w:numId w:val="2"/>
        </w:numPr>
        <w:spacing w:after="60"/>
      </w:pPr>
      <w:r>
        <w:rPr>
          <w:rFonts w:ascii="Calibri" w:cs="Calibri" w:eastAsia="Calibri" w:hAnsi="Calibri"/>
          <w:sz w:val="22"/>
          <w:szCs w:val="22"/>
        </w:rPr>
        <w:t xml:space="preserve">Rakip platformlarını ayda bir gözlemle (gönderi sıklığı, promosyon içeriği)</w:t>
      </w:r>
    </w:p>
    <w:p>
      <w:pPr>
        <w:pStyle w:val="ListParagraph"/>
        <w:numPr>
          <w:ilvl w:val="0"/>
          <w:numId w:val="2"/>
        </w:numPr>
        <w:spacing w:after="60"/>
      </w:pPr>
      <w:r>
        <w:rPr>
          <w:rFonts w:ascii="Calibri" w:cs="Calibri" w:eastAsia="Calibri" w:hAnsi="Calibri"/>
          <w:sz w:val="22"/>
          <w:szCs w:val="22"/>
        </w:rPr>
        <w:t xml:space="preserve">Fiyat konumunu yılda iki kez piyasa verisiyle güncelle</w:t>
      </w:r>
    </w:p>
    <w:p>
      <w:pPr>
        <w:pStyle w:val="ListParagraph"/>
        <w:numPr>
          <w:ilvl w:val="0"/>
          <w:numId w:val="2"/>
        </w:numPr>
        <w:spacing w:after="60"/>
      </w:pPr>
      <w:r>
        <w:rPr>
          <w:rFonts w:ascii="Calibri" w:cs="Calibri" w:eastAsia="Calibri" w:hAnsi="Calibri"/>
          <w:sz w:val="22"/>
          <w:szCs w:val="22"/>
        </w:rPr>
        <w:t xml:space="preserve">BR-02 Müşteri Persona Oluşturucu ile birlikte kullanarak farklılaşma mesajını geliştir</w:t>
      </w:r>
    </w:p>
    <w:p>
      <w:pPr>
        <w:pStyle w:val="Heading3"/>
        <w:spacing w:after="60" w:before="180"/>
      </w:pPr>
      <w:r>
        <w:t xml:space="preserve">Başarı Kriterleri</w:t>
      </w:r>
    </w:p>
    <w:p>
      <w:pPr>
        <w:spacing w:after="80"/>
      </w:pPr>
      <w:r>
        <w:rPr>
          <w:rFonts w:ascii="Calibri" w:cs="Calibri" w:eastAsia="Calibri" w:hAnsi="Calibri"/>
          <w:sz w:val="22"/>
          <w:szCs w:val="22"/>
        </w:rPr>
        <w:t xml:space="preserve">Aksiyon planındaki yüksek öncelikli maddelerin %50'si 60 gün içinde hayata geçirildiğinde araç işlevini yerine getirmiş sayılır.</w:t>
      </w:r>
    </w:p>
    <w:p>
      <w:pPr>
        <w:spacing w:after="100"/>
      </w:pPr>
    </w:p>
    <w:p>
      <w:pPr>
        <w:pStyle w:val="Heading2"/>
        <w:spacing w:after="80" w:before="240"/>
      </w:pPr>
      <w:r>
        <w:t xml:space="preserve">BR-08: Chatbot Senaryosu Hazırlayıcı</w:t>
      </w:r>
    </w:p>
    <w:p>
      <w:pPr>
        <w:pStyle w:val="Heading3"/>
        <w:spacing w:after="60" w:before="180"/>
      </w:pPr>
      <w:r>
        <w:t xml:space="preserve">İş İhtiyacı</w:t>
      </w:r>
    </w:p>
    <w:p>
      <w:pPr>
        <w:spacing w:after="80"/>
      </w:pPr>
      <w:r>
        <w:rPr>
          <w:rFonts w:ascii="Calibri" w:cs="Calibri" w:eastAsia="Calibri" w:hAnsi="Calibri"/>
          <w:sz w:val="22"/>
          <w:szCs w:val="22"/>
        </w:rPr>
        <w:t xml:space="preserve">KOBİ'lerin web sitesi ve sosyal medya mesajları çoğunlukla manuel yanıtlanmakta, mesai saatleri dışında müşteriler karşılıksız kalmaktadır. Bu araç, işletmeye özgü hazır chatbot akış senaryosu ve mesaj metinleri üreterek 7/24 otomatik yanıt altyapısını hızla kurmayı sağlar.</w:t>
      </w:r>
    </w:p>
    <w:p>
      <w:pPr>
        <w:pStyle w:val="Heading3"/>
        <w:spacing w:after="60" w:before="180"/>
      </w:pPr>
      <w:r>
        <w:t xml:space="preserve">Hedef Kullanıcı</w:t>
      </w:r>
    </w:p>
    <w:p>
      <w:pPr>
        <w:spacing w:after="80"/>
      </w:pPr>
      <w:r>
        <w:rPr>
          <w:rFonts w:ascii="Calibri" w:cs="Calibri" w:eastAsia="Calibri" w:hAnsi="Calibri"/>
          <w:sz w:val="22"/>
          <w:szCs w:val="22"/>
        </w:rPr>
        <w:t xml:space="preserve">Web sitesi sahibi veya sosyal medya yöneticisi; WhatsApp Business, ManyChat veya site chatbot'u kurmak isteyen, sık sorulan sorulara standart yanıtlar oluşturmak isteyen KOBİ.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Karşılama mesajlarında kullanılır</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Sektöre uygun soru-yanıt akışı</w:t>
            </w:r>
          </w:p>
        </w:tc>
      </w:tr>
      <w:tr>
        <w:tc>
          <w:tcPr>
            <w:tcW w:type="dxa" w:w="2200"/>
          </w:tcPr>
          <w:p>
            <w:pPr>
              <w:spacing w:after="60" w:before="60"/>
              <w:ind w:left="80"/>
            </w:pPr>
            <w:r>
              <w:rPr>
                <w:rFonts w:ascii="Calibri" w:cs="Calibri" w:eastAsia="Calibri" w:hAnsi="Calibri"/>
                <w:sz w:val="20"/>
                <w:szCs w:val="20"/>
              </w:rPr>
              <w:t xml:space="preserve">Sunulan hizmetler</w:t>
            </w:r>
          </w:p>
        </w:tc>
        <w:tc>
          <w:tcPr>
            <w:tcW w:type="dxa" w:w="1600"/>
          </w:tcPr>
          <w:p>
            <w:pPr>
              <w:spacing w:after="60" w:before="60"/>
              <w:ind w:left="80"/>
            </w:pPr>
            <w:r>
              <w:rPr>
                <w:rFonts w:ascii="Calibri" w:cs="Calibri" w:eastAsia="Calibri" w:hAnsi="Calibri"/>
                <w:sz w:val="20"/>
                <w:szCs w:val="20"/>
              </w:rPr>
              <w:t xml:space="preserve">Uzun 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Bot'un yanıt verebileceği hizmet kapsamı</w:t>
            </w:r>
          </w:p>
        </w:tc>
      </w:tr>
      <w:tr>
        <w:tc>
          <w:tcPr>
            <w:tcW w:type="dxa" w:w="2200"/>
            <w:shd w:fill="F0FAF6" w:color="F0FAF6" w:val="clear"/>
          </w:tcPr>
          <w:p>
            <w:pPr>
              <w:spacing w:after="60" w:before="60"/>
              <w:ind w:left="80"/>
            </w:pPr>
            <w:r>
              <w:rPr>
                <w:rFonts w:ascii="Calibri" w:cs="Calibri" w:eastAsia="Calibri" w:hAnsi="Calibri"/>
                <w:sz w:val="20"/>
                <w:szCs w:val="20"/>
              </w:rPr>
              <w:t xml:space="preserve">Mesai saatleri</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Mesai dışı yönlendirme mesajı</w:t>
            </w:r>
          </w:p>
        </w:tc>
      </w:tr>
      <w:tr>
        <w:tc>
          <w:tcPr>
            <w:tcW w:type="dxa" w:w="2200"/>
          </w:tcPr>
          <w:p>
            <w:pPr>
              <w:spacing w:after="60" w:before="60"/>
              <w:ind w:left="80"/>
            </w:pPr>
            <w:r>
              <w:rPr>
                <w:rFonts w:ascii="Calibri" w:cs="Calibri" w:eastAsia="Calibri" w:hAnsi="Calibri"/>
                <w:sz w:val="20"/>
                <w:szCs w:val="20"/>
              </w:rPr>
              <w:t xml:space="preserve">SSS 1–3</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Sıkça sorulan ilk 3 soru (zorunlu)</w:t>
            </w:r>
          </w:p>
        </w:tc>
      </w:tr>
      <w:tr>
        <w:tc>
          <w:tcPr>
            <w:tcW w:type="dxa" w:w="2200"/>
            <w:shd w:fill="F0FAF6" w:color="F0FAF6" w:val="clear"/>
          </w:tcPr>
          <w:p>
            <w:pPr>
              <w:spacing w:after="60" w:before="60"/>
              <w:ind w:left="80"/>
            </w:pPr>
            <w:r>
              <w:rPr>
                <w:rFonts w:ascii="Calibri" w:cs="Calibri" w:eastAsia="Calibri" w:hAnsi="Calibri"/>
                <w:sz w:val="20"/>
                <w:szCs w:val="20"/>
              </w:rPr>
              <w:t xml:space="preserve">SSS 4–5</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Ek sık sorulan sorular (opsiyonel)</w:t>
            </w:r>
          </w:p>
        </w:tc>
      </w:tr>
      <w:tr>
        <w:tc>
          <w:tcPr>
            <w:tcW w:type="dxa" w:w="2200"/>
          </w:tcPr>
          <w:p>
            <w:pPr>
              <w:spacing w:after="60" w:before="60"/>
              <w:ind w:left="80"/>
            </w:pPr>
            <w:r>
              <w:rPr>
                <w:rFonts w:ascii="Calibri" w:cs="Calibri" w:eastAsia="Calibri" w:hAnsi="Calibri"/>
                <w:sz w:val="20"/>
                <w:szCs w:val="20"/>
              </w:rPr>
              <w:t xml:space="preserve">Yönlendirme hedefi</w:t>
            </w:r>
          </w:p>
        </w:tc>
        <w:tc>
          <w:tcPr>
            <w:tcW w:type="dxa" w:w="1600"/>
          </w:tcPr>
          <w:p>
            <w:pPr>
              <w:spacing w:after="60" w:before="60"/>
              <w:ind w:left="80"/>
            </w:pPr>
            <w:r>
              <w:rPr>
                <w:rFonts w:ascii="Calibri" w:cs="Calibri" w:eastAsia="Calibri" w:hAnsi="Calibri"/>
                <w:sz w:val="20"/>
                <w:szCs w:val="20"/>
              </w:rPr>
              <w:t xml:space="preserve">Açılır liste</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WhatsApp, Telefon, Web formu, E-posta</w:t>
            </w:r>
          </w:p>
        </w:tc>
      </w:tr>
      <w:tr>
        <w:tc>
          <w:tcPr>
            <w:tcW w:type="dxa" w:w="2200"/>
            <w:shd w:fill="F0FAF6" w:color="F0FAF6" w:val="clear"/>
          </w:tcPr>
          <w:p>
            <w:pPr>
              <w:spacing w:after="60" w:before="60"/>
              <w:ind w:left="80"/>
            </w:pPr>
            <w:r>
              <w:rPr>
                <w:rFonts w:ascii="Calibri" w:cs="Calibri" w:eastAsia="Calibri" w:hAnsi="Calibri"/>
                <w:sz w:val="20"/>
                <w:szCs w:val="20"/>
              </w:rPr>
              <w:t xml:space="preserve">Yönlendirme linki / numarası</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Bot son adımında kullanıcıyı buraya yönlendirir</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Karşılama ve başlangıç akışı metni</w:t>
      </w:r>
    </w:p>
    <w:p>
      <w:pPr>
        <w:pStyle w:val="ListParagraph"/>
        <w:numPr>
          <w:ilvl w:val="0"/>
          <w:numId w:val="1"/>
        </w:numPr>
        <w:spacing w:after="60"/>
      </w:pPr>
      <w:r>
        <w:rPr>
          <w:rFonts w:ascii="Calibri" w:cs="Calibri" w:eastAsia="Calibri" w:hAnsi="Calibri"/>
          <w:sz w:val="22"/>
          <w:szCs w:val="22"/>
        </w:rPr>
        <w:t xml:space="preserve">Her SSS için yapılandırılmış soru-yanıt çifti</w:t>
      </w:r>
    </w:p>
    <w:p>
      <w:pPr>
        <w:pStyle w:val="ListParagraph"/>
        <w:numPr>
          <w:ilvl w:val="0"/>
          <w:numId w:val="1"/>
        </w:numPr>
        <w:spacing w:after="60"/>
      </w:pPr>
      <w:r>
        <w:rPr>
          <w:rFonts w:ascii="Calibri" w:cs="Calibri" w:eastAsia="Calibri" w:hAnsi="Calibri"/>
          <w:sz w:val="22"/>
          <w:szCs w:val="22"/>
        </w:rPr>
        <w:t xml:space="preserve">Mesai dışı otomatik yanıt metni</w:t>
      </w:r>
    </w:p>
    <w:p>
      <w:pPr>
        <w:pStyle w:val="ListParagraph"/>
        <w:numPr>
          <w:ilvl w:val="0"/>
          <w:numId w:val="1"/>
        </w:numPr>
        <w:spacing w:after="60"/>
      </w:pPr>
      <w:r>
        <w:rPr>
          <w:rFonts w:ascii="Calibri" w:cs="Calibri" w:eastAsia="Calibri" w:hAnsi="Calibri"/>
          <w:sz w:val="22"/>
          <w:szCs w:val="22"/>
        </w:rPr>
        <w:t xml:space="preserve">Son yönlendirme mesajı (CTA)</w:t>
      </w:r>
    </w:p>
    <w:p>
      <w:pPr>
        <w:pStyle w:val="ListParagraph"/>
        <w:numPr>
          <w:ilvl w:val="0"/>
          <w:numId w:val="1"/>
        </w:numPr>
        <w:spacing w:after="60"/>
      </w:pPr>
      <w:r>
        <w:rPr>
          <w:rFonts w:ascii="Calibri" w:cs="Calibri" w:eastAsia="Calibri" w:hAnsi="Calibri"/>
          <w:sz w:val="22"/>
          <w:szCs w:val="22"/>
        </w:rPr>
        <w:t xml:space="preserve">Bot simülatörü: araç içinde test edebilme imkânı</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Üretilen bot senaryosunu gerçek ManyChat, Tidio veya WhatsApp Business akışına aktarmadan önce tüm yanıtları gerçek müşteri sorularıyla test edin. Yanlış yönlendirme müşteri deneyimini olumsuz etkiler.</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Senaryoyu seçilen chatbot platformuna (ManyChat, Tidio vb.) kopyala</w:t>
      </w:r>
    </w:p>
    <w:p>
      <w:pPr>
        <w:pStyle w:val="ListParagraph"/>
        <w:numPr>
          <w:ilvl w:val="0"/>
          <w:numId w:val="2"/>
        </w:numPr>
        <w:spacing w:after="60"/>
      </w:pPr>
      <w:r>
        <w:rPr>
          <w:rFonts w:ascii="Calibri" w:cs="Calibri" w:eastAsia="Calibri" w:hAnsi="Calibri"/>
          <w:sz w:val="22"/>
          <w:szCs w:val="22"/>
        </w:rPr>
        <w:t xml:space="preserve">İlk 30 günde botun hangi soruları yanıtlayamadığını kaydet ve SSS listesini güncelle</w:t>
      </w:r>
    </w:p>
    <w:p>
      <w:pPr>
        <w:pStyle w:val="ListParagraph"/>
        <w:numPr>
          <w:ilvl w:val="0"/>
          <w:numId w:val="2"/>
        </w:numPr>
        <w:spacing w:after="60"/>
      </w:pPr>
      <w:r>
        <w:rPr>
          <w:rFonts w:ascii="Calibri" w:cs="Calibri" w:eastAsia="Calibri" w:hAnsi="Calibri"/>
          <w:sz w:val="22"/>
          <w:szCs w:val="22"/>
        </w:rPr>
        <w:t xml:space="preserve">Mesai saatleri değiştiğinde senaryo metnini güncelle</w:t>
      </w:r>
    </w:p>
    <w:p>
      <w:pPr>
        <w:pStyle w:val="ListParagraph"/>
        <w:numPr>
          <w:ilvl w:val="0"/>
          <w:numId w:val="2"/>
        </w:numPr>
        <w:spacing w:after="60"/>
      </w:pPr>
      <w:r>
        <w:rPr>
          <w:rFonts w:ascii="Calibri" w:cs="Calibri" w:eastAsia="Calibri" w:hAnsi="Calibri"/>
          <w:sz w:val="22"/>
          <w:szCs w:val="22"/>
        </w:rPr>
        <w:t xml:space="preserve">Bot simülatörü ile aylık test yaparak akıştaki boşlukları belirle</w:t>
      </w:r>
    </w:p>
    <w:p>
      <w:pPr>
        <w:pStyle w:val="Heading3"/>
        <w:spacing w:after="60" w:before="180"/>
      </w:pPr>
      <w:r>
        <w:t xml:space="preserve">Başarı Kriterleri</w:t>
      </w:r>
    </w:p>
    <w:p>
      <w:pPr>
        <w:spacing w:after="80"/>
      </w:pPr>
      <w:r>
        <w:rPr>
          <w:rFonts w:ascii="Calibri" w:cs="Calibri" w:eastAsia="Calibri" w:hAnsi="Calibri"/>
          <w:sz w:val="22"/>
          <w:szCs w:val="22"/>
        </w:rPr>
        <w:t xml:space="preserve">Bot kurulumundan sonra mesai dışı gelen müşteri mesajlarının %70'i ilk yanıtı 1 dakika içinde aldığında ve müşteri memnuniyet skoru olumsuz etkilenmediğinde araç başarılı sayılır.</w:t>
      </w:r>
    </w:p>
    <w:p>
      <w:pPr>
        <w:spacing w:after="100"/>
      </w:pPr>
    </w:p>
    <w:p>
      <w:pPr>
        <w:pStyle w:val="Heading2"/>
        <w:spacing w:after="80" w:before="240"/>
      </w:pPr>
      <w:r>
        <w:t xml:space="preserve">BR-09: AI Görünürlük Takipçisi</w:t>
      </w:r>
    </w:p>
    <w:p>
      <w:pPr>
        <w:pStyle w:val="Heading3"/>
        <w:spacing w:after="60" w:before="180"/>
      </w:pPr>
      <w:r>
        <w:t xml:space="preserve">İş İhtiyacı</w:t>
      </w:r>
    </w:p>
    <w:p>
      <w:pPr>
        <w:spacing w:after="80"/>
      </w:pPr>
      <w:r>
        <w:rPr>
          <w:rFonts w:ascii="Calibri" w:cs="Calibri" w:eastAsia="Calibri" w:hAnsi="Calibri"/>
          <w:sz w:val="22"/>
          <w:szCs w:val="22"/>
        </w:rPr>
        <w:t xml:space="preserve">ChatGPT, Gemini ve benzeri yapay zeka asistanları işletme önerisi yaparken belirli kriterlere göre sonuç üretmektedir. Bu araç, işletmenin bu AI sistemleri tarafından "bulunabilirliğini" değerlendirir ve iyileştirme önerileri sunar.</w:t>
      </w:r>
    </w:p>
    <w:p>
      <w:pPr>
        <w:pStyle w:val="Heading3"/>
        <w:spacing w:after="60" w:before="180"/>
      </w:pPr>
      <w:r>
        <w:t xml:space="preserve">Hedef Kullanıcı</w:t>
      </w:r>
    </w:p>
    <w:p>
      <w:pPr>
        <w:spacing w:after="80"/>
      </w:pPr>
      <w:r>
        <w:rPr>
          <w:rFonts w:ascii="Calibri" w:cs="Calibri" w:eastAsia="Calibri" w:hAnsi="Calibri"/>
          <w:sz w:val="22"/>
          <w:szCs w:val="22"/>
        </w:rPr>
        <w:t xml:space="preserve">Dijital varlığını AI çağına uyumlu hale getirmek isteyen işletme sahibi veya dijital pazarlama uzmanı.</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Analiz edilecek işletme</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AI öneri kategorisi</w:t>
            </w:r>
          </w:p>
        </w:tc>
      </w:tr>
      <w:tr>
        <w:tc>
          <w:tcPr>
            <w:tcW w:type="dxa" w:w="2200"/>
          </w:tcPr>
          <w:p>
            <w:pPr>
              <w:spacing w:after="60" w:before="60"/>
              <w:ind w:left="80"/>
            </w:pPr>
            <w:r>
              <w:rPr>
                <w:rFonts w:ascii="Calibri" w:cs="Calibri" w:eastAsia="Calibri" w:hAnsi="Calibri"/>
                <w:sz w:val="20"/>
                <w:szCs w:val="20"/>
              </w:rPr>
              <w:t xml:space="preserve">Şehir</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Yerel AI aramalarında önem taşır</w:t>
            </w:r>
          </w:p>
        </w:tc>
      </w:tr>
      <w:tr>
        <w:tc>
          <w:tcPr>
            <w:tcW w:type="dxa" w:w="2200"/>
            <w:shd w:fill="F0FAF6" w:color="F0FAF6" w:val="clear"/>
          </w:tcPr>
          <w:p>
            <w:pPr>
              <w:spacing w:after="60" w:before="60"/>
              <w:ind w:left="80"/>
            </w:pPr>
            <w:r>
              <w:rPr>
                <w:rFonts w:ascii="Calibri" w:cs="Calibri" w:eastAsia="Calibri" w:hAnsi="Calibri"/>
                <w:sz w:val="20"/>
                <w:szCs w:val="20"/>
              </w:rPr>
              <w:t xml:space="preserve">Web Sitesi URL</w:t>
            </w:r>
          </w:p>
        </w:tc>
        <w:tc>
          <w:tcPr>
            <w:tcW w:type="dxa" w:w="1600"/>
            <w:shd w:fill="F0FAF6" w:color="F0FAF6" w:val="clear"/>
          </w:tcPr>
          <w:p>
            <w:pPr>
              <w:spacing w:after="60" w:before="60"/>
              <w:ind w:left="80"/>
            </w:pPr>
            <w:r>
              <w:rPr>
                <w:rFonts w:ascii="Calibri" w:cs="Calibri" w:eastAsia="Calibri" w:hAnsi="Calibri"/>
                <w:sz w:val="20"/>
                <w:szCs w:val="20"/>
              </w:rPr>
              <w:t xml:space="preserve">URL</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AI modellerinin indekslediği içerik tabanı</w:t>
            </w:r>
          </w:p>
        </w:tc>
      </w:tr>
      <w:tr>
        <w:tc>
          <w:tcPr>
            <w:tcW w:type="dxa" w:w="2200"/>
          </w:tcPr>
          <w:p>
            <w:pPr>
              <w:spacing w:after="60" w:before="60"/>
              <w:ind w:left="80"/>
            </w:pPr>
            <w:r>
              <w:rPr>
                <w:rFonts w:ascii="Calibri" w:cs="Calibri" w:eastAsia="Calibri" w:hAnsi="Calibri"/>
                <w:sz w:val="20"/>
                <w:szCs w:val="20"/>
              </w:rPr>
              <w:t xml:space="preserve">Sitede hizmet/ürün sayfası</w:t>
            </w:r>
          </w:p>
        </w:tc>
        <w:tc>
          <w:tcPr>
            <w:tcW w:type="dxa" w:w="1600"/>
          </w:tcPr>
          <w:p>
            <w:pPr>
              <w:spacing w:after="60" w:before="60"/>
              <w:ind w:left="80"/>
            </w:pPr>
            <w:r>
              <w:rPr>
                <w:rFonts w:ascii="Calibri" w:cs="Calibri" w:eastAsia="Calibri" w:hAnsi="Calibri"/>
                <w:sz w:val="20"/>
                <w:szCs w:val="20"/>
              </w:rPr>
              <w:t xml:space="preserve">Radio (Evet/Kısmen/Hayır)</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AI içerik tarama kalitesi</w:t>
            </w:r>
          </w:p>
        </w:tc>
      </w:tr>
      <w:tr>
        <w:tc>
          <w:tcPr>
            <w:tcW w:type="dxa" w:w="2200"/>
            <w:shd w:fill="F0FAF6" w:color="F0FAF6" w:val="clear"/>
          </w:tcPr>
          <w:p>
            <w:pPr>
              <w:spacing w:after="60" w:before="60"/>
              <w:ind w:left="80"/>
            </w:pPr>
            <w:r>
              <w:rPr>
                <w:rFonts w:ascii="Calibri" w:cs="Calibri" w:eastAsia="Calibri" w:hAnsi="Calibri"/>
                <w:sz w:val="20"/>
                <w:szCs w:val="20"/>
              </w:rPr>
              <w:t xml:space="preserve">Referanslar/geçmiş projeler</w:t>
            </w:r>
          </w:p>
        </w:tc>
        <w:tc>
          <w:tcPr>
            <w:tcW w:type="dxa" w:w="1600"/>
            <w:shd w:fill="F0FAF6" w:color="F0FAF6" w:val="clear"/>
          </w:tcPr>
          <w:p>
            <w:pPr>
              <w:spacing w:after="60" w:before="60"/>
              <w:ind w:left="80"/>
            </w:pPr>
            <w:r>
              <w:rPr>
                <w:rFonts w:ascii="Calibri" w:cs="Calibri" w:eastAsia="Calibri" w:hAnsi="Calibri"/>
                <w:sz w:val="20"/>
                <w:szCs w:val="20"/>
              </w:rPr>
              <w:t xml:space="preserve">Radio (Evet/Kısmen/Hayır)</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Güvenilirlik sinyali</w:t>
            </w:r>
          </w:p>
        </w:tc>
      </w:tr>
      <w:tr>
        <w:tc>
          <w:tcPr>
            <w:tcW w:type="dxa" w:w="2200"/>
          </w:tcPr>
          <w:p>
            <w:pPr>
              <w:spacing w:after="60" w:before="60"/>
              <w:ind w:left="80"/>
            </w:pPr>
            <w:r>
              <w:rPr>
                <w:rFonts w:ascii="Calibri" w:cs="Calibri" w:eastAsia="Calibri" w:hAnsi="Calibri"/>
                <w:sz w:val="20"/>
                <w:szCs w:val="20"/>
              </w:rPr>
              <w:t xml:space="preserve">Eksiksiz iletişim bilgisi</w:t>
            </w:r>
          </w:p>
        </w:tc>
        <w:tc>
          <w:tcPr>
            <w:tcW w:type="dxa" w:w="1600"/>
          </w:tcPr>
          <w:p>
            <w:pPr>
              <w:spacing w:after="60" w:before="60"/>
              <w:ind w:left="80"/>
            </w:pPr>
            <w:r>
              <w:rPr>
                <w:rFonts w:ascii="Calibri" w:cs="Calibri" w:eastAsia="Calibri" w:hAnsi="Calibri"/>
                <w:sz w:val="20"/>
                <w:szCs w:val="20"/>
              </w:rPr>
              <w:t xml:space="preserve">Radio (Evet/Kısmen/Hayır)</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NAP tutarlılığı (Ad, Adres, Telefon)</w:t>
            </w:r>
          </w:p>
        </w:tc>
      </w:tr>
      <w:tr>
        <w:tc>
          <w:tcPr>
            <w:tcW w:type="dxa" w:w="2200"/>
            <w:shd w:fill="F0FAF6" w:color="F0FAF6" w:val="clear"/>
          </w:tcPr>
          <w:p>
            <w:pPr>
              <w:spacing w:after="60" w:before="60"/>
              <w:ind w:left="80"/>
            </w:pPr>
            <w:r>
              <w:rPr>
                <w:rFonts w:ascii="Calibri" w:cs="Calibri" w:eastAsia="Calibri" w:hAnsi="Calibri"/>
                <w:sz w:val="20"/>
                <w:szCs w:val="20"/>
              </w:rPr>
              <w:t xml:space="preserve">Google Business Profile</w:t>
            </w:r>
          </w:p>
        </w:tc>
        <w:tc>
          <w:tcPr>
            <w:tcW w:type="dxa" w:w="1600"/>
            <w:shd w:fill="F0FAF6" w:color="F0FAF6" w:val="clear"/>
          </w:tcPr>
          <w:p>
            <w:pPr>
              <w:spacing w:after="60" w:before="60"/>
              <w:ind w:left="80"/>
            </w:pPr>
            <w:r>
              <w:rPr>
                <w:rFonts w:ascii="Calibri" w:cs="Calibri" w:eastAsia="Calibri" w:hAnsi="Calibri"/>
                <w:sz w:val="20"/>
                <w:szCs w:val="20"/>
              </w:rPr>
              <w:t xml:space="preserve">Radio (Var/Yok)</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AI yerel önerilerde GBP'yi referans alır</w:t>
            </w:r>
          </w:p>
        </w:tc>
      </w:tr>
      <w:tr>
        <w:tc>
          <w:tcPr>
            <w:tcW w:type="dxa" w:w="2200"/>
          </w:tcPr>
          <w:p>
            <w:pPr>
              <w:spacing w:after="60" w:before="60"/>
              <w:ind w:left="80"/>
            </w:pPr>
            <w:r>
              <w:rPr>
                <w:rFonts w:ascii="Calibri" w:cs="Calibri" w:eastAsia="Calibri" w:hAnsi="Calibri"/>
                <w:sz w:val="20"/>
                <w:szCs w:val="20"/>
              </w:rPr>
              <w:t xml:space="preserve">Google yorum sayısı ve puanı</w:t>
            </w:r>
          </w:p>
        </w:tc>
        <w:tc>
          <w:tcPr>
            <w:tcW w:type="dxa" w:w="1600"/>
          </w:tcPr>
          <w:p>
            <w:pPr>
              <w:spacing w:after="60" w:before="60"/>
              <w:ind w:left="80"/>
            </w:pPr>
            <w:r>
              <w:rPr>
                <w:rFonts w:ascii="Calibri" w:cs="Calibri" w:eastAsia="Calibri" w:hAnsi="Calibri"/>
                <w:sz w:val="20"/>
                <w:szCs w:val="20"/>
              </w:rPr>
              <w:t xml:space="preserve">Radio (50+/10-50/1-10/Yok)</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Sosyal kanıt sinyali</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AI Görünürlük Skoru (0–100)</w:t>
      </w:r>
    </w:p>
    <w:p>
      <w:pPr>
        <w:pStyle w:val="ListParagraph"/>
        <w:numPr>
          <w:ilvl w:val="0"/>
          <w:numId w:val="1"/>
        </w:numPr>
        <w:spacing w:after="60"/>
      </w:pPr>
      <w:r>
        <w:rPr>
          <w:rFonts w:ascii="Calibri" w:cs="Calibri" w:eastAsia="Calibri" w:hAnsi="Calibri"/>
          <w:sz w:val="22"/>
          <w:szCs w:val="22"/>
        </w:rPr>
        <w:t xml:space="preserve">Alt skorlar: Web İçeriği, Sosyal Kanıt, Yerel Varlık, Güvenilirlik</w:t>
      </w:r>
    </w:p>
    <w:p>
      <w:pPr>
        <w:pStyle w:val="ListParagraph"/>
        <w:numPr>
          <w:ilvl w:val="0"/>
          <w:numId w:val="1"/>
        </w:numPr>
        <w:spacing w:after="60"/>
      </w:pPr>
      <w:r>
        <w:rPr>
          <w:rFonts w:ascii="Calibri" w:cs="Calibri" w:eastAsia="Calibri" w:hAnsi="Calibri"/>
          <w:sz w:val="22"/>
          <w:szCs w:val="22"/>
        </w:rPr>
        <w:t xml:space="preserve">Kritik eksikler ve iyileştirme öneri listesi</w:t>
      </w:r>
    </w:p>
    <w:p>
      <w:pPr>
        <w:pStyle w:val="ListParagraph"/>
        <w:numPr>
          <w:ilvl w:val="0"/>
          <w:numId w:val="1"/>
        </w:numPr>
        <w:spacing w:after="60"/>
      </w:pPr>
      <w:r>
        <w:rPr>
          <w:rFonts w:ascii="Calibri" w:cs="Calibri" w:eastAsia="Calibri" w:hAnsi="Calibri"/>
          <w:sz w:val="22"/>
          <w:szCs w:val="22"/>
        </w:rPr>
        <w:t xml:space="preserve">AI platformlarında önerilme olasılığını artıracak adımlar</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Bu araç AI arama motorlarında fiili sıralamayı garanti etmez; ancak AI sistemlerinin önem verdiği sinyalleri güçlendirmenize yardım eder. Skoru düzenli aralıklarla (3 ayda bir) ölçün.</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Web sitesine yapılandırılmış veri (Schema.org) ekle</w:t>
      </w:r>
    </w:p>
    <w:p>
      <w:pPr>
        <w:pStyle w:val="ListParagraph"/>
        <w:numPr>
          <w:ilvl w:val="0"/>
          <w:numId w:val="2"/>
        </w:numPr>
        <w:spacing w:after="60"/>
      </w:pPr>
      <w:r>
        <w:rPr>
          <w:rFonts w:ascii="Calibri" w:cs="Calibri" w:eastAsia="Calibri" w:hAnsi="Calibri"/>
          <w:sz w:val="22"/>
          <w:szCs w:val="22"/>
        </w:rPr>
        <w:t xml:space="preserve">Google Business profilini güncel tut ve müşterilerden düzenli yorum iste</w:t>
      </w:r>
    </w:p>
    <w:p>
      <w:pPr>
        <w:pStyle w:val="ListParagraph"/>
        <w:numPr>
          <w:ilvl w:val="0"/>
          <w:numId w:val="2"/>
        </w:numPr>
        <w:spacing w:after="60"/>
      </w:pPr>
      <w:r>
        <w:rPr>
          <w:rFonts w:ascii="Calibri" w:cs="Calibri" w:eastAsia="Calibri" w:hAnsi="Calibri"/>
          <w:sz w:val="22"/>
          <w:szCs w:val="22"/>
        </w:rPr>
        <w:t xml:space="preserve">Sitedeki hizmet açıklamalarını soru-cevap formatında zenginleştir</w:t>
      </w:r>
    </w:p>
    <w:p>
      <w:pPr>
        <w:pStyle w:val="ListParagraph"/>
        <w:numPr>
          <w:ilvl w:val="0"/>
          <w:numId w:val="2"/>
        </w:numPr>
        <w:spacing w:after="60"/>
      </w:pPr>
      <w:r>
        <w:rPr>
          <w:rFonts w:ascii="Calibri" w:cs="Calibri" w:eastAsia="Calibri" w:hAnsi="Calibri"/>
          <w:sz w:val="22"/>
          <w:szCs w:val="22"/>
        </w:rPr>
        <w:t xml:space="preserve">Sektör dizinlerine (Yelp, Foursquare, yerel portallar) işletmeyi kaydet</w:t>
      </w:r>
    </w:p>
    <w:p>
      <w:pPr>
        <w:pStyle w:val="ListParagraph"/>
        <w:numPr>
          <w:ilvl w:val="0"/>
          <w:numId w:val="2"/>
        </w:numPr>
        <w:spacing w:after="60"/>
      </w:pPr>
      <w:r>
        <w:rPr>
          <w:rFonts w:ascii="Calibri" w:cs="Calibri" w:eastAsia="Calibri" w:hAnsi="Calibri"/>
          <w:sz w:val="22"/>
          <w:szCs w:val="22"/>
        </w:rPr>
        <w:t xml:space="preserve">3 ayda bir skoru yeniden ölç</w:t>
      </w:r>
    </w:p>
    <w:p>
      <w:pPr>
        <w:pStyle w:val="Heading3"/>
        <w:spacing w:after="60" w:before="180"/>
      </w:pPr>
      <w:r>
        <w:t xml:space="preserve">Başarı Kriterleri</w:t>
      </w:r>
    </w:p>
    <w:p>
      <w:pPr>
        <w:spacing w:after="80"/>
      </w:pPr>
      <w:r>
        <w:rPr>
          <w:rFonts w:ascii="Calibri" w:cs="Calibri" w:eastAsia="Calibri" w:hAnsi="Calibri"/>
          <w:sz w:val="22"/>
          <w:szCs w:val="22"/>
        </w:rPr>
        <w:t xml:space="preserve">AI Görünürlük Skoru 3 ay içinde 15+ puan artış gösterdiğinde araç başarılı sayılır.</w:t>
      </w:r>
    </w:p>
    <w:p>
      <w:pPr>
        <w:spacing w:after="100"/>
      </w:pPr>
    </w:p>
    <w:p>
      <w:pPr>
        <w:pStyle w:val="Heading2"/>
        <w:spacing w:after="80" w:before="240"/>
      </w:pPr>
      <w:r>
        <w:t xml:space="preserve">BR-10: Viral Video Uyarlayıcı</w:t>
      </w:r>
    </w:p>
    <w:p>
      <w:pPr>
        <w:pStyle w:val="Heading3"/>
        <w:spacing w:after="60" w:before="180"/>
      </w:pPr>
      <w:r>
        <w:t xml:space="preserve">İş İhtiyacı</w:t>
      </w:r>
    </w:p>
    <w:p>
      <w:pPr>
        <w:spacing w:after="80"/>
      </w:pPr>
      <w:r>
        <w:rPr>
          <w:rFonts w:ascii="Calibri" w:cs="Calibri" w:eastAsia="Calibri" w:hAnsi="Calibri"/>
          <w:sz w:val="22"/>
          <w:szCs w:val="22"/>
        </w:rPr>
        <w:t xml:space="preserve">Sosyal medyada viral olan içerikleri işletmeye uyarlamak büyük markalar için de küçük işletmeler için de etkili bir stratejidir; ancak uyarlama yaratıcılık ve format bilgisi gerektirir. Bu araç, paylaşılan viral video linkini analiz ederek işletmeye özgü uyarlama fikirleri üretir.</w:t>
      </w:r>
    </w:p>
    <w:p>
      <w:pPr>
        <w:pStyle w:val="Heading3"/>
        <w:spacing w:after="60" w:before="180"/>
      </w:pPr>
      <w:r>
        <w:t xml:space="preserve">Hedef Kullanıcı</w:t>
      </w:r>
    </w:p>
    <w:p>
      <w:pPr>
        <w:spacing w:after="80"/>
      </w:pPr>
      <w:r>
        <w:rPr>
          <w:rFonts w:ascii="Calibri" w:cs="Calibri" w:eastAsia="Calibri" w:hAnsi="Calibri"/>
          <w:sz w:val="22"/>
          <w:szCs w:val="22"/>
        </w:rPr>
        <w:t xml:space="preserve">Sosyal medya içerik üreticisi veya işletme sahibi; güncel trendleri takip eden ve bu formatları kendi markasına adapte etmek isteyen KOBİ temsilcisi.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Video Linki</w:t>
            </w:r>
          </w:p>
        </w:tc>
        <w:tc>
          <w:tcPr>
            <w:tcW w:type="dxa" w:w="1600"/>
          </w:tcPr>
          <w:p>
            <w:pPr>
              <w:spacing w:after="60" w:before="60"/>
              <w:ind w:left="80"/>
            </w:pPr>
            <w:r>
              <w:rPr>
                <w:rFonts w:ascii="Calibri" w:cs="Calibri" w:eastAsia="Calibri" w:hAnsi="Calibri"/>
                <w:sz w:val="20"/>
                <w:szCs w:val="20"/>
              </w:rPr>
              <w:t xml:space="preserve">URL</w:t>
            </w:r>
          </w:p>
        </w:tc>
        <w:tc>
          <w:tcPr>
            <w:tcW w:type="dxa" w:w="1200"/>
          </w:tcPr>
          <w:p>
            <w:pPr>
              <w:spacing w:after="60" w:before="60"/>
              <w:ind w:left="80"/>
            </w:pPr>
            <w:r>
              <w:rPr>
                <w:rFonts w:ascii="Calibri" w:cs="Calibri" w:eastAsia="Calibri" w:hAnsi="Calibri"/>
                <w:sz w:val="20"/>
                <w:szCs w:val="20"/>
              </w:rPr>
              <w:t xml:space="preserve">Evet</w:t>
            </w:r>
          </w:p>
        </w:tc>
        <w:tc>
          <w:tcPr>
            <w:tcW w:type="dxa" w:w="4360"/>
          </w:tcPr>
          <w:p>
            <w:pPr>
              <w:spacing w:after="60" w:before="60"/>
              <w:ind w:left="80"/>
            </w:pPr>
            <w:r>
              <w:rPr>
                <w:rFonts w:ascii="Calibri" w:cs="Calibri" w:eastAsia="Calibri" w:hAnsi="Calibri"/>
                <w:sz w:val="20"/>
                <w:szCs w:val="20"/>
              </w:rPr>
              <w:t xml:space="preserve">TikTok veya Instagram Reels linki</w:t>
            </w:r>
          </w:p>
        </w:tc>
      </w:tr>
      <w:tr>
        <w:tc>
          <w:tcPr>
            <w:tcW w:type="dxa" w:w="2200"/>
            <w:shd w:fill="F0FAF6" w:color="F0FAF6" w:val="clear"/>
          </w:tcPr>
          <w:p>
            <w:pPr>
              <w:spacing w:after="60" w:before="60"/>
              <w:ind w:left="80"/>
            </w:pPr>
            <w:r>
              <w:rPr>
                <w:rFonts w:ascii="Calibri" w:cs="Calibri" w:eastAsia="Calibri" w:hAnsi="Calibri"/>
                <w:sz w:val="20"/>
                <w:szCs w:val="20"/>
              </w:rPr>
              <w:t xml:space="preserve">Video Ne Hakkında?</w:t>
            </w:r>
          </w:p>
        </w:tc>
        <w:tc>
          <w:tcPr>
            <w:tcW w:type="dxa" w:w="1600"/>
            <w:shd w:fill="F0FAF6" w:color="F0FAF6" w:val="clear"/>
          </w:tcPr>
          <w:p>
            <w:pPr>
              <w:spacing w:after="60" w:before="60"/>
              <w:ind w:left="80"/>
            </w:pPr>
            <w:r>
              <w:rPr>
                <w:rFonts w:ascii="Calibri" w:cs="Calibri" w:eastAsia="Calibri" w:hAnsi="Calibri"/>
                <w:sz w:val="20"/>
                <w:szCs w:val="20"/>
              </w:rPr>
              <w:t xml:space="preserve">Uzun metin</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Videonun içerik özetini kullanıcı girer (AI URL'yi tarayamaz)</w:t>
            </w:r>
          </w:p>
        </w:tc>
      </w:tr>
      <w:tr>
        <w:tc>
          <w:tcPr>
            <w:tcW w:type="dxa" w:w="2200"/>
          </w:tcPr>
          <w:p>
            <w:pPr>
              <w:spacing w:after="60" w:before="60"/>
              <w:ind w:left="80"/>
            </w:pPr>
            <w:r>
              <w:rPr>
                <w:rFonts w:ascii="Calibri" w:cs="Calibri" w:eastAsia="Calibri" w:hAnsi="Calibri"/>
                <w:sz w:val="20"/>
                <w:szCs w:val="20"/>
              </w:rPr>
              <w:t xml:space="preserve">İşletme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Uyarlama önerilerinde markalandırma için</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Uyarlamanın sektöre özgü olması için</w:t>
            </w:r>
          </w:p>
        </w:tc>
      </w:tr>
      <w:tr>
        <w:tc>
          <w:tcPr>
            <w:tcW w:type="dxa" w:w="2200"/>
          </w:tcPr>
          <w:p>
            <w:pPr>
              <w:spacing w:after="60" w:before="60"/>
              <w:ind w:left="80"/>
            </w:pPr>
            <w:r>
              <w:rPr>
                <w:rFonts w:ascii="Calibri" w:cs="Calibri" w:eastAsia="Calibri" w:hAnsi="Calibri"/>
                <w:sz w:val="20"/>
                <w:szCs w:val="20"/>
              </w:rPr>
              <w:t xml:space="preserve">Video Tonu</w:t>
            </w:r>
          </w:p>
        </w:tc>
        <w:tc>
          <w:tcPr>
            <w:tcW w:type="dxa" w:w="1600"/>
          </w:tcPr>
          <w:p>
            <w:pPr>
              <w:spacing w:after="60" w:before="60"/>
              <w:ind w:left="80"/>
            </w:pPr>
            <w:r>
              <w:rPr>
                <w:rFonts w:ascii="Calibri" w:cs="Calibri" w:eastAsia="Calibri" w:hAnsi="Calibri"/>
                <w:sz w:val="20"/>
                <w:szCs w:val="20"/>
              </w:rPr>
              <w:t xml:space="preserve">Onay kutusu (çoklu)</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Eğlenceli/Komik, Bilgilendirici, İlham Verici, Duygusal/Samimi, Profesyonel, Merak Uyandıran</w:t>
            </w:r>
          </w:p>
        </w:tc>
      </w:tr>
      <w:tr>
        <w:tc>
          <w:tcPr>
            <w:tcW w:type="dxa" w:w="2200"/>
            <w:shd w:fill="F0FAF6" w:color="F0FAF6" w:val="clear"/>
          </w:tcPr>
          <w:p>
            <w:pPr>
              <w:spacing w:after="60" w:before="60"/>
              <w:ind w:left="80"/>
            </w:pPr>
            <w:r>
              <w:rPr>
                <w:rFonts w:ascii="Calibri" w:cs="Calibri" w:eastAsia="Calibri" w:hAnsi="Calibri"/>
                <w:sz w:val="20"/>
                <w:szCs w:val="20"/>
              </w:rPr>
              <w:t xml:space="preserve">Ek Bağlam</w:t>
            </w:r>
          </w:p>
        </w:tc>
        <w:tc>
          <w:tcPr>
            <w:tcW w:type="dxa" w:w="1600"/>
            <w:shd w:fill="F0FAF6" w:color="F0FAF6" w:val="clear"/>
          </w:tcPr>
          <w:p>
            <w:pPr>
              <w:spacing w:after="60" w:before="60"/>
              <w:ind w:left="80"/>
            </w:pPr>
            <w:r>
              <w:rPr>
                <w:rFonts w:ascii="Calibri" w:cs="Calibri" w:eastAsia="Calibri" w:hAnsi="Calibri"/>
                <w:sz w:val="20"/>
                <w:szCs w:val="20"/>
              </w:rPr>
              <w:t xml:space="preserve">Uzun 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Hedef kitle, ürün veya özel mesaj</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Video formatı ve viral etki analizi</w:t>
      </w:r>
    </w:p>
    <w:p>
      <w:pPr>
        <w:pStyle w:val="ListParagraph"/>
        <w:numPr>
          <w:ilvl w:val="0"/>
          <w:numId w:val="1"/>
        </w:numPr>
        <w:spacing w:after="60"/>
      </w:pPr>
      <w:r>
        <w:rPr>
          <w:rFonts w:ascii="Calibri" w:cs="Calibri" w:eastAsia="Calibri" w:hAnsi="Calibri"/>
          <w:sz w:val="22"/>
          <w:szCs w:val="22"/>
        </w:rPr>
        <w:t xml:space="preserve">3–5 işletmeye özgü uyarlama fikri</w:t>
      </w:r>
    </w:p>
    <w:p>
      <w:pPr>
        <w:pStyle w:val="ListParagraph"/>
        <w:numPr>
          <w:ilvl w:val="0"/>
          <w:numId w:val="1"/>
        </w:numPr>
        <w:spacing w:after="60"/>
      </w:pPr>
      <w:r>
        <w:rPr>
          <w:rFonts w:ascii="Calibri" w:cs="Calibri" w:eastAsia="Calibri" w:hAnsi="Calibri"/>
          <w:sz w:val="22"/>
          <w:szCs w:val="22"/>
        </w:rPr>
        <w:t xml:space="preserve">Her fikir için: içerik yapısı, çekim önerisi, taslak metin/senaryo</w:t>
      </w:r>
    </w:p>
    <w:p>
      <w:pPr>
        <w:pStyle w:val="ListParagraph"/>
        <w:numPr>
          <w:ilvl w:val="0"/>
          <w:numId w:val="1"/>
        </w:numPr>
        <w:spacing w:after="60"/>
      </w:pPr>
      <w:r>
        <w:rPr>
          <w:rFonts w:ascii="Calibri" w:cs="Calibri" w:eastAsia="Calibri" w:hAnsi="Calibri"/>
          <w:sz w:val="22"/>
          <w:szCs w:val="22"/>
        </w:rPr>
        <w:t xml:space="preserve">Hangi platformda yayınlanacağı önerisi</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Uyarlama fikirlerini sektörünüzün kültürü ve hedef kitlenizin beklentileriyle filtreleyin. Tüm fikirler her işletmeye uymayabilir; yaratıcı yorumla seçin.</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Önerilen uyarlama fikirlerinden en uygununu seç ve çekim planı yap</w:t>
      </w:r>
    </w:p>
    <w:p>
      <w:pPr>
        <w:pStyle w:val="ListParagraph"/>
        <w:numPr>
          <w:ilvl w:val="0"/>
          <w:numId w:val="2"/>
        </w:numPr>
        <w:spacing w:after="60"/>
      </w:pPr>
      <w:r>
        <w:rPr>
          <w:rFonts w:ascii="Calibri" w:cs="Calibri" w:eastAsia="Calibri" w:hAnsi="Calibri"/>
          <w:sz w:val="22"/>
          <w:szCs w:val="22"/>
        </w:rPr>
        <w:t xml:space="preserve">Videonun viral kılan unsurunu not al (müzik, tempo, kanca) ve kendi içeriğine uygula</w:t>
      </w:r>
    </w:p>
    <w:p>
      <w:pPr>
        <w:pStyle w:val="ListParagraph"/>
        <w:numPr>
          <w:ilvl w:val="0"/>
          <w:numId w:val="2"/>
        </w:numPr>
        <w:spacing w:after="60"/>
      </w:pPr>
      <w:r>
        <w:rPr>
          <w:rFonts w:ascii="Calibri" w:cs="Calibri" w:eastAsia="Calibri" w:hAnsi="Calibri"/>
          <w:sz w:val="22"/>
          <w:szCs w:val="22"/>
        </w:rPr>
        <w:t xml:space="preserve">Video yayınlandıktan 48 saat sonra etkileşim verisini ölç</w:t>
      </w:r>
    </w:p>
    <w:p>
      <w:pPr>
        <w:pStyle w:val="ListParagraph"/>
        <w:numPr>
          <w:ilvl w:val="0"/>
          <w:numId w:val="2"/>
        </w:numPr>
        <w:spacing w:after="60"/>
      </w:pPr>
      <w:r>
        <w:rPr>
          <w:rFonts w:ascii="Calibri" w:cs="Calibri" w:eastAsia="Calibri" w:hAnsi="Calibri"/>
          <w:sz w:val="22"/>
          <w:szCs w:val="22"/>
        </w:rPr>
        <w:t xml:space="preserve">Etkili olan format tipini bir sonraki ay da kullan</w:t>
      </w:r>
    </w:p>
    <w:p>
      <w:pPr>
        <w:pStyle w:val="Heading3"/>
        <w:spacing w:after="60" w:before="180"/>
      </w:pPr>
      <w:r>
        <w:t xml:space="preserve">Başarı Kriterleri</w:t>
      </w:r>
    </w:p>
    <w:p>
      <w:pPr>
        <w:spacing w:after="80"/>
      </w:pPr>
      <w:r>
        <w:rPr>
          <w:rFonts w:ascii="Calibri" w:cs="Calibri" w:eastAsia="Calibri" w:hAnsi="Calibri"/>
          <w:sz w:val="22"/>
          <w:szCs w:val="22"/>
        </w:rPr>
        <w:t xml:space="preserve">Araçla üretilen uyarlama fikirlerinden en az 1 tanesi çekildiğinde ve ilgili paylaşımın organik erişimi aynı dönem ortalamasının 2 katına ulaştığında araç başarılı sayılır.</w:t>
      </w:r>
    </w:p>
    <w:p>
      <w:pPr>
        <w:spacing w:after="100"/>
      </w:pPr>
    </w:p>
    <w:p>
      <w:pPr>
        <w:pStyle w:val="Heading2"/>
        <w:spacing w:after="80" w:before="240"/>
      </w:pPr>
      <w:r>
        <w:t xml:space="preserve">BR-11: Trend Video Bulucu</w:t>
      </w:r>
    </w:p>
    <w:p>
      <w:pPr>
        <w:pStyle w:val="Heading3"/>
        <w:spacing w:after="60" w:before="180"/>
      </w:pPr>
      <w:r>
        <w:t xml:space="preserve">İş İhtiyacı</w:t>
      </w:r>
    </w:p>
    <w:p>
      <w:pPr>
        <w:spacing w:after="80"/>
      </w:pPr>
      <w:r>
        <w:rPr>
          <w:rFonts w:ascii="Calibri" w:cs="Calibri" w:eastAsia="Calibri" w:hAnsi="Calibri"/>
          <w:sz w:val="22"/>
          <w:szCs w:val="22"/>
        </w:rPr>
        <w:t xml:space="preserve">KOBİ'lerin sosyal medya içerik üreticileri hangi video formatlarının trend olduğunu bulmak için zaman harcamakta; bu araştırma süreci içerik üretimini yavaşlatmaktadır. Bu araç, Apify üzerinden gerçek TikTok/Instagram verisi çekerek sektöre uygun trend video fikirlerini listeler.</w:t>
      </w:r>
    </w:p>
    <w:p>
      <w:pPr>
        <w:pStyle w:val="Heading3"/>
        <w:spacing w:after="60" w:before="180"/>
      </w:pPr>
      <w:r>
        <w:t xml:space="preserve">Hedef Kullanıcı</w:t>
      </w:r>
    </w:p>
    <w:p>
      <w:pPr>
        <w:spacing w:after="80"/>
      </w:pPr>
      <w:r>
        <w:rPr>
          <w:rFonts w:ascii="Calibri" w:cs="Calibri" w:eastAsia="Calibri" w:hAnsi="Calibri"/>
          <w:sz w:val="22"/>
          <w:szCs w:val="22"/>
        </w:rPr>
        <w:t xml:space="preserve">Sosyal medya yöneticisi veya işletme sahibi; içerik ajansı; haftalık video planlaması yapan her türden KOBİ içerik ekibi.</w:t>
      </w:r>
    </w:p>
    <w:p>
      <w:pPr>
        <w:pStyle w:val="Heading3"/>
        <w:spacing w:after="60" w:before="180"/>
      </w:pPr>
      <w:r>
        <w:t xml:space="preserve">Form Alanları</w:t>
      </w: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200"/>
        <w:gridCol w:w="1600"/>
        <w:gridCol w:w="1200"/>
        <w:gridCol w:w="4360"/>
      </w:tblGrid>
      <w:tr>
        <w:trPr>
          <w:tblHeader/>
        </w:trPr>
        <w:tc>
          <w:tcPr>
            <w:tcW w:type="dxa" w:w="2200"/>
            <w:shd w:fill="1D9E75" w:color="1D9E75" w:val="clear"/>
          </w:tcPr>
          <w:p>
            <w:pPr>
              <w:spacing w:after="60" w:before="60"/>
              <w:ind w:left="80"/>
            </w:pPr>
            <w:r>
              <w:rPr>
                <w:rFonts w:ascii="Calibri" w:cs="Calibri" w:eastAsia="Calibri" w:hAnsi="Calibri"/>
                <w:b/>
                <w:bCs/>
                <w:color w:val="FFFFFF"/>
                <w:sz w:val="20"/>
                <w:szCs w:val="20"/>
              </w:rPr>
              <w:t xml:space="preserve">Alan Adı</w:t>
            </w:r>
          </w:p>
        </w:tc>
        <w:tc>
          <w:tcPr>
            <w:tcW w:type="dxa" w:w="1600"/>
            <w:shd w:fill="1D9E75" w:color="1D9E75" w:val="clear"/>
          </w:tcPr>
          <w:p>
            <w:pPr>
              <w:spacing w:after="60" w:before="60"/>
              <w:ind w:left="80"/>
            </w:pPr>
            <w:r>
              <w:rPr>
                <w:rFonts w:ascii="Calibri" w:cs="Calibri" w:eastAsia="Calibri" w:hAnsi="Calibri"/>
                <w:b/>
                <w:bCs/>
                <w:color w:val="FFFFFF"/>
                <w:sz w:val="20"/>
                <w:szCs w:val="20"/>
              </w:rPr>
              <w:t xml:space="preserve">Tür</w:t>
            </w:r>
          </w:p>
        </w:tc>
        <w:tc>
          <w:tcPr>
            <w:tcW w:type="dxa" w:w="1200"/>
            <w:shd w:fill="1D9E75" w:color="1D9E75" w:val="clear"/>
          </w:tcPr>
          <w:p>
            <w:pPr>
              <w:spacing w:after="60" w:before="60"/>
              <w:ind w:left="80"/>
            </w:pPr>
            <w:r>
              <w:rPr>
                <w:rFonts w:ascii="Calibri" w:cs="Calibri" w:eastAsia="Calibri" w:hAnsi="Calibri"/>
                <w:b/>
                <w:bCs/>
                <w:color w:val="FFFFFF"/>
                <w:sz w:val="20"/>
                <w:szCs w:val="20"/>
              </w:rPr>
              <w:t xml:space="preserve">Zorunlu?</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Açıklama / Amaç</w:t>
            </w:r>
          </w:p>
        </w:tc>
      </w:tr>
      <w:tr>
        <w:tc>
          <w:tcPr>
            <w:tcW w:type="dxa" w:w="2200"/>
          </w:tcPr>
          <w:p>
            <w:pPr>
              <w:spacing w:after="60" w:before="60"/>
              <w:ind w:left="80"/>
            </w:pPr>
            <w:r>
              <w:rPr>
                <w:rFonts w:ascii="Calibri" w:cs="Calibri" w:eastAsia="Calibri" w:hAnsi="Calibri"/>
                <w:sz w:val="20"/>
                <w:szCs w:val="20"/>
              </w:rPr>
              <w:t xml:space="preserve">İşletme / hizmet adı</w:t>
            </w:r>
          </w:p>
        </w:tc>
        <w:tc>
          <w:tcPr>
            <w:tcW w:type="dxa" w:w="1600"/>
          </w:tcPr>
          <w:p>
            <w:pPr>
              <w:spacing w:after="60" w:before="60"/>
              <w:ind w:left="80"/>
            </w:pPr>
            <w:r>
              <w:rPr>
                <w:rFonts w:ascii="Calibri" w:cs="Calibri" w:eastAsia="Calibri" w:hAnsi="Calibri"/>
                <w:sz w:val="20"/>
                <w:szCs w:val="20"/>
              </w:rPr>
              <w:t xml:space="preserve">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Opsiyonel; uyarlama önerilerini kişiselleştirir</w:t>
            </w:r>
          </w:p>
        </w:tc>
      </w:tr>
      <w:tr>
        <w:tc>
          <w:tcPr>
            <w:tcW w:type="dxa" w:w="2200"/>
            <w:shd w:fill="F0FAF6" w:color="F0FAF6" w:val="clear"/>
          </w:tcPr>
          <w:p>
            <w:pPr>
              <w:spacing w:after="60" w:before="60"/>
              <w:ind w:left="80"/>
            </w:pPr>
            <w:r>
              <w:rPr>
                <w:rFonts w:ascii="Calibri" w:cs="Calibri" w:eastAsia="Calibri" w:hAnsi="Calibri"/>
                <w:sz w:val="20"/>
                <w:szCs w:val="20"/>
              </w:rPr>
              <w:t xml:space="preserve">Sektör</w:t>
            </w:r>
          </w:p>
        </w:tc>
        <w:tc>
          <w:tcPr>
            <w:tcW w:type="dxa" w:w="1600"/>
            <w:shd w:fill="F0FAF6" w:color="F0FAF6" w:val="clear"/>
          </w:tcPr>
          <w:p>
            <w:pPr>
              <w:spacing w:after="60" w:before="60"/>
              <w:ind w:left="80"/>
            </w:pPr>
            <w:r>
              <w:rPr>
                <w:rFonts w:ascii="Calibri" w:cs="Calibri" w:eastAsia="Calibri" w:hAnsi="Calibri"/>
                <w:sz w:val="20"/>
                <w:szCs w:val="20"/>
              </w:rPr>
              <w:t xml:space="preserve">Açılır liste</w:t>
            </w:r>
          </w:p>
        </w:tc>
        <w:tc>
          <w:tcPr>
            <w:tcW w:type="dxa" w:w="1200"/>
            <w:shd w:fill="F0FAF6" w:color="F0FAF6" w:val="clear"/>
          </w:tcPr>
          <w:p>
            <w:pPr>
              <w:spacing w:after="60" w:before="60"/>
              <w:ind w:left="80"/>
            </w:pPr>
            <w:r>
              <w:rPr>
                <w:rFonts w:ascii="Calibri" w:cs="Calibri" w:eastAsia="Calibri" w:hAnsi="Calibri"/>
                <w:sz w:val="20"/>
                <w:szCs w:val="20"/>
              </w:rPr>
              <w:t xml:space="preserve">Evet</w:t>
            </w:r>
          </w:p>
        </w:tc>
        <w:tc>
          <w:tcPr>
            <w:tcW w:type="dxa" w:w="4360"/>
            <w:shd w:fill="F0FAF6" w:color="F0FAF6" w:val="clear"/>
          </w:tcPr>
          <w:p>
            <w:pPr>
              <w:spacing w:after="60" w:before="60"/>
              <w:ind w:left="80"/>
            </w:pPr>
            <w:r>
              <w:rPr>
                <w:rFonts w:ascii="Calibri" w:cs="Calibri" w:eastAsia="Calibri" w:hAnsi="Calibri"/>
                <w:sz w:val="20"/>
                <w:szCs w:val="20"/>
              </w:rPr>
              <w:t xml:space="preserve">Scraper filtresi için kritik</w:t>
            </w:r>
          </w:p>
        </w:tc>
      </w:tr>
      <w:tr>
        <w:tc>
          <w:tcPr>
            <w:tcW w:type="dxa" w:w="2200"/>
          </w:tcPr>
          <w:p>
            <w:pPr>
              <w:spacing w:after="60" w:before="60"/>
              <w:ind w:left="80"/>
            </w:pPr>
            <w:r>
              <w:rPr>
                <w:rFonts w:ascii="Calibri" w:cs="Calibri" w:eastAsia="Calibri" w:hAnsi="Calibri"/>
                <w:sz w:val="20"/>
                <w:szCs w:val="20"/>
              </w:rPr>
              <w:t xml:space="preserve">Video Tonu</w:t>
            </w:r>
          </w:p>
        </w:tc>
        <w:tc>
          <w:tcPr>
            <w:tcW w:type="dxa" w:w="1600"/>
          </w:tcPr>
          <w:p>
            <w:pPr>
              <w:spacing w:after="60" w:before="60"/>
              <w:ind w:left="80"/>
            </w:pPr>
            <w:r>
              <w:rPr>
                <w:rFonts w:ascii="Calibri" w:cs="Calibri" w:eastAsia="Calibri" w:hAnsi="Calibri"/>
                <w:sz w:val="20"/>
                <w:szCs w:val="20"/>
              </w:rPr>
              <w:t xml:space="preserve">Onay kutusu (çoklu)</w:t>
            </w:r>
          </w:p>
        </w:tc>
        <w:tc>
          <w:tcPr>
            <w:tcW w:type="dxa" w:w="1200"/>
          </w:tcPr>
          <w:p>
            <w:pPr>
              <w:spacing w:after="60" w:before="60"/>
              <w:ind w:left="80"/>
            </w:pPr>
            <w:r>
              <w:rPr>
                <w:rFonts w:ascii="Calibri" w:cs="Calibri" w:eastAsia="Calibri" w:hAnsi="Calibri"/>
                <w:sz w:val="20"/>
                <w:szCs w:val="20"/>
              </w:rPr>
              <w:t xml:space="preserve">Evet (≥1)</w:t>
            </w:r>
          </w:p>
        </w:tc>
        <w:tc>
          <w:tcPr>
            <w:tcW w:type="dxa" w:w="4360"/>
          </w:tcPr>
          <w:p>
            <w:pPr>
              <w:spacing w:after="60" w:before="60"/>
              <w:ind w:left="80"/>
            </w:pPr>
            <w:r>
              <w:rPr>
                <w:rFonts w:ascii="Calibri" w:cs="Calibri" w:eastAsia="Calibri" w:hAnsi="Calibri"/>
                <w:sz w:val="20"/>
                <w:szCs w:val="20"/>
              </w:rPr>
              <w:t xml:space="preserve">Eğlendirici, Eğitici, Bilgilendirici, Samimi, Enerjik, Mizahi</w:t>
            </w:r>
          </w:p>
        </w:tc>
      </w:tr>
      <w:tr>
        <w:tc>
          <w:tcPr>
            <w:tcW w:type="dxa" w:w="2200"/>
            <w:shd w:fill="F0FAF6" w:color="F0FAF6" w:val="clear"/>
          </w:tcPr>
          <w:p>
            <w:pPr>
              <w:spacing w:after="60" w:before="60"/>
              <w:ind w:left="80"/>
            </w:pPr>
            <w:r>
              <w:rPr>
                <w:rFonts w:ascii="Calibri" w:cs="Calibri" w:eastAsia="Calibri" w:hAnsi="Calibri"/>
                <w:sz w:val="20"/>
                <w:szCs w:val="20"/>
              </w:rPr>
              <w:t xml:space="preserve">Hedef kitle</w:t>
            </w:r>
          </w:p>
        </w:tc>
        <w:tc>
          <w:tcPr>
            <w:tcW w:type="dxa" w:w="1600"/>
            <w:shd w:fill="F0FAF6" w:color="F0FAF6" w:val="clear"/>
          </w:tcPr>
          <w:p>
            <w:pPr>
              <w:spacing w:after="60" w:before="60"/>
              <w:ind w:left="80"/>
            </w:pPr>
            <w:r>
              <w:rPr>
                <w:rFonts w:ascii="Calibri" w:cs="Calibri" w:eastAsia="Calibri" w:hAnsi="Calibri"/>
                <w:sz w:val="20"/>
                <w:szCs w:val="20"/>
              </w:rPr>
              <w:t xml:space="preserve">Metin</w:t>
            </w:r>
          </w:p>
        </w:tc>
        <w:tc>
          <w:tcPr>
            <w:tcW w:type="dxa" w:w="1200"/>
            <w:shd w:fill="F0FAF6" w:color="F0FAF6" w:val="clear"/>
          </w:tcPr>
          <w:p>
            <w:pPr>
              <w:spacing w:after="60" w:before="60"/>
              <w:ind w:left="80"/>
            </w:pPr>
            <w:r>
              <w:rPr>
                <w:rFonts w:ascii="Calibri" w:cs="Calibri" w:eastAsia="Calibri" w:hAnsi="Calibri"/>
                <w:sz w:val="20"/>
                <w:szCs w:val="20"/>
              </w:rPr>
              <w:t xml:space="preserve">Hayır</w:t>
            </w:r>
          </w:p>
        </w:tc>
        <w:tc>
          <w:tcPr>
            <w:tcW w:type="dxa" w:w="4360"/>
            <w:shd w:fill="F0FAF6" w:color="F0FAF6" w:val="clear"/>
          </w:tcPr>
          <w:p>
            <w:pPr>
              <w:spacing w:after="60" w:before="60"/>
              <w:ind w:left="80"/>
            </w:pPr>
            <w:r>
              <w:rPr>
                <w:rFonts w:ascii="Calibri" w:cs="Calibri" w:eastAsia="Calibri" w:hAnsi="Calibri"/>
                <w:sz w:val="20"/>
                <w:szCs w:val="20"/>
              </w:rPr>
              <w:t xml:space="preserve">Uyarlama önerisini kişiselleştirir</w:t>
            </w:r>
          </w:p>
        </w:tc>
      </w:tr>
      <w:tr>
        <w:tc>
          <w:tcPr>
            <w:tcW w:type="dxa" w:w="2200"/>
          </w:tcPr>
          <w:p>
            <w:pPr>
              <w:spacing w:after="60" w:before="60"/>
              <w:ind w:left="80"/>
            </w:pPr>
            <w:r>
              <w:rPr>
                <w:rFonts w:ascii="Calibri" w:cs="Calibri" w:eastAsia="Calibri" w:hAnsi="Calibri"/>
                <w:sz w:val="20"/>
                <w:szCs w:val="20"/>
              </w:rPr>
              <w:t xml:space="preserve">Ek not</w:t>
            </w:r>
          </w:p>
        </w:tc>
        <w:tc>
          <w:tcPr>
            <w:tcW w:type="dxa" w:w="1600"/>
          </w:tcPr>
          <w:p>
            <w:pPr>
              <w:spacing w:after="60" w:before="60"/>
              <w:ind w:left="80"/>
            </w:pPr>
            <w:r>
              <w:rPr>
                <w:rFonts w:ascii="Calibri" w:cs="Calibri" w:eastAsia="Calibri" w:hAnsi="Calibri"/>
                <w:sz w:val="20"/>
                <w:szCs w:val="20"/>
              </w:rPr>
              <w:t xml:space="preserve">Uzun metin</w:t>
            </w:r>
          </w:p>
        </w:tc>
        <w:tc>
          <w:tcPr>
            <w:tcW w:type="dxa" w:w="1200"/>
          </w:tcPr>
          <w:p>
            <w:pPr>
              <w:spacing w:after="60" w:before="60"/>
              <w:ind w:left="80"/>
            </w:pPr>
            <w:r>
              <w:rPr>
                <w:rFonts w:ascii="Calibri" w:cs="Calibri" w:eastAsia="Calibri" w:hAnsi="Calibri"/>
                <w:sz w:val="20"/>
                <w:szCs w:val="20"/>
              </w:rPr>
              <w:t xml:space="preserve">Hayır</w:t>
            </w:r>
          </w:p>
        </w:tc>
        <w:tc>
          <w:tcPr>
            <w:tcW w:type="dxa" w:w="4360"/>
          </w:tcPr>
          <w:p>
            <w:pPr>
              <w:spacing w:after="60" w:before="60"/>
              <w:ind w:left="80"/>
            </w:pPr>
            <w:r>
              <w:rPr>
                <w:rFonts w:ascii="Calibri" w:cs="Calibri" w:eastAsia="Calibri" w:hAnsi="Calibri"/>
                <w:sz w:val="20"/>
                <w:szCs w:val="20"/>
              </w:rPr>
              <w:t xml:space="preserve">Geçmiş başarılı içerik, özel istek</w:t>
            </w:r>
          </w:p>
        </w:tc>
      </w:tr>
    </w:tbl>
    <w:p>
      <w:pPr>
        <w:spacing w:after="100"/>
      </w:pPr>
    </w:p>
    <w:p>
      <w:pPr>
        <w:pStyle w:val="Heading3"/>
        <w:spacing w:after="60" w:before="180"/>
      </w:pPr>
      <w:r>
        <w:t xml:space="preserve">Çıktı / Sonuçlar</w:t>
      </w:r>
    </w:p>
    <w:p>
      <w:pPr>
        <w:pStyle w:val="ListParagraph"/>
        <w:numPr>
          <w:ilvl w:val="0"/>
          <w:numId w:val="1"/>
        </w:numPr>
        <w:spacing w:after="60"/>
      </w:pPr>
      <w:r>
        <w:rPr>
          <w:rFonts w:ascii="Calibri" w:cs="Calibri" w:eastAsia="Calibri" w:hAnsi="Calibri"/>
          <w:sz w:val="22"/>
          <w:szCs w:val="22"/>
        </w:rPr>
        <w:t xml:space="preserve">Gerçek veriye dayalı 5–10 trend video fikri (TikTok/Instagram)</w:t>
      </w:r>
    </w:p>
    <w:p>
      <w:pPr>
        <w:pStyle w:val="ListParagraph"/>
        <w:numPr>
          <w:ilvl w:val="0"/>
          <w:numId w:val="1"/>
        </w:numPr>
        <w:spacing w:after="60"/>
      </w:pPr>
      <w:r>
        <w:rPr>
          <w:rFonts w:ascii="Calibri" w:cs="Calibri" w:eastAsia="Calibri" w:hAnsi="Calibri"/>
          <w:sz w:val="22"/>
          <w:szCs w:val="22"/>
        </w:rPr>
        <w:t xml:space="preserve">Her fikir için: format tipi, tahmini etkileşim oranı, neden trend olduğu</w:t>
      </w:r>
    </w:p>
    <w:p>
      <w:pPr>
        <w:pStyle w:val="ListParagraph"/>
        <w:numPr>
          <w:ilvl w:val="0"/>
          <w:numId w:val="1"/>
        </w:numPr>
        <w:spacing w:after="60"/>
      </w:pPr>
      <w:r>
        <w:rPr>
          <w:rFonts w:ascii="Calibri" w:cs="Calibri" w:eastAsia="Calibri" w:hAnsi="Calibri"/>
          <w:sz w:val="22"/>
          <w:szCs w:val="22"/>
        </w:rPr>
        <w:t xml:space="preserve">İşletmeye uyarlama önerisi</w:t>
      </w:r>
    </w:p>
    <w:p>
      <w:pPr>
        <w:pStyle w:val="ListParagraph"/>
        <w:numPr>
          <w:ilvl w:val="0"/>
          <w:numId w:val="1"/>
        </w:numPr>
        <w:spacing w:after="60"/>
      </w:pPr>
      <w:r>
        <w:rPr>
          <w:rFonts w:ascii="Calibri" w:cs="Calibri" w:eastAsia="Calibri" w:hAnsi="Calibri"/>
          <w:sz w:val="22"/>
          <w:szCs w:val="22"/>
        </w:rPr>
        <w:t xml:space="preserve">Platform önerisi (TikTok mu, Reels mi?)</w:t>
      </w:r>
    </w:p>
    <w:p>
      <w:pPr>
        <w:pStyle w:val="Heading3"/>
        <w:spacing w:after="60" w:before="180"/>
      </w:pPr>
      <w:r>
        <w:t xml:space="preserve">Sonuçların Yorumlanması</w:t>
      </w:r>
    </w:p>
    <w:p>
      <w:pPr>
        <w:spacing w:after="80"/>
      </w:pPr>
      <w:r>
        <w:rPr>
          <w:rFonts w:ascii="Calibri" w:cs="Calibri" w:eastAsia="Calibri" w:hAnsi="Calibri"/>
          <w:sz w:val="22"/>
          <w:szCs w:val="22"/>
        </w:rPr>
        <w:t xml:space="preserve">Trend video verileri Apify scraper'dan çekildiği için sonuçlar değişkenlik gösterebilir; anlık trendir. Sonuçları aldıktan sonra 1–3 gün içinde çekime başlanması önerilir. Trendler hızla geçerliğini yitirebilir.</w:t>
      </w:r>
    </w:p>
    <w:p>
      <w:pPr>
        <w:pStyle w:val="Heading3"/>
        <w:spacing w:after="60" w:before="180"/>
      </w:pPr>
      <w:r>
        <w:t xml:space="preserve">Önerilen Aksiyonlar</w:t>
      </w:r>
    </w:p>
    <w:p>
      <w:pPr>
        <w:pStyle w:val="ListParagraph"/>
        <w:numPr>
          <w:ilvl w:val="0"/>
          <w:numId w:val="2"/>
        </w:numPr>
        <w:spacing w:after="60"/>
      </w:pPr>
      <w:r>
        <w:rPr>
          <w:rFonts w:ascii="Calibri" w:cs="Calibri" w:eastAsia="Calibri" w:hAnsi="Calibri"/>
          <w:sz w:val="22"/>
          <w:szCs w:val="22"/>
        </w:rPr>
        <w:t xml:space="preserve">Önerilen video fikirlerinden sektörünüze en uygun 2'sini seç</w:t>
      </w:r>
    </w:p>
    <w:p>
      <w:pPr>
        <w:pStyle w:val="ListParagraph"/>
        <w:numPr>
          <w:ilvl w:val="0"/>
          <w:numId w:val="2"/>
        </w:numPr>
        <w:spacing w:after="60"/>
      </w:pPr>
      <w:r>
        <w:rPr>
          <w:rFonts w:ascii="Calibri" w:cs="Calibri" w:eastAsia="Calibri" w:hAnsi="Calibri"/>
          <w:sz w:val="22"/>
          <w:szCs w:val="22"/>
        </w:rPr>
        <w:t xml:space="preserve">Bu hafta içinde çekim planla; gerekli müzik ve metin altyazıyı hazırla</w:t>
      </w:r>
    </w:p>
    <w:p>
      <w:pPr>
        <w:pStyle w:val="ListParagraph"/>
        <w:numPr>
          <w:ilvl w:val="0"/>
          <w:numId w:val="2"/>
        </w:numPr>
        <w:spacing w:after="60"/>
      </w:pPr>
      <w:r>
        <w:rPr>
          <w:rFonts w:ascii="Calibri" w:cs="Calibri" w:eastAsia="Calibri" w:hAnsi="Calibri"/>
          <w:sz w:val="22"/>
          <w:szCs w:val="22"/>
        </w:rPr>
        <w:t xml:space="preserve">Yayınlandıktan 72 saat sonra performans verisini ölç</w:t>
      </w:r>
    </w:p>
    <w:p>
      <w:pPr>
        <w:pStyle w:val="ListParagraph"/>
        <w:numPr>
          <w:ilvl w:val="0"/>
          <w:numId w:val="2"/>
        </w:numPr>
        <w:spacing w:after="60"/>
      </w:pPr>
      <w:r>
        <w:rPr>
          <w:rFonts w:ascii="Calibri" w:cs="Calibri" w:eastAsia="Calibri" w:hAnsi="Calibri"/>
          <w:sz w:val="22"/>
          <w:szCs w:val="22"/>
        </w:rPr>
        <w:t xml:space="preserve">Aracı haftada bir çalıştırarak içerik planlama rutinine entegre et</w:t>
      </w:r>
    </w:p>
    <w:p>
      <w:pPr>
        <w:pStyle w:val="Heading3"/>
        <w:spacing w:after="60" w:before="180"/>
      </w:pPr>
      <w:r>
        <w:t xml:space="preserve">Başarı Kriterleri</w:t>
      </w:r>
    </w:p>
    <w:p>
      <w:pPr>
        <w:spacing w:after="80"/>
      </w:pPr>
      <w:r>
        <w:rPr>
          <w:rFonts w:ascii="Calibri" w:cs="Calibri" w:eastAsia="Calibri" w:hAnsi="Calibri"/>
          <w:sz w:val="22"/>
          <w:szCs w:val="22"/>
        </w:rPr>
        <w:t xml:space="preserve">Araçtan gelen trend fikirleri kullanılarak üretilen videoların ortalama görüntülenme sayısı, standart içeriklerin 3 katına ulaştığında araç başarılı sayılır. Not: Trend Video Bulucu, diğer araçlardan farklı olarak polling mimarisiyle çalışır (/start → job_id → /status/{id}).</w:t>
      </w:r>
    </w:p>
    <w:p>
      <w:pPr>
        <w:spacing w:after="100"/>
      </w:pPr>
    </w:p>
    <w:p>
      <w:r>
        <w:br w:type="page"/>
      </w:r>
    </w:p>
    <w:p>
      <w:pPr>
        <w:pStyle w:val="Heading1"/>
        <w:spacing w:after="120" w:before="320"/>
      </w:pPr>
      <w:r>
        <w:t xml:space="preserve">14. Platform Gereksinimleri</w:t>
      </w:r>
    </w:p>
    <w:p>
      <w:pPr>
        <w:pStyle w:val="Heading2"/>
        <w:spacing w:after="80" w:before="240"/>
      </w:pPr>
      <w:r>
        <w:t xml:space="preserve">BR-12: Ortak Platform Özellikleri</w:t>
      </w:r>
    </w:p>
    <w:p>
      <w:pPr>
        <w:spacing w:after="80"/>
      </w:pPr>
      <w:r>
        <w:rPr>
          <w:rFonts w:ascii="Calibri" w:cs="Calibri" w:eastAsia="Calibri" w:hAnsi="Calibri"/>
          <w:sz w:val="22"/>
          <w:szCs w:val="22"/>
        </w:rPr>
        <w:t xml:space="preserve">Aşağıdaki gereksinimler 11 aracın tamamında ortak olarak uygulanır.</w:t>
      </w:r>
    </w:p>
    <w:p>
      <w:pPr>
        <w:spacing w:after="100"/>
      </w:pPr>
    </w:p>
    <w:p>
      <w:pPr>
        <w:pStyle w:val="Heading3"/>
        <w:spacing w:after="60" w:before="180"/>
      </w:pPr>
      <w:r>
        <w:t xml:space="preserve">BR-12.1 Aylık Kullanım Limiti (Rate Bar)</w:t>
      </w:r>
    </w:p>
    <w:p>
      <w:pPr>
        <w:pStyle w:val="ListParagraph"/>
        <w:numPr>
          <w:ilvl w:val="0"/>
          <w:numId w:val="1"/>
        </w:numPr>
        <w:spacing w:after="60"/>
      </w:pPr>
      <w:r>
        <w:rPr>
          <w:rFonts w:ascii="Calibri" w:cs="Calibri" w:eastAsia="Calibri" w:hAnsi="Calibri"/>
          <w:sz w:val="22"/>
          <w:szCs w:val="22"/>
        </w:rPr>
        <w:t xml:space="preserve">Her araçta aylık 3 kullanım hakkı (MONTHLY_LIMIT: 3)</w:t>
      </w:r>
    </w:p>
    <w:p>
      <w:pPr>
        <w:pStyle w:val="ListParagraph"/>
        <w:numPr>
          <w:ilvl w:val="0"/>
          <w:numId w:val="1"/>
        </w:numPr>
        <w:spacing w:after="60"/>
      </w:pPr>
      <w:r>
        <w:rPr>
          <w:rFonts w:ascii="Calibri" w:cs="Calibri" w:eastAsia="Calibri" w:hAnsi="Calibri"/>
          <w:sz w:val="22"/>
          <w:szCs w:val="22"/>
        </w:rPr>
        <w:t xml:space="preserve">Kullanım sayısı localStorage'da YYYY-MM key ile tutulur; her ay otomatik sıfırlanır</w:t>
      </w:r>
    </w:p>
    <w:p>
      <w:pPr>
        <w:pStyle w:val="ListParagraph"/>
        <w:numPr>
          <w:ilvl w:val="0"/>
          <w:numId w:val="1"/>
        </w:numPr>
        <w:spacing w:after="60"/>
      </w:pPr>
      <w:r>
        <w:rPr>
          <w:rFonts w:ascii="Calibri" w:cs="Calibri" w:eastAsia="Calibri" w:hAnsi="Calibri"/>
          <w:sz w:val="22"/>
          <w:szCs w:val="22"/>
        </w:rPr>
        <w:t xml:space="preserve">Kalan kullanım hakkı görsel çubuk (rate bar) ile gösterilir</w:t>
      </w:r>
    </w:p>
    <w:p>
      <w:pPr>
        <w:pStyle w:val="ListParagraph"/>
        <w:numPr>
          <w:ilvl w:val="0"/>
          <w:numId w:val="1"/>
        </w:numPr>
        <w:spacing w:after="60"/>
      </w:pPr>
      <w:r>
        <w:rPr>
          <w:rFonts w:ascii="Calibri" w:cs="Calibri" w:eastAsia="Calibri" w:hAnsi="Calibri"/>
          <w:sz w:val="22"/>
          <w:szCs w:val="22"/>
        </w:rPr>
        <w:t xml:space="preserve">Limit aşıldığında form gönderimi engellenir ve kullanıcıya bilgi mesajı gösterilir</w:t>
      </w:r>
    </w:p>
    <w:p>
      <w:pPr>
        <w:pStyle w:val="ListParagraph"/>
        <w:numPr>
          <w:ilvl w:val="0"/>
          <w:numId w:val="1"/>
        </w:numPr>
        <w:spacing w:after="60"/>
      </w:pPr>
      <w:r>
        <w:rPr>
          <w:rFonts w:ascii="Calibri" w:cs="Calibri" w:eastAsia="Calibri" w:hAnsi="Calibri"/>
          <w:sz w:val="22"/>
          <w:szCs w:val="22"/>
        </w:rPr>
        <w:t xml:space="preserve">Başarısız API yanıtında sayaç artırılmaz (kullanıcı hakkını harcamamalı)</w:t>
      </w:r>
    </w:p>
    <w:p>
      <w:pPr>
        <w:spacing w:after="100"/>
      </w:pPr>
    </w:p>
    <w:p>
      <w:pPr>
        <w:pStyle w:val="Heading3"/>
        <w:spacing w:after="60" w:before="180"/>
      </w:pPr>
      <w:r>
        <w:t xml:space="preserve">BR-12.2 Form Kalıcılığı (LocalStorage Auto-Save)</w:t>
      </w:r>
    </w:p>
    <w:p>
      <w:pPr>
        <w:pStyle w:val="ListParagraph"/>
        <w:numPr>
          <w:ilvl w:val="0"/>
          <w:numId w:val="1"/>
        </w:numPr>
        <w:spacing w:after="60"/>
      </w:pPr>
      <w:r>
        <w:rPr>
          <w:rFonts w:ascii="Calibri" w:cs="Calibri" w:eastAsia="Calibri" w:hAnsi="Calibri"/>
          <w:sz w:val="22"/>
          <w:szCs w:val="22"/>
        </w:rPr>
        <w:t xml:space="preserve">Her input değişikliğinde form verileri otomatik kaydedilir</w:t>
      </w:r>
    </w:p>
    <w:p>
      <w:pPr>
        <w:pStyle w:val="ListParagraph"/>
        <w:numPr>
          <w:ilvl w:val="0"/>
          <w:numId w:val="1"/>
        </w:numPr>
        <w:spacing w:after="60"/>
      </w:pPr>
      <w:r>
        <w:rPr>
          <w:rFonts w:ascii="Calibri" w:cs="Calibri" w:eastAsia="Calibri" w:hAnsi="Calibri"/>
          <w:sz w:val="22"/>
          <w:szCs w:val="22"/>
        </w:rPr>
        <w:t xml:space="preserve">Sayfa yenilenince form verileri geri yüklenir</w:t>
      </w:r>
    </w:p>
    <w:p>
      <w:pPr>
        <w:pStyle w:val="ListParagraph"/>
        <w:numPr>
          <w:ilvl w:val="0"/>
          <w:numId w:val="1"/>
        </w:numPr>
        <w:spacing w:after="60"/>
      </w:pPr>
      <w:r>
        <w:rPr>
          <w:rFonts w:ascii="Calibri" w:cs="Calibri" w:eastAsia="Calibri" w:hAnsi="Calibri"/>
          <w:sz w:val="22"/>
          <w:szCs w:val="22"/>
        </w:rPr>
        <w:t xml:space="preserve">Kayıt anahtarı: LS_KEY = "kkform_" + location.pathname</w:t>
      </w:r>
    </w:p>
    <w:p>
      <w:pPr>
        <w:spacing w:after="100"/>
      </w:pPr>
    </w:p>
    <w:p>
      <w:pPr>
        <w:pStyle w:val="Heading3"/>
        <w:spacing w:after="60" w:before="180"/>
      </w:pPr>
      <w:r>
        <w:t xml:space="preserve">BR-12.3 JSON Export / Import</w:t>
      </w:r>
    </w:p>
    <w:p>
      <w:pPr>
        <w:pStyle w:val="ListParagraph"/>
        <w:numPr>
          <w:ilvl w:val="0"/>
          <w:numId w:val="1"/>
        </w:numPr>
        <w:spacing w:after="60"/>
      </w:pPr>
      <w:r>
        <w:rPr>
          <w:rFonts w:ascii="Calibri" w:cs="Calibri" w:eastAsia="Calibri" w:hAnsi="Calibri"/>
          <w:sz w:val="22"/>
          <w:szCs w:val="22"/>
        </w:rPr>
        <w:t xml:space="preserve">Kullanıcı form verilerini .json dosyası olarak indirebilir (Formu Kaydet)</w:t>
      </w:r>
    </w:p>
    <w:p>
      <w:pPr>
        <w:pStyle w:val="ListParagraph"/>
        <w:numPr>
          <w:ilvl w:val="0"/>
          <w:numId w:val="1"/>
        </w:numPr>
        <w:spacing w:after="60"/>
      </w:pPr>
      <w:r>
        <w:rPr>
          <w:rFonts w:ascii="Calibri" w:cs="Calibri" w:eastAsia="Calibri" w:hAnsi="Calibri"/>
          <w:sz w:val="22"/>
          <w:szCs w:val="22"/>
        </w:rPr>
        <w:t xml:space="preserve">Başka cihazda JSON yükleyerek formu doldurabilir (Form Yükle)</w:t>
      </w:r>
    </w:p>
    <w:p>
      <w:pPr>
        <w:pStyle w:val="ListParagraph"/>
        <w:numPr>
          <w:ilvl w:val="0"/>
          <w:numId w:val="1"/>
        </w:numPr>
        <w:spacing w:after="60"/>
      </w:pPr>
      <w:r>
        <w:rPr>
          <w:rFonts w:ascii="Calibri" w:cs="Calibri" w:eastAsia="Calibri" w:hAnsi="Calibri"/>
          <w:sz w:val="22"/>
          <w:szCs w:val="22"/>
        </w:rPr>
        <w:t xml:space="preserve">Import hataları kullanıcıya açık mesajla bildirilir</w:t>
      </w:r>
    </w:p>
    <w:p>
      <w:pPr>
        <w:spacing w:after="100"/>
      </w:pPr>
    </w:p>
    <w:p>
      <w:pPr>
        <w:pStyle w:val="Heading3"/>
        <w:spacing w:after="60" w:before="180"/>
      </w:pPr>
      <w:r>
        <w:t xml:space="preserve">BR-12.4 Yazdır / PDF Al</w:t>
      </w:r>
    </w:p>
    <w:p>
      <w:pPr>
        <w:pStyle w:val="ListParagraph"/>
        <w:numPr>
          <w:ilvl w:val="0"/>
          <w:numId w:val="1"/>
        </w:numPr>
        <w:spacing w:after="60"/>
      </w:pPr>
      <w:r>
        <w:rPr>
          <w:rFonts w:ascii="Calibri" w:cs="Calibri" w:eastAsia="Calibri" w:hAnsi="Calibri"/>
          <w:sz w:val="22"/>
          <w:szCs w:val="22"/>
        </w:rPr>
        <w:t xml:space="preserve">Her araç yazdırma butonuyla desteklenir</w:t>
      </w:r>
    </w:p>
    <w:p>
      <w:pPr>
        <w:pStyle w:val="ListParagraph"/>
        <w:numPr>
          <w:ilvl w:val="0"/>
          <w:numId w:val="1"/>
        </w:numPr>
        <w:spacing w:after="60"/>
      </w:pPr>
      <w:r>
        <w:rPr>
          <w:rFonts w:ascii="Calibri" w:cs="Calibri" w:eastAsia="Calibri" w:hAnsi="Calibri"/>
          <w:sz w:val="22"/>
          <w:szCs w:val="22"/>
        </w:rPr>
        <w:t xml:space="preserve">Yazdırma sırasında WordPress header/footer gizlenir</w:t>
      </w:r>
    </w:p>
    <w:p>
      <w:pPr>
        <w:pStyle w:val="ListParagraph"/>
        <w:numPr>
          <w:ilvl w:val="0"/>
          <w:numId w:val="1"/>
        </w:numPr>
        <w:spacing w:after="60"/>
      </w:pPr>
      <w:r>
        <w:rPr>
          <w:rFonts w:ascii="Calibri" w:cs="Calibri" w:eastAsia="Calibri" w:hAnsi="Calibri"/>
          <w:sz w:val="22"/>
          <w:szCs w:val="22"/>
        </w:rPr>
        <w:t xml:space="preserve">İçerik Takvimi Üretici özel yazdırma fonksiyonuna sahiptir (printFullCalendar): tüm haftalar ayrı sayfada yazdırılır</w:t>
      </w:r>
    </w:p>
    <w:p>
      <w:pPr>
        <w:spacing w:after="100"/>
      </w:pPr>
    </w:p>
    <w:p>
      <w:pPr>
        <w:pStyle w:val="Heading3"/>
        <w:spacing w:after="60" w:before="180"/>
      </w:pPr>
      <w:r>
        <w:t xml:space="preserve">BR-12.5 Form Daralt / Genişlet (Collapse Pattern)</w:t>
      </w:r>
    </w:p>
    <w:p>
      <w:pPr>
        <w:pStyle w:val="ListParagraph"/>
        <w:numPr>
          <w:ilvl w:val="0"/>
          <w:numId w:val="1"/>
        </w:numPr>
        <w:spacing w:after="60"/>
      </w:pPr>
      <w:r>
        <w:rPr>
          <w:rFonts w:ascii="Calibri" w:cs="Calibri" w:eastAsia="Calibri" w:hAnsi="Calibri"/>
          <w:sz w:val="22"/>
          <w:szCs w:val="22"/>
        </w:rPr>
        <w:t xml:space="preserve">Sonuçlar gösterildiğinde form otomatik daraltılır</w:t>
      </w:r>
    </w:p>
    <w:p>
      <w:pPr>
        <w:pStyle w:val="ListParagraph"/>
        <w:numPr>
          <w:ilvl w:val="0"/>
          <w:numId w:val="1"/>
        </w:numPr>
        <w:spacing w:after="60"/>
      </w:pPr>
      <w:r>
        <w:rPr>
          <w:rFonts w:ascii="Calibri" w:cs="Calibri" w:eastAsia="Calibri" w:hAnsi="Calibri"/>
          <w:sz w:val="22"/>
          <w:szCs w:val="22"/>
        </w:rPr>
        <w:t xml:space="preserve">Kullanıcı "Formu Aç" düğmesiyle formu yeniden genişletebilir</w:t>
      </w:r>
    </w:p>
    <w:p>
      <w:pPr>
        <w:spacing w:after="100"/>
      </w:pPr>
    </w:p>
    <w:p>
      <w:r>
        <w:br w:type="page"/>
      </w:r>
    </w:p>
    <w:p>
      <w:pPr>
        <w:pStyle w:val="Heading1"/>
        <w:spacing w:after="120" w:before="320"/>
      </w:pPr>
      <w:r>
        <w:t xml:space="preserve">15. Güvenlik ve Gizlilik</w:t>
      </w:r>
    </w:p>
    <w:p>
      <w:pPr>
        <w:pStyle w:val="Heading2"/>
        <w:spacing w:after="80" w:before="240"/>
      </w:pPr>
      <w:r>
        <w:t xml:space="preserve">BR-13: Güvenlik ve Gizlilik Gereksinimleri</w:t>
      </w:r>
    </w:p>
    <w:p>
      <w:pPr>
        <w:spacing w:after="100"/>
      </w:pP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2800"/>
        <w:gridCol w:w="6560"/>
      </w:tblGrid>
      <w:tr>
        <w:trPr>
          <w:tblHeader/>
        </w:trPr>
        <w:tc>
          <w:tcPr>
            <w:tcW w:type="dxa" w:w="2800"/>
            <w:shd w:fill="1D9E75" w:color="1D9E75" w:val="clear"/>
          </w:tcPr>
          <w:p>
            <w:pPr>
              <w:spacing w:after="60" w:before="60"/>
              <w:ind w:left="80"/>
            </w:pPr>
            <w:r>
              <w:rPr>
                <w:rFonts w:ascii="Calibri" w:cs="Calibri" w:eastAsia="Calibri" w:hAnsi="Calibri"/>
                <w:b/>
                <w:bCs/>
                <w:color w:val="FFFFFF"/>
                <w:sz w:val="20"/>
                <w:szCs w:val="20"/>
              </w:rPr>
              <w:t xml:space="preserve">Gereksinim</w:t>
            </w:r>
          </w:p>
        </w:tc>
        <w:tc>
          <w:tcPr>
            <w:tcW w:type="dxa" w:w="6560"/>
            <w:shd w:fill="1D9E75" w:color="1D9E75" w:val="clear"/>
          </w:tcPr>
          <w:p>
            <w:pPr>
              <w:spacing w:after="60" w:before="60"/>
              <w:ind w:left="80"/>
            </w:pPr>
            <w:r>
              <w:rPr>
                <w:rFonts w:ascii="Calibri" w:cs="Calibri" w:eastAsia="Calibri" w:hAnsi="Calibri"/>
                <w:b/>
                <w:bCs/>
                <w:color w:val="FFFFFF"/>
                <w:sz w:val="20"/>
                <w:szCs w:val="20"/>
              </w:rPr>
              <w:t xml:space="preserve">Detay</w:t>
            </w:r>
          </w:p>
        </w:tc>
      </w:tr>
      <w:tr>
        <w:tc>
          <w:tcPr>
            <w:tcW w:type="dxa" w:w="2800"/>
          </w:tcPr>
          <w:p>
            <w:pPr>
              <w:spacing w:after="60" w:before="60"/>
              <w:ind w:left="80"/>
            </w:pPr>
            <w:r>
              <w:rPr>
                <w:rFonts w:ascii="Calibri" w:cs="Calibri" w:eastAsia="Calibri" w:hAnsi="Calibri"/>
                <w:sz w:val="20"/>
                <w:szCs w:val="20"/>
              </w:rPr>
              <w:t xml:space="preserve">Veri saklama konumu</w:t>
            </w:r>
          </w:p>
        </w:tc>
        <w:tc>
          <w:tcPr>
            <w:tcW w:type="dxa" w:w="6560"/>
          </w:tcPr>
          <w:p>
            <w:pPr>
              <w:spacing w:after="60" w:before="60"/>
              <w:ind w:left="80"/>
            </w:pPr>
            <w:r>
              <w:rPr>
                <w:rFonts w:ascii="Calibri" w:cs="Calibri" w:eastAsia="Calibri" w:hAnsi="Calibri"/>
                <w:sz w:val="20"/>
                <w:szCs w:val="20"/>
              </w:rPr>
              <w:t xml:space="preserve">Tüm form verileri yalnızca kullanıcının tarayıcısında (localStorage) saklanır; sunucuya yüklenmez.</w:t>
            </w:r>
          </w:p>
        </w:tc>
      </w:tr>
      <w:tr>
        <w:tc>
          <w:tcPr>
            <w:tcW w:type="dxa" w:w="2800"/>
            <w:shd w:fill="F0FAF6" w:color="F0FAF6" w:val="clear"/>
          </w:tcPr>
          <w:p>
            <w:pPr>
              <w:spacing w:after="60" w:before="60"/>
              <w:ind w:left="80"/>
            </w:pPr>
            <w:r>
              <w:rPr>
                <w:rFonts w:ascii="Calibri" w:cs="Calibri" w:eastAsia="Calibri" w:hAnsi="Calibri"/>
                <w:sz w:val="20"/>
                <w:szCs w:val="20"/>
              </w:rPr>
              <w:t xml:space="preserve">API erişimi</w:t>
            </w:r>
          </w:p>
        </w:tc>
        <w:tc>
          <w:tcPr>
            <w:tcW w:type="dxa" w:w="6560"/>
            <w:shd w:fill="F0FAF6" w:color="F0FAF6" w:val="clear"/>
          </w:tcPr>
          <w:p>
            <w:pPr>
              <w:spacing w:after="60" w:before="60"/>
              <w:ind w:left="80"/>
            </w:pPr>
            <w:r>
              <w:rPr>
                <w:rFonts w:ascii="Calibri" w:cs="Calibri" w:eastAsia="Calibri" w:hAnsi="Calibri"/>
                <w:sz w:val="20"/>
                <w:szCs w:val="20"/>
              </w:rPr>
              <w:t xml:space="preserve">n8n proxy (WordPress REST API) üzerinden gerçekleştirilir; kullanıcı tarayıcısı AI API'ına doğrudan erişmez.</w:t>
            </w:r>
          </w:p>
        </w:tc>
      </w:tr>
      <w:tr>
        <w:tc>
          <w:tcPr>
            <w:tcW w:type="dxa" w:w="2800"/>
          </w:tcPr>
          <w:p>
            <w:pPr>
              <w:spacing w:after="60" w:before="60"/>
              <w:ind w:left="80"/>
            </w:pPr>
            <w:r>
              <w:rPr>
                <w:rFonts w:ascii="Calibri" w:cs="Calibri" w:eastAsia="Calibri" w:hAnsi="Calibri"/>
                <w:sz w:val="20"/>
                <w:szCs w:val="20"/>
              </w:rPr>
              <w:t xml:space="preserve">KVKK uyumu</w:t>
            </w:r>
          </w:p>
        </w:tc>
        <w:tc>
          <w:tcPr>
            <w:tcW w:type="dxa" w:w="6560"/>
          </w:tcPr>
          <w:p>
            <w:pPr>
              <w:spacing w:after="60" w:before="60"/>
              <w:ind w:left="80"/>
            </w:pPr>
            <w:r>
              <w:rPr>
                <w:rFonts w:ascii="Calibri" w:cs="Calibri" w:eastAsia="Calibri" w:hAnsi="Calibri"/>
                <w:sz w:val="20"/>
                <w:szCs w:val="20"/>
              </w:rPr>
              <w:t xml:space="preserve">Müşteri Geri Dönüş Senaryosu ve WhatsApp Script araçlarında gönderim öncesi müşteri onayı kullanıcının sorumluluğundadır.</w:t>
            </w:r>
          </w:p>
        </w:tc>
      </w:tr>
      <w:tr>
        <w:tc>
          <w:tcPr>
            <w:tcW w:type="dxa" w:w="2800"/>
            <w:shd w:fill="F0FAF6" w:color="F0FAF6" w:val="clear"/>
          </w:tcPr>
          <w:p>
            <w:pPr>
              <w:spacing w:after="60" w:before="60"/>
              <w:ind w:left="80"/>
            </w:pPr>
            <w:r>
              <w:rPr>
                <w:rFonts w:ascii="Calibri" w:cs="Calibri" w:eastAsia="Calibri" w:hAnsi="Calibri"/>
                <w:sz w:val="20"/>
                <w:szCs w:val="20"/>
              </w:rPr>
              <w:t xml:space="preserve">Hassas veri</w:t>
            </w:r>
          </w:p>
        </w:tc>
        <w:tc>
          <w:tcPr>
            <w:tcW w:type="dxa" w:w="6560"/>
            <w:shd w:fill="F0FAF6" w:color="F0FAF6" w:val="clear"/>
          </w:tcPr>
          <w:p>
            <w:pPr>
              <w:spacing w:after="60" w:before="60"/>
              <w:ind w:left="80"/>
            </w:pPr>
            <w:r>
              <w:rPr>
                <w:rFonts w:ascii="Calibri" w:cs="Calibri" w:eastAsia="Calibri" w:hAnsi="Calibri"/>
                <w:sz w:val="20"/>
                <w:szCs w:val="20"/>
              </w:rPr>
              <w:t xml:space="preserve">Araçlar kredi kartı, şifre veya kimlik numarası gibi hassas bilgi toplamaz.</w:t>
            </w:r>
          </w:p>
        </w:tc>
      </w:tr>
      <w:tr>
        <w:tc>
          <w:tcPr>
            <w:tcW w:type="dxa" w:w="2800"/>
          </w:tcPr>
          <w:p>
            <w:pPr>
              <w:spacing w:after="60" w:before="60"/>
              <w:ind w:left="80"/>
            </w:pPr>
            <w:r>
              <w:rPr>
                <w:rFonts w:ascii="Calibri" w:cs="Calibri" w:eastAsia="Calibri" w:hAnsi="Calibri"/>
                <w:sz w:val="20"/>
                <w:szCs w:val="20"/>
              </w:rPr>
              <w:t xml:space="preserve">Üçüncü taraf</w:t>
            </w:r>
          </w:p>
        </w:tc>
        <w:tc>
          <w:tcPr>
            <w:tcW w:type="dxa" w:w="6560"/>
          </w:tcPr>
          <w:p>
            <w:pPr>
              <w:spacing w:after="60" w:before="60"/>
              <w:ind w:left="80"/>
            </w:pPr>
            <w:r>
              <w:rPr>
                <w:rFonts w:ascii="Calibri" w:cs="Calibri" w:eastAsia="Calibri" w:hAnsi="Calibri"/>
                <w:sz w:val="20"/>
                <w:szCs w:val="20"/>
              </w:rPr>
              <w:t xml:space="preserve">Apify (Trend Video Bulucu) ve MiniMax API dışında üçüncü taraf veri paylaşımı yoktur.</w:t>
            </w:r>
          </w:p>
        </w:tc>
      </w:tr>
    </w:tbl>
    <w:p>
      <w:pPr>
        <w:spacing w:after="100"/>
      </w:pPr>
    </w:p>
    <w:p>
      <w:r>
        <w:br w:type="page"/>
      </w:r>
    </w:p>
    <w:p>
      <w:pPr>
        <w:pStyle w:val="Heading1"/>
        <w:spacing w:after="120" w:before="320"/>
      </w:pPr>
      <w:r>
        <w:t xml:space="preserve">16. Teknik Tasarım Referansları</w:t>
      </w:r>
    </w:p>
    <w:p>
      <w:pPr>
        <w:spacing w:after="80"/>
      </w:pPr>
      <w:r>
        <w:rPr>
          <w:rFonts w:ascii="Calibri" w:cs="Calibri" w:eastAsia="Calibri" w:hAnsi="Calibri"/>
          <w:sz w:val="22"/>
          <w:szCs w:val="22"/>
        </w:rPr>
        <w:t xml:space="preserve">Bu dokümandaki her BR-XX gereksiniminin teknik tasarımı "Kolay KOBİ Geliştirici Referans Rehberi v3" (kolay_kobi_gelistirme_rehberi_v3.docx) dosyasında ilgili TD-XX numarasıyla ele alınmıştır.</w:t>
      </w:r>
    </w:p>
    <w:p>
      <w:pPr>
        <w:spacing w:after="100"/>
      </w:pPr>
    </w:p>
    <w:tbl>
      <w:tblPr>
        <w:tblW w:type="dxa" w:w="9360"/>
        <w:tblBorders>
          <w:top w:val="single" w:color="D0D0D0" w:sz="4"/>
          <w:left w:val="single" w:color="D0D0D0" w:sz="4"/>
          <w:bottom w:val="single" w:color="D0D0D0" w:sz="4"/>
          <w:right w:val="single" w:color="D0D0D0" w:sz="4"/>
          <w:insideH w:val="single" w:color="auto" w:sz="4"/>
          <w:insideV w:val="single" w:color="auto" w:sz="4"/>
        </w:tblBorders>
      </w:tblPr>
      <w:tblGrid>
        <w:gridCol w:w="1400"/>
        <w:gridCol w:w="3600"/>
        <w:gridCol w:w="4360"/>
      </w:tblGrid>
      <w:tr>
        <w:trPr>
          <w:tblHeader/>
        </w:trPr>
        <w:tc>
          <w:tcPr>
            <w:tcW w:type="dxa" w:w="1400"/>
            <w:shd w:fill="1D9E75" w:color="1D9E75" w:val="clear"/>
          </w:tcPr>
          <w:p>
            <w:pPr>
              <w:spacing w:after="60" w:before="60"/>
              <w:ind w:left="80"/>
            </w:pPr>
            <w:r>
              <w:rPr>
                <w:rFonts w:ascii="Calibri" w:cs="Calibri" w:eastAsia="Calibri" w:hAnsi="Calibri"/>
                <w:b/>
                <w:bCs/>
                <w:color w:val="FFFFFF"/>
                <w:sz w:val="20"/>
                <w:szCs w:val="20"/>
              </w:rPr>
              <w:t xml:space="preserve">BRD Kodu</w:t>
            </w:r>
          </w:p>
        </w:tc>
        <w:tc>
          <w:tcPr>
            <w:tcW w:type="dxa" w:w="3600"/>
            <w:shd w:fill="1D9E75" w:color="1D9E75" w:val="clear"/>
          </w:tcPr>
          <w:p>
            <w:pPr>
              <w:spacing w:after="60" w:before="60"/>
              <w:ind w:left="80"/>
            </w:pPr>
            <w:r>
              <w:rPr>
                <w:rFonts w:ascii="Calibri" w:cs="Calibri" w:eastAsia="Calibri" w:hAnsi="Calibri"/>
                <w:b/>
                <w:bCs/>
                <w:color w:val="FFFFFF"/>
                <w:sz w:val="20"/>
                <w:szCs w:val="20"/>
              </w:rPr>
              <w:t xml:space="preserve">Araç Adı</w:t>
            </w:r>
          </w:p>
        </w:tc>
        <w:tc>
          <w:tcPr>
            <w:tcW w:type="dxa" w:w="4360"/>
            <w:shd w:fill="1D9E75" w:color="1D9E75" w:val="clear"/>
          </w:tcPr>
          <w:p>
            <w:pPr>
              <w:spacing w:after="60" w:before="60"/>
              <w:ind w:left="80"/>
            </w:pPr>
            <w:r>
              <w:rPr>
                <w:rFonts w:ascii="Calibri" w:cs="Calibri" w:eastAsia="Calibri" w:hAnsi="Calibri"/>
                <w:b/>
                <w:bCs/>
                <w:color w:val="FFFFFF"/>
                <w:sz w:val="20"/>
                <w:szCs w:val="20"/>
              </w:rPr>
              <w:t xml:space="preserve">Teknik Referans</w:t>
            </w:r>
          </w:p>
        </w:tc>
      </w:tr>
      <w:tr>
        <w:tc>
          <w:tcPr>
            <w:tcW w:type="dxa" w:w="1400"/>
          </w:tcPr>
          <w:p>
            <w:pPr>
              <w:spacing w:after="60" w:before="60"/>
              <w:ind w:left="80"/>
            </w:pPr>
            <w:r>
              <w:rPr>
                <w:rFonts w:ascii="Calibri" w:cs="Calibri" w:eastAsia="Calibri" w:hAnsi="Calibri"/>
                <w:sz w:val="20"/>
                <w:szCs w:val="20"/>
              </w:rPr>
              <w:t xml:space="preserve">BR-01</w:t>
            </w:r>
          </w:p>
        </w:tc>
        <w:tc>
          <w:tcPr>
            <w:tcW w:type="dxa" w:w="3600"/>
          </w:tcPr>
          <w:p>
            <w:pPr>
              <w:spacing w:after="60" w:before="60"/>
              <w:ind w:left="80"/>
            </w:pPr>
            <w:r>
              <w:rPr>
                <w:rFonts w:ascii="Calibri" w:cs="Calibri" w:eastAsia="Calibri" w:hAnsi="Calibri"/>
                <w:sz w:val="20"/>
                <w:szCs w:val="20"/>
              </w:rPr>
              <w:t xml:space="preserve">İşletme Görünürlük Skoru</w:t>
            </w:r>
          </w:p>
        </w:tc>
        <w:tc>
          <w:tcPr>
            <w:tcW w:type="dxa" w:w="4360"/>
          </w:tcPr>
          <w:p>
            <w:pPr>
              <w:spacing w:after="60" w:before="60"/>
              <w:ind w:left="80"/>
            </w:pPr>
            <w:r>
              <w:rPr>
                <w:rFonts w:ascii="Calibri" w:cs="Calibri" w:eastAsia="Calibri" w:hAnsi="Calibri"/>
                <w:sz w:val="20"/>
                <w:szCs w:val="20"/>
              </w:rPr>
              <w:t xml:space="preserve">TD-08 (isletme_gorunurluk_skoru)</w:t>
            </w:r>
          </w:p>
        </w:tc>
      </w:tr>
      <w:tr>
        <w:tc>
          <w:tcPr>
            <w:tcW w:type="dxa" w:w="1400"/>
            <w:shd w:fill="F0FAF6" w:color="F0FAF6" w:val="clear"/>
          </w:tcPr>
          <w:p>
            <w:pPr>
              <w:spacing w:after="60" w:before="60"/>
              <w:ind w:left="80"/>
            </w:pPr>
            <w:r>
              <w:rPr>
                <w:rFonts w:ascii="Calibri" w:cs="Calibri" w:eastAsia="Calibri" w:hAnsi="Calibri"/>
                <w:sz w:val="20"/>
                <w:szCs w:val="20"/>
              </w:rPr>
              <w:t xml:space="preserve">BR-02</w:t>
            </w:r>
          </w:p>
        </w:tc>
        <w:tc>
          <w:tcPr>
            <w:tcW w:type="dxa" w:w="3600"/>
            <w:shd w:fill="F0FAF6" w:color="F0FAF6" w:val="clear"/>
          </w:tcPr>
          <w:p>
            <w:pPr>
              <w:spacing w:after="60" w:before="60"/>
              <w:ind w:left="80"/>
            </w:pPr>
            <w:r>
              <w:rPr>
                <w:rFonts w:ascii="Calibri" w:cs="Calibri" w:eastAsia="Calibri" w:hAnsi="Calibri"/>
                <w:sz w:val="20"/>
                <w:szCs w:val="20"/>
              </w:rPr>
              <w:t xml:space="preserve">Müşteri Persona Oluşturucu</w:t>
            </w:r>
          </w:p>
        </w:tc>
        <w:tc>
          <w:tcPr>
            <w:tcW w:type="dxa" w:w="4360"/>
            <w:shd w:fill="F0FAF6" w:color="F0FAF6" w:val="clear"/>
          </w:tcPr>
          <w:p>
            <w:pPr>
              <w:spacing w:after="60" w:before="60"/>
              <w:ind w:left="80"/>
            </w:pPr>
            <w:r>
              <w:rPr>
                <w:rFonts w:ascii="Calibri" w:cs="Calibri" w:eastAsia="Calibri" w:hAnsi="Calibri"/>
                <w:sz w:val="20"/>
                <w:szCs w:val="20"/>
              </w:rPr>
              <w:t xml:space="preserve">TD-02 (musteri_persona_olusturucu)</w:t>
            </w:r>
          </w:p>
        </w:tc>
      </w:tr>
      <w:tr>
        <w:tc>
          <w:tcPr>
            <w:tcW w:type="dxa" w:w="1400"/>
          </w:tcPr>
          <w:p>
            <w:pPr>
              <w:spacing w:after="60" w:before="60"/>
              <w:ind w:left="80"/>
            </w:pPr>
            <w:r>
              <w:rPr>
                <w:rFonts w:ascii="Calibri" w:cs="Calibri" w:eastAsia="Calibri" w:hAnsi="Calibri"/>
                <w:sz w:val="20"/>
                <w:szCs w:val="20"/>
              </w:rPr>
              <w:t xml:space="preserve">BR-03</w:t>
            </w:r>
          </w:p>
        </w:tc>
        <w:tc>
          <w:tcPr>
            <w:tcW w:type="dxa" w:w="3600"/>
          </w:tcPr>
          <w:p>
            <w:pPr>
              <w:spacing w:after="60" w:before="60"/>
              <w:ind w:left="80"/>
            </w:pPr>
            <w:r>
              <w:rPr>
                <w:rFonts w:ascii="Calibri" w:cs="Calibri" w:eastAsia="Calibri" w:hAnsi="Calibri"/>
                <w:sz w:val="20"/>
                <w:szCs w:val="20"/>
              </w:rPr>
              <w:t xml:space="preserve">30 Günlük İçerik Takvimi Üretici</w:t>
            </w:r>
          </w:p>
        </w:tc>
        <w:tc>
          <w:tcPr>
            <w:tcW w:type="dxa" w:w="4360"/>
          </w:tcPr>
          <w:p>
            <w:pPr>
              <w:spacing w:after="60" w:before="60"/>
              <w:ind w:left="80"/>
            </w:pPr>
            <w:r>
              <w:rPr>
                <w:rFonts w:ascii="Calibri" w:cs="Calibri" w:eastAsia="Calibri" w:hAnsi="Calibri"/>
                <w:sz w:val="20"/>
                <w:szCs w:val="20"/>
              </w:rPr>
              <w:t xml:space="preserve">TD-03 (icerik_takvimi_uretici)</w:t>
            </w:r>
          </w:p>
        </w:tc>
      </w:tr>
      <w:tr>
        <w:tc>
          <w:tcPr>
            <w:tcW w:type="dxa" w:w="1400"/>
            <w:shd w:fill="F0FAF6" w:color="F0FAF6" w:val="clear"/>
          </w:tcPr>
          <w:p>
            <w:pPr>
              <w:spacing w:after="60" w:before="60"/>
              <w:ind w:left="80"/>
            </w:pPr>
            <w:r>
              <w:rPr>
                <w:rFonts w:ascii="Calibri" w:cs="Calibri" w:eastAsia="Calibri" w:hAnsi="Calibri"/>
                <w:sz w:val="20"/>
                <w:szCs w:val="20"/>
              </w:rPr>
              <w:t xml:space="preserve">BR-04</w:t>
            </w:r>
          </w:p>
        </w:tc>
        <w:tc>
          <w:tcPr>
            <w:tcW w:type="dxa" w:w="3600"/>
            <w:shd w:fill="F0FAF6" w:color="F0FAF6" w:val="clear"/>
          </w:tcPr>
          <w:p>
            <w:pPr>
              <w:spacing w:after="60" w:before="60"/>
              <w:ind w:left="80"/>
            </w:pPr>
            <w:r>
              <w:rPr>
                <w:rFonts w:ascii="Calibri" w:cs="Calibri" w:eastAsia="Calibri" w:hAnsi="Calibri"/>
                <w:sz w:val="20"/>
                <w:szCs w:val="20"/>
              </w:rPr>
              <w:t xml:space="preserve">WhatsApp Satış Script Üretici</w:t>
            </w:r>
          </w:p>
        </w:tc>
        <w:tc>
          <w:tcPr>
            <w:tcW w:type="dxa" w:w="4360"/>
            <w:shd w:fill="F0FAF6" w:color="F0FAF6" w:val="clear"/>
          </w:tcPr>
          <w:p>
            <w:pPr>
              <w:spacing w:after="60" w:before="60"/>
              <w:ind w:left="80"/>
            </w:pPr>
            <w:r>
              <w:rPr>
                <w:rFonts w:ascii="Calibri" w:cs="Calibri" w:eastAsia="Calibri" w:hAnsi="Calibri"/>
                <w:sz w:val="20"/>
                <w:szCs w:val="20"/>
              </w:rPr>
              <w:t xml:space="preserve">TD-04 (whatsapp_satis_script_uretici)</w:t>
            </w:r>
          </w:p>
        </w:tc>
      </w:tr>
      <w:tr>
        <w:tc>
          <w:tcPr>
            <w:tcW w:type="dxa" w:w="1400"/>
          </w:tcPr>
          <w:p>
            <w:pPr>
              <w:spacing w:after="60" w:before="60"/>
              <w:ind w:left="80"/>
            </w:pPr>
            <w:r>
              <w:rPr>
                <w:rFonts w:ascii="Calibri" w:cs="Calibri" w:eastAsia="Calibri" w:hAnsi="Calibri"/>
                <w:sz w:val="20"/>
                <w:szCs w:val="20"/>
              </w:rPr>
              <w:t xml:space="preserve">BR-05</w:t>
            </w:r>
          </w:p>
        </w:tc>
        <w:tc>
          <w:tcPr>
            <w:tcW w:type="dxa" w:w="3600"/>
          </w:tcPr>
          <w:p>
            <w:pPr>
              <w:spacing w:after="60" w:before="60"/>
              <w:ind w:left="80"/>
            </w:pPr>
            <w:r>
              <w:rPr>
                <w:rFonts w:ascii="Calibri" w:cs="Calibri" w:eastAsia="Calibri" w:hAnsi="Calibri"/>
                <w:sz w:val="20"/>
                <w:szCs w:val="20"/>
              </w:rPr>
              <w:t xml:space="preserve">Reklam Bütçe Dağıtıcı</w:t>
            </w:r>
          </w:p>
        </w:tc>
        <w:tc>
          <w:tcPr>
            <w:tcW w:type="dxa" w:w="4360"/>
          </w:tcPr>
          <w:p>
            <w:pPr>
              <w:spacing w:after="60" w:before="60"/>
              <w:ind w:left="80"/>
            </w:pPr>
            <w:r>
              <w:rPr>
                <w:rFonts w:ascii="Calibri" w:cs="Calibri" w:eastAsia="Calibri" w:hAnsi="Calibri"/>
                <w:sz w:val="20"/>
                <w:szCs w:val="20"/>
              </w:rPr>
              <w:t xml:space="preserve">TD-06 (reklam_butce_dagitici)</w:t>
            </w:r>
          </w:p>
        </w:tc>
      </w:tr>
      <w:tr>
        <w:tc>
          <w:tcPr>
            <w:tcW w:type="dxa" w:w="1400"/>
            <w:shd w:fill="F0FAF6" w:color="F0FAF6" w:val="clear"/>
          </w:tcPr>
          <w:p>
            <w:pPr>
              <w:spacing w:after="60" w:before="60"/>
              <w:ind w:left="80"/>
            </w:pPr>
            <w:r>
              <w:rPr>
                <w:rFonts w:ascii="Calibri" w:cs="Calibri" w:eastAsia="Calibri" w:hAnsi="Calibri"/>
                <w:sz w:val="20"/>
                <w:szCs w:val="20"/>
              </w:rPr>
              <w:t xml:space="preserve">BR-06</w:t>
            </w:r>
          </w:p>
        </w:tc>
        <w:tc>
          <w:tcPr>
            <w:tcW w:type="dxa" w:w="3600"/>
            <w:shd w:fill="F0FAF6" w:color="F0FAF6" w:val="clear"/>
          </w:tcPr>
          <w:p>
            <w:pPr>
              <w:spacing w:after="60" w:before="60"/>
              <w:ind w:left="80"/>
            </w:pPr>
            <w:r>
              <w:rPr>
                <w:rFonts w:ascii="Calibri" w:cs="Calibri" w:eastAsia="Calibri" w:hAnsi="Calibri"/>
                <w:sz w:val="20"/>
                <w:szCs w:val="20"/>
              </w:rPr>
              <w:t xml:space="preserve">Müşteri Geri Dönüş Senaryosu</w:t>
            </w:r>
          </w:p>
        </w:tc>
        <w:tc>
          <w:tcPr>
            <w:tcW w:type="dxa" w:w="4360"/>
            <w:shd w:fill="F0FAF6" w:color="F0FAF6" w:val="clear"/>
          </w:tcPr>
          <w:p>
            <w:pPr>
              <w:spacing w:after="60" w:before="60"/>
              <w:ind w:left="80"/>
            </w:pPr>
            <w:r>
              <w:rPr>
                <w:rFonts w:ascii="Calibri" w:cs="Calibri" w:eastAsia="Calibri" w:hAnsi="Calibri"/>
                <w:sz w:val="20"/>
                <w:szCs w:val="20"/>
              </w:rPr>
              <w:t xml:space="preserve">TD-05 (musteri_geri_donus_senaryosu)</w:t>
            </w:r>
          </w:p>
        </w:tc>
      </w:tr>
      <w:tr>
        <w:tc>
          <w:tcPr>
            <w:tcW w:type="dxa" w:w="1400"/>
          </w:tcPr>
          <w:p>
            <w:pPr>
              <w:spacing w:after="60" w:before="60"/>
              <w:ind w:left="80"/>
            </w:pPr>
            <w:r>
              <w:rPr>
                <w:rFonts w:ascii="Calibri" w:cs="Calibri" w:eastAsia="Calibri" w:hAnsi="Calibri"/>
                <w:sz w:val="20"/>
                <w:szCs w:val="20"/>
              </w:rPr>
              <w:t xml:space="preserve">BR-07</w:t>
            </w:r>
          </w:p>
        </w:tc>
        <w:tc>
          <w:tcPr>
            <w:tcW w:type="dxa" w:w="3600"/>
          </w:tcPr>
          <w:p>
            <w:pPr>
              <w:spacing w:after="60" w:before="60"/>
              <w:ind w:left="80"/>
            </w:pPr>
            <w:r>
              <w:rPr>
                <w:rFonts w:ascii="Calibri" w:cs="Calibri" w:eastAsia="Calibri" w:hAnsi="Calibri"/>
                <w:sz w:val="20"/>
                <w:szCs w:val="20"/>
              </w:rPr>
              <w:t xml:space="preserve">Rakip Analiz Panosu</w:t>
            </w:r>
          </w:p>
        </w:tc>
        <w:tc>
          <w:tcPr>
            <w:tcW w:type="dxa" w:w="4360"/>
          </w:tcPr>
          <w:p>
            <w:pPr>
              <w:spacing w:after="60" w:before="60"/>
              <w:ind w:left="80"/>
            </w:pPr>
            <w:r>
              <w:rPr>
                <w:rFonts w:ascii="Calibri" w:cs="Calibri" w:eastAsia="Calibri" w:hAnsi="Calibri"/>
                <w:sz w:val="20"/>
                <w:szCs w:val="20"/>
              </w:rPr>
              <w:t xml:space="preserve">TD-01 (rakip_analiz_panosu)</w:t>
            </w:r>
          </w:p>
        </w:tc>
      </w:tr>
      <w:tr>
        <w:tc>
          <w:tcPr>
            <w:tcW w:type="dxa" w:w="1400"/>
            <w:shd w:fill="F0FAF6" w:color="F0FAF6" w:val="clear"/>
          </w:tcPr>
          <w:p>
            <w:pPr>
              <w:spacing w:after="60" w:before="60"/>
              <w:ind w:left="80"/>
            </w:pPr>
            <w:r>
              <w:rPr>
                <w:rFonts w:ascii="Calibri" w:cs="Calibri" w:eastAsia="Calibri" w:hAnsi="Calibri"/>
                <w:sz w:val="20"/>
                <w:szCs w:val="20"/>
              </w:rPr>
              <w:t xml:space="preserve">BR-08</w:t>
            </w:r>
          </w:p>
        </w:tc>
        <w:tc>
          <w:tcPr>
            <w:tcW w:type="dxa" w:w="3600"/>
            <w:shd w:fill="F0FAF6" w:color="F0FAF6" w:val="clear"/>
          </w:tcPr>
          <w:p>
            <w:pPr>
              <w:spacing w:after="60" w:before="60"/>
              <w:ind w:left="80"/>
            </w:pPr>
            <w:r>
              <w:rPr>
                <w:rFonts w:ascii="Calibri" w:cs="Calibri" w:eastAsia="Calibri" w:hAnsi="Calibri"/>
                <w:sz w:val="20"/>
                <w:szCs w:val="20"/>
              </w:rPr>
              <w:t xml:space="preserve">Chatbot Senaryosu Hazırlayıcı</w:t>
            </w:r>
          </w:p>
        </w:tc>
        <w:tc>
          <w:tcPr>
            <w:tcW w:type="dxa" w:w="4360"/>
            <w:shd w:fill="F0FAF6" w:color="F0FAF6" w:val="clear"/>
          </w:tcPr>
          <w:p>
            <w:pPr>
              <w:spacing w:after="60" w:before="60"/>
              <w:ind w:left="80"/>
            </w:pPr>
            <w:r>
              <w:rPr>
                <w:rFonts w:ascii="Calibri" w:cs="Calibri" w:eastAsia="Calibri" w:hAnsi="Calibri"/>
                <w:sz w:val="20"/>
                <w:szCs w:val="20"/>
              </w:rPr>
              <w:t xml:space="preserve">TD-11 (chatbot_senaryosu_hazırlayici)</w:t>
            </w:r>
          </w:p>
        </w:tc>
      </w:tr>
      <w:tr>
        <w:tc>
          <w:tcPr>
            <w:tcW w:type="dxa" w:w="1400"/>
          </w:tcPr>
          <w:p>
            <w:pPr>
              <w:spacing w:after="60" w:before="60"/>
              <w:ind w:left="80"/>
            </w:pPr>
            <w:r>
              <w:rPr>
                <w:rFonts w:ascii="Calibri" w:cs="Calibri" w:eastAsia="Calibri" w:hAnsi="Calibri"/>
                <w:sz w:val="20"/>
                <w:szCs w:val="20"/>
              </w:rPr>
              <w:t xml:space="preserve">BR-09</w:t>
            </w:r>
          </w:p>
        </w:tc>
        <w:tc>
          <w:tcPr>
            <w:tcW w:type="dxa" w:w="3600"/>
          </w:tcPr>
          <w:p>
            <w:pPr>
              <w:spacing w:after="60" w:before="60"/>
              <w:ind w:left="80"/>
            </w:pPr>
            <w:r>
              <w:rPr>
                <w:rFonts w:ascii="Calibri" w:cs="Calibri" w:eastAsia="Calibri" w:hAnsi="Calibri"/>
                <w:sz w:val="20"/>
                <w:szCs w:val="20"/>
              </w:rPr>
              <w:t xml:space="preserve">AI Görünürlük Takipçisi</w:t>
            </w:r>
          </w:p>
        </w:tc>
        <w:tc>
          <w:tcPr>
            <w:tcW w:type="dxa" w:w="4360"/>
          </w:tcPr>
          <w:p>
            <w:pPr>
              <w:spacing w:after="60" w:before="60"/>
              <w:ind w:left="80"/>
            </w:pPr>
            <w:r>
              <w:rPr>
                <w:rFonts w:ascii="Calibri" w:cs="Calibri" w:eastAsia="Calibri" w:hAnsi="Calibri"/>
                <w:sz w:val="20"/>
                <w:szCs w:val="20"/>
              </w:rPr>
              <w:t xml:space="preserve">TD-09 (ai_visibility_tracker)</w:t>
            </w:r>
          </w:p>
        </w:tc>
      </w:tr>
      <w:tr>
        <w:tc>
          <w:tcPr>
            <w:tcW w:type="dxa" w:w="1400"/>
            <w:shd w:fill="F0FAF6" w:color="F0FAF6" w:val="clear"/>
          </w:tcPr>
          <w:p>
            <w:pPr>
              <w:spacing w:after="60" w:before="60"/>
              <w:ind w:left="80"/>
            </w:pPr>
            <w:r>
              <w:rPr>
                <w:rFonts w:ascii="Calibri" w:cs="Calibri" w:eastAsia="Calibri" w:hAnsi="Calibri"/>
                <w:sz w:val="20"/>
                <w:szCs w:val="20"/>
              </w:rPr>
              <w:t xml:space="preserve">BR-10</w:t>
            </w:r>
          </w:p>
        </w:tc>
        <w:tc>
          <w:tcPr>
            <w:tcW w:type="dxa" w:w="3600"/>
            <w:shd w:fill="F0FAF6" w:color="F0FAF6" w:val="clear"/>
          </w:tcPr>
          <w:p>
            <w:pPr>
              <w:spacing w:after="60" w:before="60"/>
              <w:ind w:left="80"/>
            </w:pPr>
            <w:r>
              <w:rPr>
                <w:rFonts w:ascii="Calibri" w:cs="Calibri" w:eastAsia="Calibri" w:hAnsi="Calibri"/>
                <w:sz w:val="20"/>
                <w:szCs w:val="20"/>
              </w:rPr>
              <w:t xml:space="preserve">Viral Video Uyarlayıcı</w:t>
            </w:r>
          </w:p>
        </w:tc>
        <w:tc>
          <w:tcPr>
            <w:tcW w:type="dxa" w:w="4360"/>
            <w:shd w:fill="F0FAF6" w:color="F0FAF6" w:val="clear"/>
          </w:tcPr>
          <w:p>
            <w:pPr>
              <w:spacing w:after="60" w:before="60"/>
              <w:ind w:left="80"/>
            </w:pPr>
            <w:r>
              <w:rPr>
                <w:rFonts w:ascii="Calibri" w:cs="Calibri" w:eastAsia="Calibri" w:hAnsi="Calibri"/>
                <w:sz w:val="20"/>
                <w:szCs w:val="20"/>
              </w:rPr>
              <w:t xml:space="preserve">TD-10 (viral_video_uyarlayici)</w:t>
            </w:r>
          </w:p>
        </w:tc>
      </w:tr>
      <w:tr>
        <w:tc>
          <w:tcPr>
            <w:tcW w:type="dxa" w:w="1400"/>
          </w:tcPr>
          <w:p>
            <w:pPr>
              <w:spacing w:after="60" w:before="60"/>
              <w:ind w:left="80"/>
            </w:pPr>
            <w:r>
              <w:rPr>
                <w:rFonts w:ascii="Calibri" w:cs="Calibri" w:eastAsia="Calibri" w:hAnsi="Calibri"/>
                <w:sz w:val="20"/>
                <w:szCs w:val="20"/>
              </w:rPr>
              <w:t xml:space="preserve">BR-11</w:t>
            </w:r>
          </w:p>
        </w:tc>
        <w:tc>
          <w:tcPr>
            <w:tcW w:type="dxa" w:w="3600"/>
          </w:tcPr>
          <w:p>
            <w:pPr>
              <w:spacing w:after="60" w:before="60"/>
              <w:ind w:left="80"/>
            </w:pPr>
            <w:r>
              <w:rPr>
                <w:rFonts w:ascii="Calibri" w:cs="Calibri" w:eastAsia="Calibri" w:hAnsi="Calibri"/>
                <w:sz w:val="20"/>
                <w:szCs w:val="20"/>
              </w:rPr>
              <w:t xml:space="preserve">Trend Video Bulucu</w:t>
            </w:r>
          </w:p>
        </w:tc>
        <w:tc>
          <w:tcPr>
            <w:tcW w:type="dxa" w:w="4360"/>
          </w:tcPr>
          <w:p>
            <w:pPr>
              <w:spacing w:after="60" w:before="60"/>
              <w:ind w:left="80"/>
            </w:pPr>
            <w:r>
              <w:rPr>
                <w:rFonts w:ascii="Calibri" w:cs="Calibri" w:eastAsia="Calibri" w:hAnsi="Calibri"/>
                <w:sz w:val="20"/>
                <w:szCs w:val="20"/>
              </w:rPr>
              <w:t xml:space="preserve">TD-07 (trend_video_bulucu)</w:t>
            </w:r>
          </w:p>
        </w:tc>
      </w:tr>
      <w:tr>
        <w:tc>
          <w:tcPr>
            <w:tcW w:type="dxa" w:w="1400"/>
            <w:shd w:fill="F0FAF6" w:color="F0FAF6" w:val="clear"/>
          </w:tcPr>
          <w:p>
            <w:pPr>
              <w:spacing w:after="60" w:before="60"/>
              <w:ind w:left="80"/>
            </w:pPr>
            <w:r>
              <w:rPr>
                <w:rFonts w:ascii="Calibri" w:cs="Calibri" w:eastAsia="Calibri" w:hAnsi="Calibri"/>
                <w:sz w:val="20"/>
                <w:szCs w:val="20"/>
              </w:rPr>
              <w:t xml:space="preserve">BR-12</w:t>
            </w:r>
          </w:p>
        </w:tc>
        <w:tc>
          <w:tcPr>
            <w:tcW w:type="dxa" w:w="3600"/>
            <w:shd w:fill="F0FAF6" w:color="F0FAF6" w:val="clear"/>
          </w:tcPr>
          <w:p>
            <w:pPr>
              <w:spacing w:after="60" w:before="60"/>
              <w:ind w:left="80"/>
            </w:pPr>
            <w:r>
              <w:rPr>
                <w:rFonts w:ascii="Calibri" w:cs="Calibri" w:eastAsia="Calibri" w:hAnsi="Calibri"/>
                <w:sz w:val="20"/>
                <w:szCs w:val="20"/>
              </w:rPr>
              <w:t xml:space="preserve">Platform Gereksinimleri</w:t>
            </w:r>
          </w:p>
        </w:tc>
        <w:tc>
          <w:tcPr>
            <w:tcW w:type="dxa" w:w="4360"/>
            <w:shd w:fill="F0FAF6" w:color="F0FAF6" w:val="clear"/>
          </w:tcPr>
          <w:p>
            <w:pPr>
              <w:spacing w:after="60" w:before="60"/>
              <w:ind w:left="80"/>
            </w:pPr>
            <w:r>
              <w:rPr>
                <w:rFonts w:ascii="Calibri" w:cs="Calibri" w:eastAsia="Calibri" w:hAnsi="Calibri"/>
                <w:sz w:val="20"/>
                <w:szCs w:val="20"/>
              </w:rPr>
              <w:t xml:space="preserve">TD-12 (Ortak UX Bileşenleri)</w:t>
            </w:r>
          </w:p>
        </w:tc>
      </w:tr>
      <w:tr>
        <w:tc>
          <w:tcPr>
            <w:tcW w:type="dxa" w:w="1400"/>
          </w:tcPr>
          <w:p>
            <w:pPr>
              <w:spacing w:after="60" w:before="60"/>
              <w:ind w:left="80"/>
            </w:pPr>
            <w:r>
              <w:rPr>
                <w:rFonts w:ascii="Calibri" w:cs="Calibri" w:eastAsia="Calibri" w:hAnsi="Calibri"/>
                <w:sz w:val="20"/>
                <w:szCs w:val="20"/>
              </w:rPr>
              <w:t xml:space="preserve">BR-13</w:t>
            </w:r>
          </w:p>
        </w:tc>
        <w:tc>
          <w:tcPr>
            <w:tcW w:type="dxa" w:w="3600"/>
          </w:tcPr>
          <w:p>
            <w:pPr>
              <w:spacing w:after="60" w:before="60"/>
              <w:ind w:left="80"/>
            </w:pPr>
            <w:r>
              <w:rPr>
                <w:rFonts w:ascii="Calibri" w:cs="Calibri" w:eastAsia="Calibri" w:hAnsi="Calibri"/>
                <w:sz w:val="20"/>
                <w:szCs w:val="20"/>
              </w:rPr>
              <w:t xml:space="preserve">Güvenlik ve Gizlilik</w:t>
            </w:r>
          </w:p>
        </w:tc>
        <w:tc>
          <w:tcPr>
            <w:tcW w:type="dxa" w:w="4360"/>
          </w:tcPr>
          <w:p>
            <w:pPr>
              <w:spacing w:after="60" w:before="60"/>
              <w:ind w:left="80"/>
            </w:pPr>
            <w:r>
              <w:rPr>
                <w:rFonts w:ascii="Calibri" w:cs="Calibri" w:eastAsia="Calibri" w:hAnsi="Calibri"/>
                <w:sz w:val="20"/>
                <w:szCs w:val="20"/>
              </w:rPr>
              <w:t xml:space="preserve">TD-13 (Güvenlik Mimarisi)</w:t>
            </w:r>
          </w:p>
        </w:tc>
      </w:tr>
    </w:tbl>
    <w:p>
      <w:pPr>
        <w:spacing w:after="100"/>
      </w:pPr>
    </w:p>
    <w:p>
      <w:pPr>
        <w:spacing w:before="720"/>
        <w:jc w:val="center"/>
      </w:pPr>
      <w:r>
        <w:rPr>
          <w:rFonts w:ascii="Calibri" w:cs="Calibri" w:eastAsia="Calibri" w:hAnsi="Calibri"/>
          <w:i/>
          <w:iCs/>
          <w:color w:val="888888"/>
          <w:sz w:val="18"/>
          <w:szCs w:val="18"/>
        </w:rPr>
        <w:t xml:space="preserve">Bu doküman Kolay KOBİ ekibi tarafından hazırlanmıştır. </w:t>
      </w:r>
      <w:r>
        <w:rPr>
          <w:rFonts w:ascii="Calibri" w:cs="Calibri" w:eastAsia="Calibri" w:hAnsi="Calibri"/>
          <w:i/>
          <w:iCs/>
          <w:color w:val="1D9E75"/>
          <w:sz w:val="18"/>
          <w:szCs w:val="18"/>
        </w:rPr>
        <w:t xml:space="preserve">kolaykobi.com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Calibri" w:cs="Calibri" w:eastAsia="Calibri" w:hAnsi="Calibri"/>
      <w:b/>
      <w:bCs/>
      <w:color w:val="1D1D1B"/>
      <w:sz w:val="28"/>
      <w:szCs w:val="28"/>
    </w:rPr>
  </w:style>
  <w:style w:type="paragraph" w:styleId="Heading2">
    <w:name w:val="Heading 2"/>
    <w:basedOn w:val="Normal"/>
    <w:next w:val="Normal"/>
    <w:pPr>
      <w:spacing w:after="80" w:before="280"/>
      <w:outlineLvl w:val="1"/>
    </w:pPr>
    <w:rPr>
      <w:rFonts w:ascii="Calibri" w:cs="Calibri" w:eastAsia="Calibri" w:hAnsi="Calibri"/>
      <w:b/>
      <w:bCs/>
      <w:color w:val="1D9E75"/>
      <w:sz w:val="24"/>
      <w:szCs w:val="24"/>
    </w:rPr>
  </w:style>
  <w:style w:type="paragraph" w:styleId="Heading3">
    <w:name w:val="Heading 3"/>
    <w:basedOn w:val="Normal"/>
    <w:next w:val="Normal"/>
    <w:pPr>
      <w:spacing w:after="60" w:before="180"/>
      <w:outlineLvl w:val="2"/>
    </w:pPr>
    <w:rPr>
      <w:rFonts w:ascii="Calibri" w:cs="Calibri" w:eastAsia="Calibri" w:hAnsi="Calibri"/>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2026-08-07T11:49:18.947Z</dcterms:created>
  <dcterms:modified xsi:type="dcterms:W3CDTF">2026-08-07T11:49:18.947Z</dcterms:modified>
</cp:coreProperties>
</file>

<file path=docProps/custom.xml><?xml version="1.0" encoding="utf-8"?>
<Properties xmlns="http://schemas.openxmlformats.org/officeDocument/2006/custom-properties" xmlns:vt="http://schemas.openxmlformats.org/officeDocument/2006/docPropsVTypes"/>
</file>