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A6E" w:rsidRDefault="00827A6E" w:rsidP="00827A6E">
      <w:pPr>
        <w:spacing w:before="48" w:after="48" w:line="450" w:lineRule="atLeast"/>
        <w:ind w:right="48"/>
        <w:outlineLvl w:val="0"/>
        <w:rPr>
          <w:rFonts w:ascii="Times New Roman" w:eastAsia="Times New Roman" w:hAnsi="Times New Roman" w:cs="Times New Roman"/>
          <w:color w:val="121214"/>
          <w:spacing w:val="-15"/>
          <w:kern w:val="36"/>
          <w:sz w:val="28"/>
          <w:szCs w:val="28"/>
          <w:lang w:eastAsia="tr-TR"/>
        </w:rPr>
      </w:pPr>
      <w:proofErr w:type="spellStart"/>
      <w:r w:rsidRPr="00827A6E">
        <w:rPr>
          <w:rFonts w:ascii="Times New Roman" w:eastAsia="Times New Roman" w:hAnsi="Times New Roman" w:cs="Times New Roman"/>
          <w:color w:val="121214"/>
          <w:spacing w:val="-15"/>
          <w:kern w:val="36"/>
          <w:sz w:val="28"/>
          <w:szCs w:val="28"/>
          <w:lang w:eastAsia="tr-TR"/>
        </w:rPr>
        <w:t>Apache</w:t>
      </w:r>
      <w:proofErr w:type="spellEnd"/>
      <w:r w:rsidRPr="00827A6E">
        <w:rPr>
          <w:rFonts w:ascii="Times New Roman" w:eastAsia="Times New Roman" w:hAnsi="Times New Roman" w:cs="Times New Roman"/>
          <w:color w:val="121214"/>
          <w:spacing w:val="-15"/>
          <w:kern w:val="36"/>
          <w:sz w:val="28"/>
          <w:szCs w:val="28"/>
          <w:lang w:eastAsia="tr-TR"/>
        </w:rPr>
        <w:t xml:space="preserve"> Kafka - Simple Producer </w:t>
      </w:r>
      <w:proofErr w:type="spellStart"/>
      <w:r w:rsidRPr="00827A6E">
        <w:rPr>
          <w:rFonts w:ascii="Times New Roman" w:eastAsia="Times New Roman" w:hAnsi="Times New Roman" w:cs="Times New Roman"/>
          <w:color w:val="121214"/>
          <w:spacing w:val="-15"/>
          <w:kern w:val="36"/>
          <w:sz w:val="28"/>
          <w:szCs w:val="28"/>
          <w:lang w:eastAsia="tr-TR"/>
        </w:rPr>
        <w:t>Example</w:t>
      </w:r>
      <w:proofErr w:type="spellEnd"/>
    </w:p>
    <w:p w:rsidR="00827A6E" w:rsidRDefault="00827A6E" w:rsidP="00827A6E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  <w:sz w:val="31"/>
          <w:szCs w:val="31"/>
        </w:rPr>
      </w:pPr>
    </w:p>
    <w:p w:rsidR="00827A6E" w:rsidRDefault="00827A6E" w:rsidP="00827A6E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proofErr w:type="spellStart"/>
      <w:r>
        <w:rPr>
          <w:rFonts w:ascii="Verdana" w:hAnsi="Verdana"/>
          <w:b/>
          <w:bCs/>
          <w:color w:val="000000"/>
          <w:sz w:val="31"/>
          <w:szCs w:val="31"/>
        </w:rPr>
        <w:t>The</w:t>
      </w:r>
      <w:proofErr w:type="spellEnd"/>
      <w:r>
        <w:rPr>
          <w:rFonts w:ascii="Verdana" w:hAnsi="Verdana"/>
          <w:b/>
          <w:bCs/>
          <w:color w:val="000000"/>
          <w:sz w:val="31"/>
          <w:szCs w:val="31"/>
        </w:rPr>
        <w:t xml:space="preserve"> Producer Class</w:t>
      </w:r>
    </w:p>
    <w:p w:rsidR="00827A6E" w:rsidRDefault="00827A6E" w:rsidP="00827A6E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proofErr w:type="spellStart"/>
      <w:r>
        <w:rPr>
          <w:rFonts w:ascii="Verdana" w:hAnsi="Verdana"/>
          <w:color w:val="000000"/>
        </w:rPr>
        <w:t>The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producer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class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provides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send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method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to</w:t>
      </w:r>
      <w:proofErr w:type="spellEnd"/>
      <w:r>
        <w:rPr>
          <w:rStyle w:val="apple-converted-space"/>
          <w:rFonts w:ascii="Verdana" w:hAnsi="Verdana"/>
          <w:color w:val="000000"/>
        </w:rPr>
        <w:t> </w:t>
      </w:r>
      <w:proofErr w:type="spellStart"/>
      <w:r>
        <w:rPr>
          <w:rFonts w:ascii="Verdana" w:hAnsi="Verdana"/>
          <w:b/>
          <w:bCs/>
          <w:color w:val="000000"/>
        </w:rPr>
        <w:t>send</w:t>
      </w:r>
      <w:proofErr w:type="spellEnd"/>
      <w:r>
        <w:rPr>
          <w:rStyle w:val="apple-converted-space"/>
          <w:rFonts w:ascii="Verdana" w:hAnsi="Verdana"/>
          <w:color w:val="000000"/>
        </w:rPr>
        <w:t> </w:t>
      </w:r>
      <w:proofErr w:type="spellStart"/>
      <w:r>
        <w:rPr>
          <w:rFonts w:ascii="Verdana" w:hAnsi="Verdana"/>
          <w:color w:val="000000"/>
        </w:rPr>
        <w:t>messages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to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either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single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or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multiple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topics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using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the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following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signatures</w:t>
      </w:r>
      <w:proofErr w:type="spellEnd"/>
      <w:r>
        <w:rPr>
          <w:rFonts w:ascii="Verdana" w:hAnsi="Verdana"/>
          <w:color w:val="000000"/>
        </w:rPr>
        <w:t>.</w:t>
      </w:r>
    </w:p>
    <w:p w:rsidR="00827A6E" w:rsidRPr="00827A6E" w:rsidRDefault="00827A6E" w:rsidP="00827A6E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</w:pPr>
      <w:proofErr w:type="spellStart"/>
      <w:r w:rsidRPr="00827A6E">
        <w:rPr>
          <w:rFonts w:ascii="Consolas" w:eastAsia="Times New Roman" w:hAnsi="Consolas" w:cs="Courier New"/>
          <w:color w:val="000088"/>
          <w:sz w:val="20"/>
          <w:szCs w:val="20"/>
          <w:lang w:eastAsia="tr-TR"/>
        </w:rPr>
        <w:t>public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000088"/>
          <w:sz w:val="20"/>
          <w:szCs w:val="20"/>
          <w:lang w:eastAsia="tr-TR"/>
        </w:rPr>
        <w:t>void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send</w:t>
      </w:r>
      <w:proofErr w:type="spell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(</w:t>
      </w:r>
      <w:proofErr w:type="spellStart"/>
      <w:r w:rsidRPr="00827A6E">
        <w:rPr>
          <w:rFonts w:ascii="Consolas" w:eastAsia="Times New Roman" w:hAnsi="Consolas" w:cs="Courier New"/>
          <w:color w:val="7F0055"/>
          <w:sz w:val="20"/>
          <w:szCs w:val="20"/>
          <w:lang w:eastAsia="tr-TR"/>
        </w:rPr>
        <w:t>KeyedMessaget</w:t>
      </w:r>
      <w:proofErr w:type="spell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&lt;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k</w:t>
      </w:r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,</w:t>
      </w:r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v</w:t>
      </w:r>
      <w:proofErr w:type="spell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&gt;</w:t>
      </w:r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message</w:t>
      </w:r>
      <w:proofErr w:type="spell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)</w:t>
      </w:r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</w:p>
    <w:p w:rsidR="00827A6E" w:rsidRPr="00827A6E" w:rsidRDefault="00827A6E" w:rsidP="00827A6E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</w:pPr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-</w:t>
      </w:r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sends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the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data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to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a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single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proofErr w:type="gram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topic</w:t>
      </w:r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,</w:t>
      </w:r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par</w:t>
      </w:r>
      <w:proofErr w:type="gram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-</w:t>
      </w:r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titioned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000088"/>
          <w:sz w:val="20"/>
          <w:szCs w:val="20"/>
          <w:lang w:eastAsia="tr-TR"/>
        </w:rPr>
        <w:t>by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key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000088"/>
          <w:sz w:val="20"/>
          <w:szCs w:val="20"/>
          <w:lang w:eastAsia="tr-TR"/>
        </w:rPr>
        <w:t>using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either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sync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000088"/>
          <w:sz w:val="20"/>
          <w:szCs w:val="20"/>
          <w:lang w:eastAsia="tr-TR"/>
        </w:rPr>
        <w:t>or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async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producer</w:t>
      </w:r>
      <w:proofErr w:type="spell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.</w:t>
      </w:r>
    </w:p>
    <w:p w:rsidR="00827A6E" w:rsidRPr="00827A6E" w:rsidRDefault="00827A6E" w:rsidP="00827A6E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</w:pPr>
      <w:proofErr w:type="spellStart"/>
      <w:r w:rsidRPr="00827A6E">
        <w:rPr>
          <w:rFonts w:ascii="Consolas" w:eastAsia="Times New Roman" w:hAnsi="Consolas" w:cs="Courier New"/>
          <w:color w:val="000088"/>
          <w:sz w:val="20"/>
          <w:szCs w:val="20"/>
          <w:lang w:eastAsia="tr-TR"/>
        </w:rPr>
        <w:t>public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000088"/>
          <w:sz w:val="20"/>
          <w:szCs w:val="20"/>
          <w:lang w:eastAsia="tr-TR"/>
        </w:rPr>
        <w:t>void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send</w:t>
      </w:r>
      <w:proofErr w:type="spell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(</w:t>
      </w:r>
      <w:proofErr w:type="spellStart"/>
      <w:r w:rsidRPr="00827A6E">
        <w:rPr>
          <w:rFonts w:ascii="Consolas" w:eastAsia="Times New Roman" w:hAnsi="Consolas" w:cs="Courier New"/>
          <w:color w:val="7F0055"/>
          <w:sz w:val="20"/>
          <w:szCs w:val="20"/>
          <w:lang w:eastAsia="tr-TR"/>
        </w:rPr>
        <w:t>List</w:t>
      </w:r>
      <w:proofErr w:type="spell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&lt;</w:t>
      </w:r>
      <w:proofErr w:type="spellStart"/>
      <w:r w:rsidRPr="00827A6E">
        <w:rPr>
          <w:rFonts w:ascii="Consolas" w:eastAsia="Times New Roman" w:hAnsi="Consolas" w:cs="Courier New"/>
          <w:color w:val="7F0055"/>
          <w:sz w:val="20"/>
          <w:szCs w:val="20"/>
          <w:lang w:eastAsia="tr-TR"/>
        </w:rPr>
        <w:t>KeyedMessage</w:t>
      </w:r>
      <w:proofErr w:type="spell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&lt;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k</w:t>
      </w:r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,</w:t>
      </w:r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v</w:t>
      </w:r>
      <w:proofErr w:type="spell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&gt;&gt;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messages</w:t>
      </w:r>
      <w:proofErr w:type="spell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)</w:t>
      </w:r>
    </w:p>
    <w:p w:rsidR="00827A6E" w:rsidRPr="00827A6E" w:rsidRDefault="00827A6E" w:rsidP="00827A6E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</w:pPr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-</w:t>
      </w:r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sends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gram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data</w:t>
      </w:r>
      <w:proofErr w:type="gram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to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multiple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topics</w:t>
      </w:r>
      <w:proofErr w:type="spell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.</w:t>
      </w:r>
    </w:p>
    <w:p w:rsidR="00827A6E" w:rsidRPr="00827A6E" w:rsidRDefault="00827A6E" w:rsidP="00827A6E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</w:pPr>
      <w:proofErr w:type="spellStart"/>
      <w:r w:rsidRPr="00827A6E">
        <w:rPr>
          <w:rFonts w:ascii="Consolas" w:eastAsia="Times New Roman" w:hAnsi="Consolas" w:cs="Courier New"/>
          <w:color w:val="7F0055"/>
          <w:sz w:val="20"/>
          <w:szCs w:val="20"/>
          <w:lang w:eastAsia="tr-TR"/>
        </w:rPr>
        <w:t>Properties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prop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=</w:t>
      </w:r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000088"/>
          <w:sz w:val="20"/>
          <w:szCs w:val="20"/>
          <w:lang w:eastAsia="tr-TR"/>
        </w:rPr>
        <w:t>new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7F0055"/>
          <w:sz w:val="20"/>
          <w:szCs w:val="20"/>
          <w:lang w:eastAsia="tr-TR"/>
        </w:rPr>
        <w:t>Properties</w:t>
      </w:r>
      <w:proofErr w:type="spell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();</w:t>
      </w:r>
    </w:p>
    <w:p w:rsidR="00827A6E" w:rsidRPr="00827A6E" w:rsidRDefault="00827A6E" w:rsidP="00827A6E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</w:pPr>
      <w:proofErr w:type="spellStart"/>
      <w:proofErr w:type="gram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prop</w:t>
      </w:r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.</w:t>
      </w:r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put</w:t>
      </w:r>
      <w:proofErr w:type="spellEnd"/>
      <w:proofErr w:type="gram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(</w:t>
      </w:r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producer</w:t>
      </w:r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.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type</w:t>
      </w:r>
      <w:proofErr w:type="spell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,”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async</w:t>
      </w:r>
      <w:proofErr w:type="spell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”)</w:t>
      </w:r>
    </w:p>
    <w:p w:rsidR="00827A6E" w:rsidRPr="00827A6E" w:rsidRDefault="00827A6E" w:rsidP="00827A6E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</w:pPr>
      <w:proofErr w:type="spellStart"/>
      <w:r w:rsidRPr="00827A6E">
        <w:rPr>
          <w:rFonts w:ascii="Consolas" w:eastAsia="Times New Roman" w:hAnsi="Consolas" w:cs="Courier New"/>
          <w:color w:val="7F0055"/>
          <w:sz w:val="20"/>
          <w:szCs w:val="20"/>
          <w:lang w:eastAsia="tr-TR"/>
        </w:rPr>
        <w:t>ProducerConfig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config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=</w:t>
      </w:r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000088"/>
          <w:sz w:val="20"/>
          <w:szCs w:val="20"/>
          <w:lang w:eastAsia="tr-TR"/>
        </w:rPr>
        <w:t>new</w:t>
      </w:r>
      <w:proofErr w:type="spellEnd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 xml:space="preserve"> </w:t>
      </w:r>
      <w:proofErr w:type="spellStart"/>
      <w:r w:rsidRPr="00827A6E">
        <w:rPr>
          <w:rFonts w:ascii="Consolas" w:eastAsia="Times New Roman" w:hAnsi="Consolas" w:cs="Courier New"/>
          <w:color w:val="7F0055"/>
          <w:sz w:val="20"/>
          <w:szCs w:val="20"/>
          <w:lang w:eastAsia="tr-TR"/>
        </w:rPr>
        <w:t>ProducerConfig</w:t>
      </w:r>
      <w:proofErr w:type="spell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(</w:t>
      </w:r>
      <w:proofErr w:type="spellStart"/>
      <w:r w:rsidRPr="00827A6E">
        <w:rPr>
          <w:rFonts w:ascii="Consolas" w:eastAsia="Times New Roman" w:hAnsi="Consolas" w:cs="Courier New"/>
          <w:color w:val="313131"/>
          <w:sz w:val="20"/>
          <w:szCs w:val="20"/>
          <w:lang w:eastAsia="tr-TR"/>
        </w:rPr>
        <w:t>prop</w:t>
      </w:r>
      <w:proofErr w:type="spellEnd"/>
      <w:r w:rsidRPr="00827A6E">
        <w:rPr>
          <w:rFonts w:ascii="Consolas" w:eastAsia="Times New Roman" w:hAnsi="Consolas" w:cs="Courier New"/>
          <w:color w:val="666600"/>
          <w:sz w:val="20"/>
          <w:szCs w:val="20"/>
          <w:lang w:eastAsia="tr-TR"/>
        </w:rPr>
        <w:t>);</w:t>
      </w:r>
    </w:p>
    <w:p w:rsidR="00827A6E" w:rsidRDefault="00827A6E" w:rsidP="00827A6E">
      <w:pPr>
        <w:pStyle w:val="Heading2"/>
        <w:spacing w:before="48" w:after="48" w:line="360" w:lineRule="atLeast"/>
        <w:ind w:right="48"/>
        <w:rPr>
          <w:rFonts w:ascii="Verdana" w:hAnsi="Verdana"/>
          <w:b/>
          <w:bCs/>
          <w:color w:val="121214"/>
          <w:spacing w:val="-15"/>
          <w:sz w:val="41"/>
          <w:szCs w:val="41"/>
        </w:rPr>
      </w:pPr>
      <w:proofErr w:type="spellStart"/>
      <w:r>
        <w:rPr>
          <w:rFonts w:ascii="Verdana" w:hAnsi="Verdana"/>
          <w:b/>
          <w:bCs/>
          <w:color w:val="121214"/>
          <w:spacing w:val="-15"/>
          <w:sz w:val="41"/>
          <w:szCs w:val="41"/>
        </w:rPr>
        <w:t>SimpleProducer</w:t>
      </w:r>
      <w:proofErr w:type="spellEnd"/>
      <w:r>
        <w:rPr>
          <w:rFonts w:ascii="Verdana" w:hAnsi="Verdana"/>
          <w:b/>
          <w:bCs/>
          <w:color w:val="121214"/>
          <w:spacing w:val="-15"/>
          <w:sz w:val="41"/>
          <w:szCs w:val="41"/>
        </w:rPr>
        <w:t xml:space="preserve"> </w:t>
      </w:r>
      <w:proofErr w:type="spellStart"/>
      <w:r>
        <w:rPr>
          <w:rFonts w:ascii="Verdana" w:hAnsi="Verdana"/>
          <w:b/>
          <w:bCs/>
          <w:color w:val="121214"/>
          <w:spacing w:val="-15"/>
          <w:sz w:val="41"/>
          <w:szCs w:val="41"/>
        </w:rPr>
        <w:t>application</w:t>
      </w:r>
      <w:proofErr w:type="spellEnd"/>
    </w:p>
    <w:p w:rsidR="00CA096B" w:rsidRDefault="00CA096B" w:rsidP="00CA096B"/>
    <w:p w:rsidR="00CA096B" w:rsidRPr="00CA096B" w:rsidRDefault="00CA096B" w:rsidP="00CA096B">
      <w:r>
        <w:rPr>
          <w:noProof/>
          <w:lang w:eastAsia="tr-TR"/>
        </w:rPr>
        <w:drawing>
          <wp:inline distT="0" distB="0" distL="0" distR="0">
            <wp:extent cx="6101557" cy="4387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52" cy="440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351" w:rsidRDefault="00C81351" w:rsidP="00C81351">
      <w:pPr>
        <w:pStyle w:val="Heading2"/>
        <w:spacing w:before="48" w:after="48" w:line="360" w:lineRule="atLeast"/>
        <w:ind w:right="48"/>
        <w:rPr>
          <w:rFonts w:ascii="Verdana" w:hAnsi="Verdana"/>
          <w:color w:val="121214"/>
          <w:spacing w:val="-15"/>
          <w:sz w:val="41"/>
          <w:szCs w:val="41"/>
        </w:rPr>
      </w:pPr>
      <w:proofErr w:type="spellStart"/>
      <w:r>
        <w:rPr>
          <w:rFonts w:ascii="Verdana" w:hAnsi="Verdana"/>
          <w:b/>
          <w:bCs/>
          <w:color w:val="121214"/>
          <w:spacing w:val="-15"/>
          <w:sz w:val="41"/>
          <w:szCs w:val="41"/>
        </w:rPr>
        <w:lastRenderedPageBreak/>
        <w:t>SimpleConsumer</w:t>
      </w:r>
      <w:proofErr w:type="spellEnd"/>
      <w:r>
        <w:rPr>
          <w:rFonts w:ascii="Verdana" w:hAnsi="Verdana"/>
          <w:b/>
          <w:bCs/>
          <w:color w:val="121214"/>
          <w:spacing w:val="-15"/>
          <w:sz w:val="41"/>
          <w:szCs w:val="41"/>
        </w:rPr>
        <w:t xml:space="preserve"> Application</w:t>
      </w:r>
    </w:p>
    <w:p w:rsidR="00C81351" w:rsidRDefault="00C81351" w:rsidP="00C81351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proofErr w:type="spellStart"/>
      <w:r>
        <w:rPr>
          <w:rFonts w:ascii="Verdana" w:hAnsi="Verdana"/>
          <w:color w:val="000000"/>
        </w:rPr>
        <w:t>The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producer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application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steps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remain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the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same</w:t>
      </w:r>
      <w:proofErr w:type="spellEnd"/>
      <w:r>
        <w:rPr>
          <w:rFonts w:ascii="Verdana" w:hAnsi="Verdana"/>
          <w:color w:val="000000"/>
        </w:rPr>
        <w:t xml:space="preserve"> here. First, </w:t>
      </w:r>
      <w:proofErr w:type="gramStart"/>
      <w:r>
        <w:rPr>
          <w:rFonts w:ascii="Verdana" w:hAnsi="Verdana"/>
          <w:color w:val="000000"/>
        </w:rPr>
        <w:t>start</w:t>
      </w:r>
      <w:proofErr w:type="gram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your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ZooKeeper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and</w:t>
      </w:r>
      <w:proofErr w:type="spellEnd"/>
      <w:r>
        <w:rPr>
          <w:rFonts w:ascii="Verdana" w:hAnsi="Verdana"/>
          <w:color w:val="000000"/>
        </w:rPr>
        <w:t xml:space="preserve"> Kafka broker. </w:t>
      </w:r>
      <w:proofErr w:type="spellStart"/>
      <w:r>
        <w:rPr>
          <w:rFonts w:ascii="Verdana" w:hAnsi="Verdana"/>
          <w:color w:val="000000"/>
        </w:rPr>
        <w:t>Then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create</w:t>
      </w:r>
      <w:proofErr w:type="spellEnd"/>
      <w:r>
        <w:rPr>
          <w:rFonts w:ascii="Verdana" w:hAnsi="Verdana"/>
          <w:color w:val="000000"/>
        </w:rPr>
        <w:t xml:space="preserve"> a</w:t>
      </w:r>
      <w:r>
        <w:rPr>
          <w:rStyle w:val="apple-converted-space"/>
          <w:rFonts w:ascii="Verdana" w:hAnsi="Verdana"/>
          <w:color w:val="000000"/>
        </w:rPr>
        <w:t> </w:t>
      </w:r>
      <w:proofErr w:type="spellStart"/>
      <w:r>
        <w:rPr>
          <w:rFonts w:ascii="Verdana" w:hAnsi="Verdana"/>
          <w:color w:val="000000"/>
        </w:rPr>
        <w:t>SimpleConsumer</w:t>
      </w:r>
      <w:proofErr w:type="spellEnd"/>
      <w:r>
        <w:rPr>
          <w:rStyle w:val="apple-converted-space"/>
          <w:rFonts w:ascii="Verdana" w:hAnsi="Verdana"/>
          <w:color w:val="000000"/>
        </w:rPr>
        <w:t> </w:t>
      </w:r>
      <w:proofErr w:type="spellStart"/>
      <w:r>
        <w:rPr>
          <w:rFonts w:ascii="Verdana" w:hAnsi="Verdana"/>
          <w:color w:val="000000"/>
        </w:rPr>
        <w:t>application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with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the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java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class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named</w:t>
      </w:r>
      <w:proofErr w:type="spellEnd"/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</w:rPr>
        <w:t>SimpleCon-</w:t>
      </w:r>
      <w:proofErr w:type="gramStart"/>
      <w:r>
        <w:rPr>
          <w:rFonts w:ascii="Verdana" w:hAnsi="Verdana"/>
          <w:color w:val="000000"/>
        </w:rPr>
        <w:t>sumer.java</w:t>
      </w:r>
      <w:proofErr w:type="gramEnd"/>
      <w:r>
        <w:rPr>
          <w:rStyle w:val="apple-converted-space"/>
          <w:rFonts w:ascii="Verdana" w:hAnsi="Verdana"/>
          <w:color w:val="000000"/>
        </w:rPr>
        <w:t> </w:t>
      </w:r>
      <w:proofErr w:type="spellStart"/>
      <w:r>
        <w:rPr>
          <w:rFonts w:ascii="Verdana" w:hAnsi="Verdana"/>
          <w:color w:val="000000"/>
        </w:rPr>
        <w:t>and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type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the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following</w:t>
      </w:r>
      <w:proofErr w:type="spellEnd"/>
      <w:r>
        <w:rPr>
          <w:rFonts w:ascii="Verdana" w:hAnsi="Verdana"/>
          <w:color w:val="000000"/>
        </w:rPr>
        <w:t xml:space="preserve"> </w:t>
      </w:r>
      <w:proofErr w:type="spellStart"/>
      <w:r>
        <w:rPr>
          <w:rFonts w:ascii="Verdana" w:hAnsi="Verdana"/>
          <w:color w:val="000000"/>
        </w:rPr>
        <w:t>code</w:t>
      </w:r>
      <w:proofErr w:type="spellEnd"/>
      <w:r>
        <w:rPr>
          <w:rFonts w:ascii="Verdana" w:hAnsi="Verdana"/>
          <w:color w:val="000000"/>
        </w:rPr>
        <w:t>.</w:t>
      </w:r>
    </w:p>
    <w:p w:rsidR="00C81351" w:rsidRDefault="00C81351" w:rsidP="00C81351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Verdana" w:hAnsi="Verdana"/>
          <w:color w:val="000000"/>
        </w:rPr>
      </w:pPr>
    </w:p>
    <w:p w:rsidR="00827A6E" w:rsidRPr="00827A6E" w:rsidRDefault="00C81351" w:rsidP="00827A6E">
      <w:pPr>
        <w:spacing w:before="48" w:after="48" w:line="450" w:lineRule="atLeast"/>
        <w:ind w:right="48"/>
        <w:outlineLvl w:val="0"/>
        <w:rPr>
          <w:rFonts w:ascii="Times New Roman" w:eastAsia="Times New Roman" w:hAnsi="Times New Roman" w:cs="Times New Roman"/>
          <w:color w:val="121214"/>
          <w:spacing w:val="-15"/>
          <w:kern w:val="36"/>
          <w:sz w:val="28"/>
          <w:szCs w:val="28"/>
          <w:lang w:eastAsia="tr-TR"/>
        </w:rPr>
      </w:pPr>
      <w:r>
        <w:rPr>
          <w:rFonts w:ascii="Times New Roman" w:eastAsia="Times New Roman" w:hAnsi="Times New Roman" w:cs="Times New Roman"/>
          <w:noProof/>
          <w:color w:val="121214"/>
          <w:spacing w:val="-15"/>
          <w:kern w:val="36"/>
          <w:sz w:val="28"/>
          <w:szCs w:val="28"/>
          <w:lang w:eastAsia="tr-TR"/>
        </w:rPr>
        <w:drawing>
          <wp:inline distT="0" distB="0" distL="0" distR="0">
            <wp:extent cx="6184900" cy="499707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948" cy="500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F7A" w:rsidRDefault="003A0396"/>
    <w:p w:rsidR="0083480F" w:rsidRDefault="0083480F" w:rsidP="0083480F">
      <w:pPr>
        <w:pStyle w:val="Heading2"/>
        <w:spacing w:before="48" w:after="48" w:line="360" w:lineRule="atLeast"/>
        <w:ind w:right="48"/>
        <w:rPr>
          <w:rFonts w:ascii="Verdana" w:hAnsi="Verdana"/>
          <w:b/>
          <w:bCs/>
          <w:color w:val="121214"/>
          <w:spacing w:val="-15"/>
          <w:sz w:val="41"/>
          <w:szCs w:val="41"/>
        </w:rPr>
      </w:pPr>
      <w:r>
        <w:rPr>
          <w:rFonts w:ascii="Verdana" w:hAnsi="Verdana"/>
          <w:b/>
          <w:bCs/>
          <w:color w:val="121214"/>
          <w:spacing w:val="-15"/>
          <w:sz w:val="41"/>
          <w:szCs w:val="41"/>
        </w:rPr>
        <w:t xml:space="preserve">Consumer </w:t>
      </w:r>
      <w:proofErr w:type="spellStart"/>
      <w:r>
        <w:rPr>
          <w:rFonts w:ascii="Verdana" w:hAnsi="Verdana"/>
          <w:b/>
          <w:bCs/>
          <w:color w:val="121214"/>
          <w:spacing w:val="-15"/>
          <w:sz w:val="41"/>
          <w:szCs w:val="41"/>
        </w:rPr>
        <w:t>Group</w:t>
      </w:r>
      <w:proofErr w:type="spellEnd"/>
      <w:r>
        <w:rPr>
          <w:rFonts w:ascii="Verdana" w:hAnsi="Verdana"/>
          <w:b/>
          <w:bCs/>
          <w:color w:val="121214"/>
          <w:spacing w:val="-15"/>
          <w:sz w:val="41"/>
          <w:szCs w:val="41"/>
        </w:rPr>
        <w:t xml:space="preserve"> </w:t>
      </w:r>
      <w:proofErr w:type="spellStart"/>
      <w:r>
        <w:rPr>
          <w:rFonts w:ascii="Verdana" w:hAnsi="Verdana"/>
          <w:b/>
          <w:bCs/>
          <w:color w:val="121214"/>
          <w:spacing w:val="-15"/>
          <w:sz w:val="41"/>
          <w:szCs w:val="41"/>
        </w:rPr>
        <w:t>Example</w:t>
      </w:r>
      <w:proofErr w:type="spellEnd"/>
    </w:p>
    <w:p w:rsidR="0083480F" w:rsidRDefault="0083480F" w:rsidP="0083480F"/>
    <w:p w:rsidR="0083480F" w:rsidRPr="0083480F" w:rsidRDefault="0083480F" w:rsidP="0083480F">
      <w:pPr>
        <w:numPr>
          <w:ilvl w:val="0"/>
          <w:numId w:val="1"/>
        </w:num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</w:pP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Consumers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can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join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a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group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by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using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the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gram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samegroup.id</w:t>
      </w:r>
      <w:proofErr w:type="gram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.</w:t>
      </w:r>
    </w:p>
    <w:p w:rsidR="0083480F" w:rsidRPr="0083480F" w:rsidRDefault="0083480F" w:rsidP="0083480F">
      <w:pPr>
        <w:numPr>
          <w:ilvl w:val="0"/>
          <w:numId w:val="1"/>
        </w:num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</w:pP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The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maximum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parallelism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of a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group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is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that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the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number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of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consumers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in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the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group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r w:rsidRPr="0083480F">
        <w:rPr>
          <w:rFonts w:ascii="Arial" w:eastAsia="Times New Roman" w:hAnsi="Arial" w:cs="Arial"/>
          <w:color w:val="000000"/>
          <w:sz w:val="21"/>
          <w:szCs w:val="21"/>
          <w:lang w:eastAsia="tr-TR"/>
        </w:rPr>
        <w:t>←</w:t>
      </w:r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no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of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partitions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.</w:t>
      </w:r>
    </w:p>
    <w:p w:rsidR="0083480F" w:rsidRPr="0083480F" w:rsidRDefault="0083480F" w:rsidP="0083480F">
      <w:pPr>
        <w:numPr>
          <w:ilvl w:val="0"/>
          <w:numId w:val="1"/>
        </w:num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</w:pPr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lastRenderedPageBreak/>
        <w:t xml:space="preserve">Kafka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assigns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the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partitions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of a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topic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to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the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consumer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in a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group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so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that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each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partition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is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consumed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by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exactly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one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consumer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in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the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group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.</w:t>
      </w:r>
      <w:bookmarkStart w:id="0" w:name="_GoBack"/>
      <w:bookmarkEnd w:id="0"/>
    </w:p>
    <w:p w:rsidR="0083480F" w:rsidRPr="0083480F" w:rsidRDefault="0083480F" w:rsidP="0083480F">
      <w:pPr>
        <w:numPr>
          <w:ilvl w:val="0"/>
          <w:numId w:val="1"/>
        </w:num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</w:pPr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Kafka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guarantees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that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a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message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is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only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ever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read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by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a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single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consumer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in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the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group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.</w:t>
      </w:r>
    </w:p>
    <w:p w:rsidR="0083480F" w:rsidRPr="0083480F" w:rsidRDefault="0083480F" w:rsidP="0083480F">
      <w:pPr>
        <w:numPr>
          <w:ilvl w:val="0"/>
          <w:numId w:val="1"/>
        </w:num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</w:pP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Consumers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can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see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the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message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in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the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order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they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were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stored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in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the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log</w:t>
      </w:r>
      <w:proofErr w:type="spellEnd"/>
      <w:r w:rsidRPr="0083480F">
        <w:rPr>
          <w:rFonts w:ascii="Verdana" w:eastAsia="Times New Roman" w:hAnsi="Verdana" w:cs="Times New Roman"/>
          <w:color w:val="000000"/>
          <w:sz w:val="21"/>
          <w:szCs w:val="21"/>
          <w:lang w:eastAsia="tr-TR"/>
        </w:rPr>
        <w:t>.</w:t>
      </w:r>
    </w:p>
    <w:p w:rsidR="0083480F" w:rsidRDefault="0083480F" w:rsidP="0083480F"/>
    <w:p w:rsidR="0083480F" w:rsidRPr="0083480F" w:rsidRDefault="0083480F" w:rsidP="0083480F">
      <w:r>
        <w:rPr>
          <w:noProof/>
          <w:lang w:eastAsia="tr-TR"/>
        </w:rPr>
        <w:drawing>
          <wp:inline distT="0" distB="0" distL="0" distR="0">
            <wp:extent cx="6313805" cy="520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213" cy="521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80F" w:rsidRDefault="0083480F"/>
    <w:p w:rsidR="00DB0B3B" w:rsidRDefault="003A0396">
      <w:r>
        <w:t xml:space="preserve">Bugün de dün öğrendiklerimi pratiğe </w:t>
      </w:r>
      <w:proofErr w:type="spellStart"/>
      <w:proofErr w:type="gramStart"/>
      <w:r>
        <w:t>döktüm.</w:t>
      </w:r>
      <w:r w:rsidR="00DB0B3B">
        <w:t>Bu</w:t>
      </w:r>
      <w:proofErr w:type="spellEnd"/>
      <w:proofErr w:type="gramEnd"/>
      <w:r w:rsidR="00DB0B3B">
        <w:t xml:space="preserve"> kodları yazıp çalıştırarak Kafka’nın en önemli işlevlerinin nasıl çalıştığını </w:t>
      </w:r>
      <w:proofErr w:type="spellStart"/>
      <w:r w:rsidR="00DB0B3B">
        <w:t>öğrendim.Bundan</w:t>
      </w:r>
      <w:proofErr w:type="spellEnd"/>
      <w:r w:rsidR="00DB0B3B">
        <w:t xml:space="preserve"> sonra daha karmaşık yapılar üzerinde kodlama yapacağım.</w:t>
      </w:r>
    </w:p>
    <w:p w:rsidR="003A0396" w:rsidRPr="003A0396" w:rsidRDefault="003A0396" w:rsidP="003A0396">
      <w:pPr>
        <w:pStyle w:val="HTMLPreformatted"/>
        <w:shd w:val="clear" w:color="auto" w:fill="FFFFFF"/>
        <w:rPr>
          <w:rFonts w:ascii="inherit" w:hAnsi="inherit"/>
          <w:color w:val="212121"/>
        </w:rPr>
      </w:pPr>
      <w:r w:rsidRPr="003A0396">
        <w:rPr>
          <w:rFonts w:ascii="inherit" w:hAnsi="inherit"/>
          <w:color w:val="212121"/>
          <w:lang w:val="en"/>
        </w:rPr>
        <w:t>Today I have practiced what I learned yesterday. By writing and running these codes, I learned how the most important functions of Kafka work</w:t>
      </w:r>
      <w:r>
        <w:rPr>
          <w:rFonts w:ascii="inherit" w:hAnsi="inherit"/>
          <w:color w:val="212121"/>
          <w:lang w:val="en"/>
        </w:rPr>
        <w:t>.</w:t>
      </w:r>
      <w:r w:rsidRPr="003A0396">
        <w:rPr>
          <w:rFonts w:ascii="inherit" w:hAnsi="inherit"/>
          <w:color w:val="212121"/>
          <w:lang w:val="en"/>
        </w:rPr>
        <w:t xml:space="preserve"> After that I will code on more complicated structures.</w:t>
      </w:r>
    </w:p>
    <w:p w:rsidR="003A0396" w:rsidRPr="003A0396" w:rsidRDefault="003A0396" w:rsidP="003A0396">
      <w:pPr>
        <w:pStyle w:val="HTMLPreformatted"/>
        <w:rPr>
          <w:rFonts w:ascii="inherit" w:hAnsi="inherit"/>
          <w:color w:val="212121"/>
        </w:rPr>
      </w:pPr>
    </w:p>
    <w:p w:rsidR="003A0396" w:rsidRPr="003A0396" w:rsidRDefault="003A0396" w:rsidP="003A03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eastAsia="tr-TR"/>
        </w:rPr>
      </w:pPr>
    </w:p>
    <w:p w:rsidR="003A0396" w:rsidRDefault="003A0396"/>
    <w:sectPr w:rsidR="003A03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F8720E"/>
    <w:multiLevelType w:val="multilevel"/>
    <w:tmpl w:val="B8FAF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A6E"/>
    <w:rsid w:val="003A0396"/>
    <w:rsid w:val="005A55C9"/>
    <w:rsid w:val="00827A6E"/>
    <w:rsid w:val="0083480F"/>
    <w:rsid w:val="00B366E5"/>
    <w:rsid w:val="00C81351"/>
    <w:rsid w:val="00CA096B"/>
    <w:rsid w:val="00DB0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6A267"/>
  <w15:chartTrackingRefBased/>
  <w15:docId w15:val="{6AB42F8D-64EA-4DC8-8268-25C675B4C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27A6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A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7A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A6E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7A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27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apple-converted-space">
    <w:name w:val="apple-converted-space"/>
    <w:basedOn w:val="DefaultParagraphFont"/>
    <w:rsid w:val="00827A6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7A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7A6E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kwd">
    <w:name w:val="kwd"/>
    <w:basedOn w:val="DefaultParagraphFont"/>
    <w:rsid w:val="00827A6E"/>
  </w:style>
  <w:style w:type="character" w:customStyle="1" w:styleId="pln">
    <w:name w:val="pln"/>
    <w:basedOn w:val="DefaultParagraphFont"/>
    <w:rsid w:val="00827A6E"/>
  </w:style>
  <w:style w:type="character" w:customStyle="1" w:styleId="pun">
    <w:name w:val="pun"/>
    <w:basedOn w:val="DefaultParagraphFont"/>
    <w:rsid w:val="00827A6E"/>
  </w:style>
  <w:style w:type="character" w:customStyle="1" w:styleId="typ">
    <w:name w:val="typ"/>
    <w:basedOn w:val="DefaultParagraphFont"/>
    <w:rsid w:val="00827A6E"/>
  </w:style>
  <w:style w:type="character" w:customStyle="1" w:styleId="Heading2Char">
    <w:name w:val="Heading 2 Char"/>
    <w:basedOn w:val="DefaultParagraphFont"/>
    <w:link w:val="Heading2"/>
    <w:uiPriority w:val="9"/>
    <w:semiHidden/>
    <w:rsid w:val="00827A6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xogozacanlar</dc:creator>
  <cp:keywords/>
  <dc:description/>
  <cp:lastModifiedBy>xogozacanlar</cp:lastModifiedBy>
  <cp:revision>3</cp:revision>
  <dcterms:created xsi:type="dcterms:W3CDTF">2017-08-10T10:57:00Z</dcterms:created>
  <dcterms:modified xsi:type="dcterms:W3CDTF">2017-08-10T12:46:00Z</dcterms:modified>
</cp:coreProperties>
</file>