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E0319" w14:textId="0101F80F" w:rsidR="00721C1C" w:rsidRDefault="00A9713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İTHAKİ </w:t>
      </w:r>
      <w:r w:rsidR="000F7293">
        <w:rPr>
          <w:b/>
          <w:bCs/>
          <w:sz w:val="28"/>
          <w:szCs w:val="28"/>
          <w:u w:val="single"/>
        </w:rPr>
        <w:t>KAFE</w:t>
      </w:r>
    </w:p>
    <w:p w14:paraId="5BA9E5A5" w14:textId="038FD94D" w:rsidR="00A82A45" w:rsidRDefault="00A82A45">
      <w:r>
        <w:t xml:space="preserve">LOKASYON: </w:t>
      </w:r>
      <w:r w:rsidR="0099028B">
        <w:t>Kadıköy / İstanbul / TÜRKİYE</w:t>
      </w:r>
    </w:p>
    <w:p w14:paraId="062103D7" w14:textId="4F514E42" w:rsidR="00A82A45" w:rsidRDefault="00A82A45">
      <w:r>
        <w:t xml:space="preserve">YIL: </w:t>
      </w:r>
      <w:r w:rsidR="0068751F">
        <w:t>2017</w:t>
      </w:r>
    </w:p>
    <w:p w14:paraId="53905FF4" w14:textId="519A7DFB" w:rsidR="00A82A45" w:rsidRDefault="0068751F" w:rsidP="00267BD9">
      <w:pPr>
        <w:jc w:val="both"/>
        <w:rPr>
          <w:color w:val="000000"/>
          <w:sz w:val="21"/>
          <w:szCs w:val="21"/>
          <w:shd w:val="clear" w:color="auto" w:fill="FFFFFF"/>
        </w:rPr>
      </w:pPr>
      <w:r>
        <w:t xml:space="preserve">İTHAKİ </w:t>
      </w:r>
      <w:r w:rsidR="00EB2C9F">
        <w:t>KAFE</w:t>
      </w:r>
      <w:r>
        <w:t xml:space="preserve">, </w:t>
      </w:r>
      <w:r w:rsidR="008D181B">
        <w:rPr>
          <w:color w:val="000000"/>
          <w:sz w:val="21"/>
          <w:szCs w:val="21"/>
          <w:shd w:val="clear" w:color="auto" w:fill="FFFFFF"/>
        </w:rPr>
        <w:t xml:space="preserve">Kadıköy’de bir edebiyat yuvası oluşturulmak amacıyla </w:t>
      </w:r>
      <w:proofErr w:type="spellStart"/>
      <w:r w:rsidR="008D181B">
        <w:rPr>
          <w:color w:val="000000"/>
          <w:sz w:val="21"/>
          <w:szCs w:val="21"/>
          <w:shd w:val="clear" w:color="auto" w:fill="FFFFFF"/>
        </w:rPr>
        <w:t>İthaki</w:t>
      </w:r>
      <w:proofErr w:type="spellEnd"/>
      <w:r w:rsidR="008D181B">
        <w:rPr>
          <w:color w:val="000000"/>
          <w:sz w:val="21"/>
          <w:szCs w:val="21"/>
          <w:shd w:val="clear" w:color="auto" w:fill="FFFFFF"/>
        </w:rPr>
        <w:t xml:space="preserve"> Yayınları bünyesinde oluşturulmuş, içerisinde edebiyat akademisi ve kafe barındıran projedir. </w:t>
      </w:r>
      <w:r w:rsidR="001860A8">
        <w:rPr>
          <w:color w:val="000000"/>
          <w:sz w:val="21"/>
          <w:szCs w:val="21"/>
          <w:shd w:val="clear" w:color="auto" w:fill="FFFFFF"/>
        </w:rPr>
        <w:t>Kafe, yayınevi ve akademiye hizmet etmenin yanı sıra dışarıya da açık olacak şekilde tasarlanmıştır.</w:t>
      </w:r>
    </w:p>
    <w:p w14:paraId="737491C7" w14:textId="2B30B843" w:rsidR="008D181B" w:rsidRDefault="008D181B" w:rsidP="00267BD9">
      <w:pPr>
        <w:jc w:val="both"/>
        <w:rPr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  <w:shd w:val="clear" w:color="auto" w:fill="FFFFFF"/>
        </w:rPr>
        <w:t>Binanın dar cephesini kullanıcılara unutturacak renkler ve malzemeler seçilmiştir. Simetrik ve tek düze bir tasarım olmasından kaçınılmıştır. Kullanıcıların motivasyonunu arttıracak ve binanın darlığını hissettirmeyecek şekilde renk çalışmaları yapılmıştır. </w:t>
      </w:r>
    </w:p>
    <w:p w14:paraId="4D3C29CC" w14:textId="77777777" w:rsidR="008D181B" w:rsidRPr="00A82A45" w:rsidRDefault="008D181B" w:rsidP="00267BD9">
      <w:pPr>
        <w:jc w:val="both"/>
      </w:pPr>
    </w:p>
    <w:sectPr w:rsidR="008D181B" w:rsidRPr="00A82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45"/>
    <w:rsid w:val="00097830"/>
    <w:rsid w:val="000F7293"/>
    <w:rsid w:val="0010227D"/>
    <w:rsid w:val="001860A8"/>
    <w:rsid w:val="002127C4"/>
    <w:rsid w:val="0022535B"/>
    <w:rsid w:val="00267BD9"/>
    <w:rsid w:val="002E3E92"/>
    <w:rsid w:val="003379F1"/>
    <w:rsid w:val="00361F12"/>
    <w:rsid w:val="003C6FE8"/>
    <w:rsid w:val="003D6EBE"/>
    <w:rsid w:val="00427230"/>
    <w:rsid w:val="00480654"/>
    <w:rsid w:val="00522C64"/>
    <w:rsid w:val="005F2269"/>
    <w:rsid w:val="006576C2"/>
    <w:rsid w:val="0068751F"/>
    <w:rsid w:val="00721C1C"/>
    <w:rsid w:val="007325E3"/>
    <w:rsid w:val="007A7B38"/>
    <w:rsid w:val="008673A9"/>
    <w:rsid w:val="008D181B"/>
    <w:rsid w:val="0099028B"/>
    <w:rsid w:val="00990ED8"/>
    <w:rsid w:val="00A82A45"/>
    <w:rsid w:val="00A86D8F"/>
    <w:rsid w:val="00A97131"/>
    <w:rsid w:val="00BF0A8D"/>
    <w:rsid w:val="00C603D0"/>
    <w:rsid w:val="00C77255"/>
    <w:rsid w:val="00E40DBB"/>
    <w:rsid w:val="00EB2C9F"/>
    <w:rsid w:val="00EB4173"/>
    <w:rsid w:val="00EB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F93D"/>
  <w15:chartTrackingRefBased/>
  <w15:docId w15:val="{3F010ED9-AEF9-4C5C-AF52-C24AE89D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gulcin ural</dc:creator>
  <cp:keywords/>
  <dc:description/>
  <cp:lastModifiedBy>gulcin ural</cp:lastModifiedBy>
  <cp:revision>5</cp:revision>
  <dcterms:created xsi:type="dcterms:W3CDTF">2020-11-21T16:16:00Z</dcterms:created>
  <dcterms:modified xsi:type="dcterms:W3CDTF">2020-11-21T16:17:00Z</dcterms:modified>
</cp:coreProperties>
</file>