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70" w:rsidRPr="00A37B62" w:rsidRDefault="00636E70"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EE568 - Selected Topics on Electrical Machines </w:t>
      </w:r>
    </w:p>
    <w:p w:rsidR="00E74CA7" w:rsidRPr="00A37B62" w:rsidRDefault="00E74CA7" w:rsidP="00E74CA7">
      <w:pPr>
        <w:jc w:val="center"/>
        <w:rPr>
          <w:rFonts w:ascii="Times New Roman" w:hAnsi="Times New Roman" w:cs="Times New Roman"/>
          <w:sz w:val="56"/>
          <w:lang w:val="en-US"/>
        </w:rPr>
      </w:pPr>
    </w:p>
    <w:p w:rsidR="00E74CA7" w:rsidRPr="00A37B62" w:rsidRDefault="00E74CA7" w:rsidP="00E74CA7">
      <w:pPr>
        <w:jc w:val="center"/>
        <w:rPr>
          <w:rFonts w:ascii="Times New Roman" w:hAnsi="Times New Roman" w:cs="Times New Roman"/>
          <w:sz w:val="56"/>
          <w:lang w:val="en-US"/>
        </w:rPr>
      </w:pPr>
      <w:r w:rsidRPr="00A37B62">
        <w:rPr>
          <w:rFonts w:ascii="Times New Roman" w:hAnsi="Times New Roman" w:cs="Times New Roman"/>
          <w:sz w:val="56"/>
          <w:lang w:val="en-US"/>
        </w:rPr>
        <w:t xml:space="preserve">Project - </w:t>
      </w:r>
      <w:r w:rsidR="00EA3324" w:rsidRPr="00A37B62">
        <w:rPr>
          <w:rFonts w:ascii="Times New Roman" w:hAnsi="Times New Roman" w:cs="Times New Roman"/>
          <w:sz w:val="56"/>
          <w:lang w:val="en-US"/>
        </w:rPr>
        <w:t>3</w:t>
      </w:r>
    </w:p>
    <w:p w:rsidR="00E74CA7" w:rsidRPr="00A37B62" w:rsidRDefault="00E74CA7" w:rsidP="00E74CA7">
      <w:pPr>
        <w:jc w:val="center"/>
        <w:rPr>
          <w:rFonts w:ascii="Times New Roman" w:hAnsi="Times New Roman" w:cs="Times New Roman"/>
          <w:sz w:val="56"/>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56"/>
          <w:lang w:val="en-US"/>
        </w:rPr>
        <w:t>PM Motor Comparison Analysis</w:t>
      </w: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p>
    <w:p w:rsidR="00E74CA7" w:rsidRPr="00A37B62" w:rsidRDefault="00E74CA7" w:rsidP="00E74CA7">
      <w:pPr>
        <w:jc w:val="center"/>
        <w:rPr>
          <w:rFonts w:ascii="Times New Roman" w:hAnsi="Times New Roman" w:cs="Times New Roman"/>
          <w:sz w:val="40"/>
          <w:lang w:val="en-US"/>
        </w:rPr>
      </w:pPr>
      <w:r w:rsidRPr="00A37B62">
        <w:rPr>
          <w:rFonts w:ascii="Times New Roman" w:hAnsi="Times New Roman" w:cs="Times New Roman"/>
          <w:sz w:val="40"/>
          <w:lang w:val="en-US"/>
        </w:rPr>
        <w:t>Özgür Yazıcı</w:t>
      </w:r>
    </w:p>
    <w:p w:rsidR="00E74CA7" w:rsidRPr="00A37B62" w:rsidRDefault="00E74CA7" w:rsidP="00E74CA7">
      <w:pPr>
        <w:jc w:val="center"/>
        <w:rPr>
          <w:rFonts w:ascii="Times New Roman" w:hAnsi="Times New Roman" w:cs="Times New Roman"/>
          <w:sz w:val="40"/>
          <w:lang w:val="en-US"/>
        </w:rPr>
      </w:pPr>
    </w:p>
    <w:p w:rsidR="00E74CA7" w:rsidRPr="00A37B62" w:rsidRDefault="00EA3324" w:rsidP="00E74CA7">
      <w:pPr>
        <w:jc w:val="center"/>
        <w:rPr>
          <w:rFonts w:ascii="Times New Roman" w:hAnsi="Times New Roman" w:cs="Times New Roman"/>
          <w:sz w:val="40"/>
          <w:lang w:val="en-US"/>
        </w:rPr>
      </w:pPr>
      <w:r w:rsidRPr="00A37B62">
        <w:rPr>
          <w:rFonts w:ascii="Times New Roman" w:hAnsi="Times New Roman" w:cs="Times New Roman"/>
          <w:sz w:val="40"/>
          <w:lang w:val="en-US"/>
        </w:rPr>
        <w:t>03</w:t>
      </w:r>
      <w:r w:rsidR="00E74CA7" w:rsidRPr="00A37B62">
        <w:rPr>
          <w:rFonts w:ascii="Times New Roman" w:hAnsi="Times New Roman" w:cs="Times New Roman"/>
          <w:sz w:val="40"/>
          <w:lang w:val="en-US"/>
        </w:rPr>
        <w:t>.0</w:t>
      </w:r>
      <w:r w:rsidRPr="00A37B62">
        <w:rPr>
          <w:rFonts w:ascii="Times New Roman" w:hAnsi="Times New Roman" w:cs="Times New Roman"/>
          <w:sz w:val="40"/>
          <w:lang w:val="en-US"/>
        </w:rPr>
        <w:t>5</w:t>
      </w:r>
      <w:r w:rsidR="00E74CA7" w:rsidRPr="00A37B62">
        <w:rPr>
          <w:rFonts w:ascii="Times New Roman" w:hAnsi="Times New Roman" w:cs="Times New Roman"/>
          <w:sz w:val="40"/>
          <w:lang w:val="en-US"/>
        </w:rPr>
        <w:t>.2020</w:t>
      </w:r>
    </w:p>
    <w:p w:rsidR="00EA40D4" w:rsidRPr="00A37B62" w:rsidRDefault="00EA40D4">
      <w:pPr>
        <w:rPr>
          <w:rFonts w:ascii="Times New Roman" w:hAnsi="Times New Roman" w:cs="Times New Roman"/>
          <w:lang w:val="en-US"/>
        </w:rPr>
      </w:pPr>
      <w:r w:rsidRPr="00A37B62">
        <w:rPr>
          <w:rFonts w:ascii="Times New Roman" w:hAnsi="Times New Roman" w:cs="Times New Roman"/>
          <w:lang w:val="en-US"/>
        </w:rPr>
        <w:br w:type="page"/>
      </w:r>
    </w:p>
    <w:p w:rsidR="00AF021D" w:rsidRPr="00A37B62" w:rsidRDefault="00AF021D" w:rsidP="00AF021D">
      <w:pPr>
        <w:pStyle w:val="Balk1"/>
        <w:ind w:left="720"/>
        <w:rPr>
          <w:rFonts w:ascii="Times New Roman" w:hAnsi="Times New Roman" w:cs="Times New Roman"/>
          <w:lang w:val="en-US"/>
        </w:rPr>
      </w:pPr>
      <w:r w:rsidRPr="00A37B62">
        <w:rPr>
          <w:rFonts w:ascii="Times New Roman" w:hAnsi="Times New Roman" w:cs="Times New Roman"/>
          <w:lang w:val="en-US"/>
        </w:rPr>
        <w:lastRenderedPageBreak/>
        <w:t xml:space="preserve">Introduction </w:t>
      </w:r>
    </w:p>
    <w:p w:rsidR="00AF021D" w:rsidRPr="00A37B62" w:rsidRDefault="00AF021D" w:rsidP="00AF021D">
      <w:pPr>
        <w:rPr>
          <w:rFonts w:ascii="Times New Roman" w:hAnsi="Times New Roman" w:cs="Times New Roman"/>
          <w:lang w:val="en-US"/>
        </w:rPr>
      </w:pPr>
    </w:p>
    <w:p w:rsidR="00AF021D" w:rsidRPr="00A37B62" w:rsidRDefault="00CC385A" w:rsidP="002C544E">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w:t>
      </w:r>
      <w:r w:rsidR="00E05ED5" w:rsidRPr="00A37B62">
        <w:rPr>
          <w:rFonts w:ascii="Times New Roman" w:hAnsi="Times New Roman" w:cs="Times New Roman"/>
          <w:lang w:val="en-US"/>
        </w:rPr>
        <w:t>In the first part, a</w:t>
      </w:r>
      <w:r w:rsidRPr="00A37B62">
        <w:rPr>
          <w:rFonts w:ascii="Times New Roman" w:hAnsi="Times New Roman" w:cs="Times New Roman"/>
          <w:lang w:val="en-US"/>
        </w:rPr>
        <w:t>ir-</w:t>
      </w:r>
      <w:r w:rsidR="00E05ED5" w:rsidRPr="00A37B62">
        <w:rPr>
          <w:rFonts w:ascii="Times New Roman" w:hAnsi="Times New Roman" w:cs="Times New Roman"/>
          <w:lang w:val="en-US"/>
        </w:rPr>
        <w:t xml:space="preserve">gap flux density and magnetic </w:t>
      </w:r>
      <w:r w:rsidRPr="00A37B62">
        <w:rPr>
          <w:rFonts w:ascii="Times New Roman" w:hAnsi="Times New Roman" w:cs="Times New Roman"/>
          <w:lang w:val="en-US"/>
        </w:rPr>
        <w:t xml:space="preserve">loading is calculated by analytical methods. After that results are compared with FEA solutions. </w:t>
      </w:r>
      <w:r w:rsidR="00E05ED5" w:rsidRPr="00A37B62">
        <w:rPr>
          <w:rFonts w:ascii="Times New Roman" w:hAnsi="Times New Roman" w:cs="Times New Roman"/>
          <w:lang w:val="en-US"/>
        </w:rPr>
        <w:t xml:space="preserve">In the second part, machine is designed. Number of turns, electric loading and power output is calculated. In the third part, rotor diameter is optimized by analytical calculations and slot ratio is found. Results are compared with ferrite and neodymium magnets. </w:t>
      </w:r>
    </w:p>
    <w:p w:rsidR="00AF021D" w:rsidRPr="00A37B62" w:rsidRDefault="00AF021D" w:rsidP="00AF021D">
      <w:pPr>
        <w:rPr>
          <w:rFonts w:ascii="Times New Roman" w:hAnsi="Times New Roman" w:cs="Times New Roman"/>
          <w:lang w:val="en-US"/>
        </w:rPr>
      </w:pPr>
    </w:p>
    <w:p w:rsidR="005B0635" w:rsidRPr="00A37B62" w:rsidRDefault="00F9330F" w:rsidP="00164B19">
      <w:pPr>
        <w:pStyle w:val="Balk1"/>
        <w:numPr>
          <w:ilvl w:val="0"/>
          <w:numId w:val="1"/>
        </w:numPr>
        <w:rPr>
          <w:rFonts w:ascii="Times New Roman" w:hAnsi="Times New Roman" w:cs="Times New Roman"/>
          <w:lang w:val="en-US"/>
        </w:rPr>
      </w:pPr>
      <w:r w:rsidRPr="00A37B62">
        <w:rPr>
          <w:rFonts w:ascii="Times New Roman" w:hAnsi="Times New Roman" w:cs="Times New Roman"/>
          <w:lang w:val="en-US"/>
        </w:rPr>
        <w:t>Magnetic Loading</w:t>
      </w:r>
    </w:p>
    <w:p w:rsidR="00B8542B" w:rsidRPr="00A37B62" w:rsidRDefault="00B8542B" w:rsidP="00B8542B">
      <w:pPr>
        <w:rPr>
          <w:lang w:val="en-US"/>
        </w:rPr>
      </w:pPr>
    </w:p>
    <w:p w:rsidR="00B8542B" w:rsidRPr="00A37B62" w:rsidRDefault="006A5770" w:rsidP="00B8542B">
      <w:pPr>
        <w:pStyle w:val="Balk2"/>
        <w:numPr>
          <w:ilvl w:val="0"/>
          <w:numId w:val="2"/>
        </w:numPr>
        <w:rPr>
          <w:lang w:val="en-US"/>
        </w:rPr>
      </w:pPr>
      <w:r w:rsidRPr="00A37B62">
        <w:rPr>
          <w:lang w:val="en-US"/>
        </w:rPr>
        <w:t>Magnet operating point</w:t>
      </w:r>
    </w:p>
    <w:p w:rsidR="00B8542B" w:rsidRPr="00A37B62" w:rsidRDefault="00B8542B" w:rsidP="00B8542B">
      <w:pPr>
        <w:rPr>
          <w:lang w:val="en-US"/>
        </w:rPr>
      </w:pPr>
    </w:p>
    <w:p w:rsidR="00B8542B" w:rsidRPr="00A37B62" w:rsidRDefault="00B8542B" w:rsidP="00B8542B">
      <w:pPr>
        <w:rPr>
          <w:lang w:val="en-US"/>
        </w:rPr>
      </w:pPr>
      <w:r w:rsidRPr="00A37B62">
        <w:rPr>
          <w:lang w:val="en-US"/>
        </w:rPr>
        <w:t>Magnetic equivalent circuit for single pole pair is shown in figure 1.</w:t>
      </w:r>
    </w:p>
    <w:p w:rsidR="00852F90" w:rsidRPr="00A37B62" w:rsidRDefault="00852F90" w:rsidP="00164B19">
      <w:pPr>
        <w:rPr>
          <w:rFonts w:ascii="Times New Roman" w:hAnsi="Times New Roman" w:cs="Times New Roman"/>
          <w:lang w:val="en-US"/>
        </w:rPr>
      </w:pPr>
    </w:p>
    <w:p w:rsidR="00B8542B" w:rsidRPr="00A37B62" w:rsidRDefault="00852F90" w:rsidP="00B8542B">
      <w:pPr>
        <w:keepNext/>
        <w:jc w:val="center"/>
        <w:rPr>
          <w:lang w:val="en-US"/>
        </w:rPr>
      </w:pPr>
      <w:r w:rsidRPr="00A37B62">
        <w:rPr>
          <w:rFonts w:ascii="Times New Roman" w:hAnsi="Times New Roman" w:cs="Times New Roman"/>
          <w:noProof/>
          <w:lang w:val="en-US"/>
        </w:rPr>
        <w:drawing>
          <wp:inline distT="0" distB="0" distL="0" distR="0" wp14:anchorId="0A4B7900" wp14:editId="0C6DA3AF">
            <wp:extent cx="5760720" cy="288209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2099"/>
                    </a:xfrm>
                    <a:prstGeom prst="rect">
                      <a:avLst/>
                    </a:prstGeom>
                    <a:noFill/>
                    <a:ln>
                      <a:noFill/>
                    </a:ln>
                  </pic:spPr>
                </pic:pic>
              </a:graphicData>
            </a:graphic>
          </wp:inline>
        </w:drawing>
      </w:r>
    </w:p>
    <w:p w:rsidR="00852F90" w:rsidRPr="00A37B62" w:rsidRDefault="00B8542B" w:rsidP="00B8542B">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1</w:t>
      </w:r>
      <w:r w:rsidRPr="00A37B62">
        <w:rPr>
          <w:lang w:val="en-US"/>
        </w:rPr>
        <w:fldChar w:fldCharType="end"/>
      </w:r>
      <w:r w:rsidRPr="00A37B62">
        <w:rPr>
          <w:lang w:val="en-US"/>
        </w:rPr>
        <w:t xml:space="preserve"> Magnetic equivalent circuit for single pole pair</w:t>
      </w:r>
    </w:p>
    <w:p w:rsidR="00DF3C05" w:rsidRPr="00A37B62" w:rsidRDefault="00DF3C05" w:rsidP="00DF3C05">
      <w:pPr>
        <w:rPr>
          <w:lang w:val="en-US"/>
        </w:rPr>
      </w:pPr>
    </w:p>
    <w:p w:rsidR="00DF3C05" w:rsidRPr="00A37B62" w:rsidRDefault="00DF3C05" w:rsidP="00DF3C05">
      <w:pPr>
        <w:rPr>
          <w:rFonts w:eastAsiaTheme="minorEastAsia"/>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μ*A</m:t>
              </m:r>
            </m:den>
          </m:f>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hAnsi="Cambria Math"/>
              <w:lang w:val="en-US"/>
            </w:rPr>
            <m:t xml:space="preserve">Assume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rotor</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stator</m:t>
              </m:r>
            </m:sub>
          </m:sSub>
          <m:r>
            <w:rPr>
              <w:rFonts w:ascii="Cambria Math" w:hAnsi="Cambria Math"/>
              <w:lang w:val="en-US"/>
            </w:rPr>
            <m:t>=0</m:t>
          </m:r>
        </m:oMath>
      </m:oMathPara>
    </w:p>
    <w:p w:rsidR="003C17F7" w:rsidRPr="00A37B62" w:rsidRDefault="003C17F7" w:rsidP="00DF3C05">
      <w:pPr>
        <w:rPr>
          <w:rFonts w:eastAsiaTheme="minorEastAsia"/>
          <w:lang w:val="en-US"/>
        </w:rPr>
      </w:pPr>
    </w:p>
    <w:p w:rsidR="00DF3C05" w:rsidRPr="00A37B62" w:rsidRDefault="00DF3C05" w:rsidP="00DF3C05">
      <w:pPr>
        <w:rPr>
          <w:rFonts w:eastAsiaTheme="minorEastAsia"/>
          <w:lang w:val="en-US"/>
        </w:rPr>
      </w:pPr>
      <m:oMathPara>
        <m:oMath>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π*0.1*0.1</m:t>
              </m:r>
            </m:num>
            <m:den>
              <m:r>
                <w:rPr>
                  <w:rFonts w:ascii="Cambria Math" w:eastAsiaTheme="minorEastAsia" w:hAnsi="Cambria Math"/>
                  <w:lang w:val="en-US"/>
                </w:rPr>
                <m:t>4</m:t>
              </m:r>
            </m:den>
          </m:f>
          <m:r>
            <w:rPr>
              <w:rFonts w:ascii="Cambria Math" w:eastAsiaTheme="minorEastAsia" w:hAnsi="Cambria Math"/>
              <w:lang w:val="en-US"/>
            </w:rPr>
            <m:t xml:space="preserve">=0.00785 </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3C17F7" w:rsidRPr="00A37B62" w:rsidRDefault="003C17F7" w:rsidP="00DF3C05">
      <w:pPr>
        <w:rPr>
          <w:rFonts w:eastAsiaTheme="minorEastAsia"/>
          <w:lang w:val="en-US"/>
        </w:rPr>
      </w:pPr>
    </w:p>
    <w:p w:rsidR="00DF3C05" w:rsidRPr="00A37B62" w:rsidRDefault="00391DE9"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4*π*</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-7</m:t>
                  </m:r>
                </m:sup>
              </m:sSup>
              <m:r>
                <w:rPr>
                  <w:rFonts w:ascii="Cambria Math" w:eastAsiaTheme="minorEastAsia" w:hAnsi="Cambria Math"/>
                  <w:lang w:val="en-US"/>
                </w:rPr>
                <m:t>*0.00785</m:t>
              </m:r>
            </m:den>
          </m:f>
          <m:r>
            <w:rPr>
              <w:rFonts w:ascii="Cambria Math" w:eastAsiaTheme="minorEastAsia" w:hAnsi="Cambria Math"/>
              <w:lang w:val="en-US"/>
            </w:rPr>
            <m:t>=101373</m:t>
          </m:r>
        </m:oMath>
      </m:oMathPara>
    </w:p>
    <w:p w:rsidR="003C17F7" w:rsidRPr="00A37B62" w:rsidRDefault="003C17F7" w:rsidP="00DF3C05">
      <w:pPr>
        <w:rPr>
          <w:rFonts w:eastAsiaTheme="minorEastAsia"/>
          <w:lang w:val="en-US"/>
        </w:rPr>
      </w:pPr>
    </w:p>
    <w:p w:rsidR="00DF3C05" w:rsidRPr="00A37B62" w:rsidRDefault="00391DE9"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magnet</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gap</m:t>
              </m:r>
            </m:sub>
          </m:sSub>
          <m:r>
            <w:rPr>
              <w:rFonts w:ascii="Cambria Math" w:eastAsiaTheme="minorEastAsia" w:hAnsi="Cambria Math"/>
              <w:lang w:val="en-US"/>
            </w:rPr>
            <m:t>)/1.05=386180</m:t>
          </m:r>
        </m:oMath>
      </m:oMathPara>
    </w:p>
    <w:p w:rsidR="003C17F7" w:rsidRPr="00A37B62" w:rsidRDefault="003C17F7" w:rsidP="00DF3C05">
      <w:pPr>
        <w:rPr>
          <w:rFonts w:eastAsiaTheme="minorEastAsia"/>
          <w:lang w:val="en-US"/>
        </w:rPr>
      </w:pPr>
    </w:p>
    <w:p w:rsidR="009C012D" w:rsidRPr="00A37B62" w:rsidRDefault="009C012D" w:rsidP="00DF3C05">
      <w:pPr>
        <w:rPr>
          <w:rFonts w:eastAsiaTheme="minorEastAsia"/>
          <w:lang w:val="en-US"/>
        </w:rPr>
      </w:pPr>
      <m:oMathPara>
        <m:oMath>
          <m:r>
            <w:rPr>
              <w:rFonts w:ascii="Cambria Math" w:eastAsiaTheme="minorEastAsia" w:hAnsi="Cambria Math"/>
              <w:lang w:val="en-US"/>
            </w:rPr>
            <m:t xml:space="preserve">TotalFlux=1.3T*0.00785*0.8=0.00816 Wb </m:t>
          </m:r>
        </m:oMath>
      </m:oMathPara>
    </w:p>
    <w:p w:rsidR="003C17F7" w:rsidRPr="00A37B62" w:rsidRDefault="003C17F7" w:rsidP="00DF3C05">
      <w:pPr>
        <w:rPr>
          <w:rFonts w:eastAsiaTheme="minorEastAsia"/>
          <w:lang w:val="en-US"/>
        </w:rPr>
      </w:pPr>
    </w:p>
    <w:p w:rsidR="003C17F7" w:rsidRPr="00A37B62" w:rsidRDefault="00391DE9"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gap</m:t>
              </m:r>
            </m:sub>
          </m:sSub>
          <m:r>
            <w:rPr>
              <w:rFonts w:ascii="Cambria Math" w:eastAsiaTheme="minorEastAsia" w:hAnsi="Cambria Math"/>
              <w:lang w:val="en-US"/>
            </w:rPr>
            <m:t>=0.00816*</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386180</m:t>
                  </m:r>
                </m:num>
                <m:den>
                  <m:r>
                    <w:rPr>
                      <w:rFonts w:ascii="Cambria Math" w:eastAsiaTheme="minorEastAsia" w:hAnsi="Cambria Math"/>
                      <w:lang w:val="en-US"/>
                    </w:rPr>
                    <m:t>386180+101373</m:t>
                  </m:r>
                </m:den>
              </m:f>
            </m:e>
          </m:d>
          <m:r>
            <w:rPr>
              <w:rFonts w:ascii="Cambria Math" w:eastAsiaTheme="minorEastAsia" w:hAnsi="Cambria Math"/>
              <w:lang w:val="en-US"/>
            </w:rPr>
            <m:t xml:space="preserve">=6.463 mWb </m:t>
          </m:r>
        </m:oMath>
      </m:oMathPara>
    </w:p>
    <w:p w:rsidR="003A6345" w:rsidRPr="00A37B62" w:rsidRDefault="003A6345" w:rsidP="00DF3C05">
      <w:pPr>
        <w:rPr>
          <w:rFonts w:eastAsiaTheme="minorEastAsia"/>
          <w:lang w:val="en-US"/>
        </w:rPr>
      </w:pPr>
    </w:p>
    <w:p w:rsidR="003A6345" w:rsidRPr="00A37B62" w:rsidRDefault="00391DE9" w:rsidP="00DF3C05">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6.463*</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-3</m:t>
                  </m:r>
                </m:sup>
              </m:sSup>
            </m:num>
            <m:den>
              <m:r>
                <w:rPr>
                  <w:rFonts w:ascii="Cambria Math" w:eastAsiaTheme="minorEastAsia" w:hAnsi="Cambria Math"/>
                  <w:lang w:val="en-US"/>
                </w:rPr>
                <m:t>0.00785</m:t>
              </m:r>
            </m:den>
          </m:f>
          <m:r>
            <w:rPr>
              <w:rFonts w:ascii="Cambria Math" w:eastAsiaTheme="minorEastAsia" w:hAnsi="Cambria Math"/>
              <w:lang w:val="en-US"/>
            </w:rPr>
            <m:t xml:space="preserve">=0.8232 T </m:t>
          </m:r>
        </m:oMath>
      </m:oMathPara>
    </w:p>
    <w:p w:rsidR="003A6345" w:rsidRPr="00A37B62" w:rsidRDefault="003A6345" w:rsidP="00DF3C05">
      <w:pPr>
        <w:rPr>
          <w:rFonts w:eastAsiaTheme="minorEastAsia"/>
          <w:lang w:val="en-US"/>
        </w:rPr>
      </w:pPr>
    </w:p>
    <w:p w:rsidR="003A6345" w:rsidRPr="00A37B62" w:rsidRDefault="003A6345" w:rsidP="00DF3C05">
      <w:pPr>
        <w:rPr>
          <w:rFonts w:eastAsiaTheme="minorEastAsia"/>
          <w:lang w:val="en-US"/>
        </w:rPr>
      </w:pPr>
      <m:oMathPara>
        <m:oMath>
          <m:r>
            <w:rPr>
              <w:rFonts w:ascii="Cambria Math" w:eastAsiaTheme="minorEastAsia" w:hAnsi="Cambria Math"/>
              <w:lang w:val="en-US"/>
            </w:rPr>
            <m:t xml:space="preserve">Since this is average,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peak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gap</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2</m:t>
              </m:r>
            </m:den>
          </m:f>
          <m:r>
            <w:rPr>
              <w:rFonts w:ascii="Cambria Math" w:eastAsiaTheme="minorEastAsia" w:hAnsi="Cambria Math"/>
              <w:lang w:val="en-US"/>
            </w:rPr>
            <m:t>=1.29T</m:t>
          </m:r>
        </m:oMath>
      </m:oMathPara>
    </w:p>
    <w:p w:rsidR="00DF3C05" w:rsidRPr="00A37B62" w:rsidRDefault="00DF3C05" w:rsidP="00DF3C05">
      <w:pPr>
        <w:rPr>
          <w:rFonts w:eastAsiaTheme="minorEastAsia"/>
          <w:lang w:val="en-US"/>
        </w:rPr>
      </w:pPr>
    </w:p>
    <w:p w:rsidR="009955BF" w:rsidRPr="00A37B62" w:rsidRDefault="003062B5" w:rsidP="009955BF">
      <w:pPr>
        <w:keepNext/>
        <w:jc w:val="center"/>
        <w:rPr>
          <w:lang w:val="en-US"/>
        </w:rPr>
      </w:pPr>
      <w:r w:rsidRPr="00A37B62">
        <w:rPr>
          <w:noProof/>
          <w:lang w:val="en-US"/>
        </w:rPr>
        <w:drawing>
          <wp:inline distT="0" distB="0" distL="0" distR="0" wp14:anchorId="1235779E" wp14:editId="1F8A4E87">
            <wp:extent cx="4124325" cy="33147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314700"/>
                    </a:xfrm>
                    <a:prstGeom prst="rect">
                      <a:avLst/>
                    </a:prstGeom>
                  </pic:spPr>
                </pic:pic>
              </a:graphicData>
            </a:graphic>
          </wp:inline>
        </w:drawing>
      </w:r>
    </w:p>
    <w:p w:rsidR="00D41A6A" w:rsidRPr="00A37B62" w:rsidRDefault="009955BF" w:rsidP="009955BF">
      <w:pPr>
        <w:pStyle w:val="ResimYazs"/>
        <w:jc w:val="center"/>
        <w:rPr>
          <w:rFonts w:eastAsiaTheme="minorEastAsia"/>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2</w:t>
      </w:r>
      <w:r w:rsidRPr="00A37B62">
        <w:rPr>
          <w:lang w:val="en-US"/>
        </w:rPr>
        <w:fldChar w:fldCharType="end"/>
      </w:r>
      <w:r w:rsidRPr="00A37B62">
        <w:rPr>
          <w:lang w:val="en-US"/>
        </w:rPr>
        <w:t xml:space="preserve"> Load line and operating point of magnet</w:t>
      </w:r>
    </w:p>
    <w:p w:rsidR="00D41A6A" w:rsidRPr="00A37B62" w:rsidRDefault="00D41A6A">
      <w:pPr>
        <w:rPr>
          <w:rFonts w:eastAsiaTheme="minorEastAsia"/>
          <w:lang w:val="en-US"/>
        </w:rPr>
      </w:pPr>
      <w:r w:rsidRPr="00A37B62">
        <w:rPr>
          <w:rFonts w:eastAsiaTheme="minorEastAsia"/>
          <w:lang w:val="en-US"/>
        </w:rPr>
        <w:br w:type="page"/>
      </w:r>
    </w:p>
    <w:p w:rsidR="00DF3C05" w:rsidRPr="00A37B62" w:rsidRDefault="00D41A6A" w:rsidP="00D41A6A">
      <w:pPr>
        <w:pStyle w:val="Balk2"/>
        <w:numPr>
          <w:ilvl w:val="0"/>
          <w:numId w:val="2"/>
        </w:numPr>
        <w:rPr>
          <w:rFonts w:eastAsiaTheme="minorEastAsia"/>
          <w:lang w:val="en-US"/>
        </w:rPr>
      </w:pPr>
      <w:r w:rsidRPr="00A37B62">
        <w:rPr>
          <w:rFonts w:eastAsiaTheme="minorEastAsia"/>
          <w:lang w:val="en-US"/>
        </w:rPr>
        <w:lastRenderedPageBreak/>
        <w:t>Magnetic Loading</w:t>
      </w:r>
    </w:p>
    <w:p w:rsidR="000E5E02" w:rsidRPr="00A37B62" w:rsidRDefault="000E5E02" w:rsidP="000E5E02">
      <w:pPr>
        <w:rPr>
          <w:lang w:val="en-US"/>
        </w:rPr>
      </w:pPr>
    </w:p>
    <w:p w:rsidR="000E5E02" w:rsidRPr="00A37B62" w:rsidRDefault="000E5E02" w:rsidP="000E5E02">
      <w:pPr>
        <w:rPr>
          <w:lang w:val="en-US"/>
        </w:rPr>
      </w:pPr>
      <w:r w:rsidRPr="00A37B62">
        <w:rPr>
          <w:lang w:val="en-US"/>
        </w:rPr>
        <w:t xml:space="preserve">Magnetic loading means average air gap flux density. It was found in the first part as </w:t>
      </w:r>
      <w:r w:rsidR="005C30B9" w:rsidRPr="00A37B62">
        <w:rPr>
          <w:b/>
          <w:lang w:val="en-US"/>
        </w:rPr>
        <w:t>0.82</w:t>
      </w:r>
      <w:r w:rsidRPr="00A37B62">
        <w:rPr>
          <w:b/>
          <w:lang w:val="en-US"/>
        </w:rPr>
        <w:t>T</w:t>
      </w:r>
      <w:r w:rsidRPr="00A37B62">
        <w:rPr>
          <w:lang w:val="en-US"/>
        </w:rPr>
        <w:t xml:space="preserve">. This is high for a standard machine. Normally magnetic loading is around 0.6T. This is caused because of assuming the stator solid and taking the gap only 1mm. In reality effective value of air gap length is larger than this value. So magnetic loading should be smaller with a slotted stator. </w:t>
      </w:r>
    </w:p>
    <w:p w:rsidR="000E5E02" w:rsidRPr="00A37B62" w:rsidRDefault="000E5E02" w:rsidP="000E5E02">
      <w:pPr>
        <w:rPr>
          <w:lang w:val="en-US"/>
        </w:rPr>
      </w:pPr>
    </w:p>
    <w:p w:rsidR="000E5E02" w:rsidRPr="00A37B62" w:rsidRDefault="000E5E02" w:rsidP="000E5E02">
      <w:pPr>
        <w:pStyle w:val="Balk2"/>
        <w:numPr>
          <w:ilvl w:val="0"/>
          <w:numId w:val="2"/>
        </w:numPr>
        <w:rPr>
          <w:lang w:val="en-US"/>
        </w:rPr>
      </w:pPr>
      <w:r w:rsidRPr="00A37B62">
        <w:rPr>
          <w:lang w:val="en-US"/>
        </w:rPr>
        <w:t xml:space="preserve">Air Gap flux Density Distribution </w:t>
      </w:r>
    </w:p>
    <w:p w:rsidR="00CA63C9" w:rsidRPr="00A37B62" w:rsidRDefault="00CA63C9" w:rsidP="00CA63C9">
      <w:pPr>
        <w:rPr>
          <w:lang w:val="en-US"/>
        </w:rPr>
      </w:pPr>
    </w:p>
    <w:p w:rsidR="0065386E" w:rsidRPr="00A37B62" w:rsidRDefault="0065386E" w:rsidP="00CA63C9">
      <w:pPr>
        <w:rPr>
          <w:lang w:val="en-US"/>
        </w:rPr>
      </w:pPr>
      <w:r w:rsidRPr="00A37B62">
        <w:rPr>
          <w:lang w:val="en-US"/>
        </w:rPr>
        <w:t xml:space="preserve">In this part magnetic circuit is modelled with FEA tool. Model is shown in figure 3. After that, air gap flux density distribution is calculated and plotted in figure 4. </w:t>
      </w:r>
    </w:p>
    <w:p w:rsidR="00E4313C" w:rsidRPr="00A37B62" w:rsidRDefault="00CA63C9" w:rsidP="00E4313C">
      <w:pPr>
        <w:keepNext/>
        <w:jc w:val="center"/>
        <w:rPr>
          <w:lang w:val="en-US"/>
        </w:rPr>
      </w:pPr>
      <w:r w:rsidRPr="00A37B62">
        <w:rPr>
          <w:noProof/>
          <w:lang w:val="en-US"/>
        </w:rPr>
        <w:drawing>
          <wp:inline distT="0" distB="0" distL="0" distR="0" wp14:anchorId="4CB714B4" wp14:editId="26A20938">
            <wp:extent cx="4061361" cy="282307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092" cy="2827060"/>
                    </a:xfrm>
                    <a:prstGeom prst="rect">
                      <a:avLst/>
                    </a:prstGeom>
                  </pic:spPr>
                </pic:pic>
              </a:graphicData>
            </a:graphic>
          </wp:inline>
        </w:drawing>
      </w:r>
    </w:p>
    <w:p w:rsidR="00CA63C9" w:rsidRPr="00A37B62" w:rsidRDefault="00E4313C" w:rsidP="00E4313C">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Pr="00A37B62">
        <w:rPr>
          <w:noProof/>
          <w:lang w:val="en-US"/>
        </w:rPr>
        <w:t>3</w:t>
      </w:r>
      <w:r w:rsidRPr="00A37B62">
        <w:rPr>
          <w:lang w:val="en-US"/>
        </w:rPr>
        <w:fldChar w:fldCharType="end"/>
      </w:r>
      <w:r w:rsidR="0065386E" w:rsidRPr="00A37B62">
        <w:rPr>
          <w:lang w:val="en-US"/>
        </w:rPr>
        <w:t xml:space="preserve"> FEA Model</w:t>
      </w:r>
    </w:p>
    <w:p w:rsidR="00CA63C9" w:rsidRPr="00A37B62" w:rsidRDefault="00E4313C" w:rsidP="00CA63C9">
      <w:pPr>
        <w:keepNext/>
        <w:jc w:val="center"/>
        <w:rPr>
          <w:lang w:val="en-US"/>
        </w:rPr>
      </w:pPr>
      <w:r w:rsidRPr="00A37B62">
        <w:rPr>
          <w:noProof/>
          <w:lang w:val="en-US"/>
        </w:rPr>
        <w:drawing>
          <wp:inline distT="0" distB="0" distL="0" distR="0" wp14:anchorId="350EA38F" wp14:editId="7F8FDF7A">
            <wp:extent cx="5760720" cy="260350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3500"/>
                    </a:xfrm>
                    <a:prstGeom prst="rect">
                      <a:avLst/>
                    </a:prstGeom>
                  </pic:spPr>
                </pic:pic>
              </a:graphicData>
            </a:graphic>
          </wp:inline>
        </w:drawing>
      </w:r>
    </w:p>
    <w:p w:rsidR="00CA63C9" w:rsidRPr="00A37B62" w:rsidRDefault="00CA63C9" w:rsidP="00CA63C9">
      <w:pPr>
        <w:pStyle w:val="ResimYazs"/>
        <w:jc w:val="center"/>
        <w:rPr>
          <w:lang w:val="en-US"/>
        </w:rPr>
      </w:pPr>
      <w:r w:rsidRPr="00A37B62">
        <w:rPr>
          <w:lang w:val="en-US"/>
        </w:rPr>
        <w:t xml:space="preserve">Figure </w:t>
      </w:r>
      <w:r w:rsidRPr="00A37B62">
        <w:rPr>
          <w:lang w:val="en-US"/>
        </w:rPr>
        <w:fldChar w:fldCharType="begin"/>
      </w:r>
      <w:r w:rsidRPr="00A37B62">
        <w:rPr>
          <w:lang w:val="en-US"/>
        </w:rPr>
        <w:instrText xml:space="preserve"> SEQ Figure \* ARABIC </w:instrText>
      </w:r>
      <w:r w:rsidRPr="00A37B62">
        <w:rPr>
          <w:lang w:val="en-US"/>
        </w:rPr>
        <w:fldChar w:fldCharType="separate"/>
      </w:r>
      <w:r w:rsidR="00E4313C" w:rsidRPr="00A37B62">
        <w:rPr>
          <w:noProof/>
          <w:lang w:val="en-US"/>
        </w:rPr>
        <w:t>4</w:t>
      </w:r>
      <w:r w:rsidRPr="00A37B62">
        <w:rPr>
          <w:lang w:val="en-US"/>
        </w:rPr>
        <w:fldChar w:fldCharType="end"/>
      </w:r>
      <w:r w:rsidR="0065386E" w:rsidRPr="00A37B62">
        <w:rPr>
          <w:lang w:val="en-US"/>
        </w:rPr>
        <w:t xml:space="preserve"> Air gap flux densith distribution </w:t>
      </w:r>
    </w:p>
    <w:p w:rsidR="00A37B62" w:rsidRPr="00A37B62" w:rsidRDefault="00A37B62" w:rsidP="00A37B62">
      <w:pPr>
        <w:pStyle w:val="ResimYazs"/>
        <w:keepNext/>
        <w:jc w:val="center"/>
        <w:rPr>
          <w:lang w:val="en-US"/>
        </w:rPr>
      </w:pPr>
      <w:r w:rsidRPr="00A37B62">
        <w:rPr>
          <w:lang w:val="en-US"/>
        </w:rPr>
        <w:lastRenderedPageBreak/>
        <w:t xml:space="preserve">Table </w:t>
      </w:r>
      <w:r w:rsidRPr="00A37B62">
        <w:rPr>
          <w:lang w:val="en-US"/>
        </w:rPr>
        <w:fldChar w:fldCharType="begin"/>
      </w:r>
      <w:r w:rsidRPr="00A37B62">
        <w:rPr>
          <w:lang w:val="en-US"/>
        </w:rPr>
        <w:instrText xml:space="preserve"> SEQ Table \* ARABIC </w:instrText>
      </w:r>
      <w:r w:rsidRPr="00A37B62">
        <w:rPr>
          <w:lang w:val="en-US"/>
        </w:rPr>
        <w:fldChar w:fldCharType="separate"/>
      </w:r>
      <w:r w:rsidRPr="00A37B62">
        <w:rPr>
          <w:noProof/>
          <w:lang w:val="en-US"/>
        </w:rPr>
        <w:t>1</w:t>
      </w:r>
      <w:r w:rsidRPr="00A37B62">
        <w:rPr>
          <w:lang w:val="en-US"/>
        </w:rPr>
        <w:fldChar w:fldCharType="end"/>
      </w:r>
      <w:r w:rsidRPr="00A37B62">
        <w:rPr>
          <w:lang w:val="en-US"/>
        </w:rPr>
        <w:t xml:space="preserve"> Analytical and FEA comparison</w:t>
      </w:r>
    </w:p>
    <w:tbl>
      <w:tblPr>
        <w:tblStyle w:val="TabloKlavuzu"/>
        <w:tblW w:w="0" w:type="auto"/>
        <w:tblLook w:val="04A0" w:firstRow="1" w:lastRow="0" w:firstColumn="1" w:lastColumn="0" w:noHBand="0" w:noVBand="1"/>
      </w:tblPr>
      <w:tblGrid>
        <w:gridCol w:w="3020"/>
        <w:gridCol w:w="3021"/>
        <w:gridCol w:w="3021"/>
      </w:tblGrid>
      <w:tr w:rsidR="00E2129B" w:rsidRPr="00A37B62" w:rsidTr="00E2129B">
        <w:tc>
          <w:tcPr>
            <w:tcW w:w="3020" w:type="dxa"/>
          </w:tcPr>
          <w:p w:rsidR="00E2129B" w:rsidRPr="00A37B62" w:rsidRDefault="00E2129B" w:rsidP="008B3241">
            <w:pPr>
              <w:rPr>
                <w:lang w:val="en-US"/>
              </w:rPr>
            </w:pPr>
          </w:p>
        </w:tc>
        <w:tc>
          <w:tcPr>
            <w:tcW w:w="3021" w:type="dxa"/>
          </w:tcPr>
          <w:p w:rsidR="00E2129B" w:rsidRPr="00A37B62" w:rsidRDefault="00E2129B" w:rsidP="008B3241">
            <w:pPr>
              <w:rPr>
                <w:lang w:val="en-US"/>
              </w:rPr>
            </w:pPr>
            <w:r w:rsidRPr="00A37B62">
              <w:rPr>
                <w:lang w:val="en-US"/>
              </w:rPr>
              <w:t>Avg Flux Density</w:t>
            </w:r>
          </w:p>
        </w:tc>
        <w:tc>
          <w:tcPr>
            <w:tcW w:w="3021" w:type="dxa"/>
          </w:tcPr>
          <w:p w:rsidR="00E2129B" w:rsidRPr="00A37B62" w:rsidRDefault="00E2129B" w:rsidP="008B3241">
            <w:pPr>
              <w:rPr>
                <w:lang w:val="en-US"/>
              </w:rPr>
            </w:pPr>
            <w:r w:rsidRPr="00A37B62">
              <w:rPr>
                <w:lang w:val="en-US"/>
              </w:rPr>
              <w:t>Peak Flux Density</w:t>
            </w:r>
          </w:p>
        </w:tc>
      </w:tr>
      <w:tr w:rsidR="00E2129B" w:rsidRPr="00A37B62" w:rsidTr="00E2129B">
        <w:tc>
          <w:tcPr>
            <w:tcW w:w="3020" w:type="dxa"/>
          </w:tcPr>
          <w:p w:rsidR="00E2129B" w:rsidRPr="00A37B62" w:rsidRDefault="00E2129B" w:rsidP="008B3241">
            <w:pPr>
              <w:rPr>
                <w:lang w:val="en-US"/>
              </w:rPr>
            </w:pPr>
            <w:r w:rsidRPr="00A37B62">
              <w:rPr>
                <w:lang w:val="en-US"/>
              </w:rPr>
              <w:t>Analytical Result</w:t>
            </w:r>
          </w:p>
        </w:tc>
        <w:tc>
          <w:tcPr>
            <w:tcW w:w="3021" w:type="dxa"/>
          </w:tcPr>
          <w:p w:rsidR="00E2129B" w:rsidRPr="00A37B62" w:rsidRDefault="00E2129B" w:rsidP="008B3241">
            <w:pPr>
              <w:rPr>
                <w:lang w:val="en-US"/>
              </w:rPr>
            </w:pPr>
            <w:r w:rsidRPr="00A37B62">
              <w:rPr>
                <w:lang w:val="en-US"/>
              </w:rPr>
              <w:t>0.82 T</w:t>
            </w:r>
          </w:p>
        </w:tc>
        <w:tc>
          <w:tcPr>
            <w:tcW w:w="3021" w:type="dxa"/>
          </w:tcPr>
          <w:p w:rsidR="00E2129B" w:rsidRPr="00A37B62" w:rsidRDefault="00E2129B" w:rsidP="008B3241">
            <w:pPr>
              <w:rPr>
                <w:lang w:val="en-US"/>
              </w:rPr>
            </w:pPr>
            <w:r w:rsidRPr="00A37B62">
              <w:rPr>
                <w:lang w:val="en-US"/>
              </w:rPr>
              <w:t>1.29 T</w:t>
            </w:r>
          </w:p>
        </w:tc>
      </w:tr>
      <w:tr w:rsidR="00E2129B" w:rsidRPr="00A37B62" w:rsidTr="00E2129B">
        <w:tc>
          <w:tcPr>
            <w:tcW w:w="3020" w:type="dxa"/>
          </w:tcPr>
          <w:p w:rsidR="00E2129B" w:rsidRPr="00A37B62" w:rsidRDefault="00E2129B" w:rsidP="008B3241">
            <w:pPr>
              <w:rPr>
                <w:lang w:val="en-US"/>
              </w:rPr>
            </w:pPr>
            <w:r w:rsidRPr="00A37B62">
              <w:rPr>
                <w:lang w:val="en-US"/>
              </w:rPr>
              <w:t>FEA Result</w:t>
            </w:r>
          </w:p>
        </w:tc>
        <w:tc>
          <w:tcPr>
            <w:tcW w:w="3021" w:type="dxa"/>
          </w:tcPr>
          <w:p w:rsidR="00E2129B" w:rsidRPr="00A37B62" w:rsidRDefault="00E2129B" w:rsidP="008B3241">
            <w:pPr>
              <w:rPr>
                <w:lang w:val="en-US"/>
              </w:rPr>
            </w:pPr>
            <w:r w:rsidRPr="00A37B62">
              <w:rPr>
                <w:lang w:val="en-US"/>
              </w:rPr>
              <w:t>0.68 T</w:t>
            </w:r>
          </w:p>
        </w:tc>
        <w:tc>
          <w:tcPr>
            <w:tcW w:w="3021" w:type="dxa"/>
          </w:tcPr>
          <w:p w:rsidR="00E2129B" w:rsidRPr="00A37B62" w:rsidRDefault="00E2129B" w:rsidP="008B3241">
            <w:pPr>
              <w:rPr>
                <w:lang w:val="en-US"/>
              </w:rPr>
            </w:pPr>
            <w:r w:rsidRPr="00A37B62">
              <w:rPr>
                <w:lang w:val="en-US"/>
              </w:rPr>
              <w:t>0.95 T</w:t>
            </w:r>
          </w:p>
        </w:tc>
      </w:tr>
    </w:tbl>
    <w:p w:rsidR="008B3241" w:rsidRDefault="008B3241" w:rsidP="008B3241">
      <w:pPr>
        <w:rPr>
          <w:lang w:val="en-US"/>
        </w:rPr>
      </w:pPr>
    </w:p>
    <w:p w:rsidR="00924530" w:rsidRPr="00A37B62" w:rsidRDefault="00924530" w:rsidP="008B3241">
      <w:pPr>
        <w:rPr>
          <w:lang w:val="en-US"/>
        </w:rPr>
      </w:pPr>
      <w:r>
        <w:rPr>
          <w:lang w:val="en-US"/>
        </w:rPr>
        <w:t xml:space="preserve">Analytical flux density results seem to be higher than FEA results. This situation is expected because during analytical calculations, leakage flux is ignored. Bu in FEA model, some flux leak from one magnet to next one and also to itself without reaching to the </w:t>
      </w:r>
      <w:bookmarkStart w:id="0" w:name="_GoBack"/>
      <w:bookmarkEnd w:id="0"/>
      <w:r>
        <w:rPr>
          <w:lang w:val="en-US"/>
        </w:rPr>
        <w:t xml:space="preserve">stator. </w:t>
      </w:r>
    </w:p>
    <w:p w:rsidR="003A39AC" w:rsidRPr="00A37B62" w:rsidRDefault="003A39AC">
      <w:pPr>
        <w:rPr>
          <w:lang w:val="en-US"/>
        </w:rPr>
      </w:pPr>
      <w:r w:rsidRPr="00A37B62">
        <w:rPr>
          <w:lang w:val="en-US"/>
        </w:rPr>
        <w:br w:type="page"/>
      </w:r>
    </w:p>
    <w:p w:rsidR="008B3241" w:rsidRPr="00A37B62" w:rsidRDefault="003A39AC" w:rsidP="003A39AC">
      <w:pPr>
        <w:pStyle w:val="Balk1"/>
        <w:numPr>
          <w:ilvl w:val="0"/>
          <w:numId w:val="1"/>
        </w:numPr>
        <w:rPr>
          <w:lang w:val="en-US"/>
        </w:rPr>
      </w:pPr>
      <w:r w:rsidRPr="00A37B62">
        <w:rPr>
          <w:lang w:val="en-US"/>
        </w:rPr>
        <w:lastRenderedPageBreak/>
        <w:t>Electrical Loading and Machine Sizing</w:t>
      </w:r>
    </w:p>
    <w:p w:rsidR="00251E11" w:rsidRPr="00A37B62" w:rsidRDefault="00251E11" w:rsidP="00251E11">
      <w:pPr>
        <w:rPr>
          <w:lang w:val="en-US"/>
        </w:rPr>
      </w:pPr>
    </w:p>
    <w:p w:rsidR="00251E11" w:rsidRPr="00A37B62" w:rsidRDefault="00251E11" w:rsidP="00251E11">
      <w:pPr>
        <w:pStyle w:val="Balk2"/>
        <w:numPr>
          <w:ilvl w:val="0"/>
          <w:numId w:val="3"/>
        </w:numPr>
        <w:rPr>
          <w:lang w:val="en-US"/>
        </w:rPr>
      </w:pPr>
      <w:r w:rsidRPr="00A37B62">
        <w:rPr>
          <w:lang w:val="en-US"/>
        </w:rPr>
        <w:t>Number of slots</w:t>
      </w:r>
    </w:p>
    <w:p w:rsidR="00251E11" w:rsidRPr="00A37B62" w:rsidRDefault="00251E11" w:rsidP="00251E11">
      <w:pPr>
        <w:rPr>
          <w:lang w:val="en-US"/>
        </w:rPr>
      </w:pPr>
    </w:p>
    <w:p w:rsidR="00251E11" w:rsidRPr="00A37B62" w:rsidRDefault="00E15CD8" w:rsidP="00251E11">
      <w:pPr>
        <w:rPr>
          <w:lang w:val="en-US"/>
        </w:rPr>
      </w:pPr>
      <w:r w:rsidRPr="00A37B62">
        <w:rPr>
          <w:lang w:val="en-US"/>
        </w:rPr>
        <w:t xml:space="preserve">When choosing number of slots, both electrical and mechanical disadvantages should be considered. Winding factor should be as high as possible and teeth size should not be too small or large. Because of that 12 slot stator is used for design. </w:t>
      </w:r>
    </w:p>
    <w:p w:rsidR="00E15CD8" w:rsidRPr="00A37B62" w:rsidRDefault="00E15CD8" w:rsidP="00251E11">
      <w:pPr>
        <w:rPr>
          <w:lang w:val="en-US"/>
        </w:rPr>
      </w:pPr>
      <w:r w:rsidRPr="00A37B62">
        <w:rPr>
          <w:lang w:val="en-US"/>
        </w:rPr>
        <w:t xml:space="preserve">When </w:t>
      </w:r>
      <w:r w:rsidRPr="00A37B62">
        <w:rPr>
          <w:b/>
          <w:lang w:val="en-US"/>
        </w:rPr>
        <w:t>12 slots full pitch</w:t>
      </w:r>
      <w:r w:rsidRPr="00A37B62">
        <w:rPr>
          <w:lang w:val="en-US"/>
        </w:rPr>
        <w:t xml:space="preserve"> is used, winding factor is maximized and slot pitch is 26mm which is usable. </w:t>
      </w:r>
    </w:p>
    <w:p w:rsidR="00E75B9F" w:rsidRPr="00A37B62" w:rsidRDefault="00E75B9F" w:rsidP="00251E11">
      <w:pPr>
        <w:rPr>
          <w:lang w:val="en-US"/>
        </w:rPr>
      </w:pPr>
    </w:p>
    <w:p w:rsidR="00E75B9F" w:rsidRPr="00A37B62" w:rsidRDefault="00640038" w:rsidP="00E75B9F">
      <w:pPr>
        <w:pStyle w:val="Balk2"/>
        <w:numPr>
          <w:ilvl w:val="0"/>
          <w:numId w:val="3"/>
        </w:numPr>
        <w:rPr>
          <w:lang w:val="en-US"/>
        </w:rPr>
      </w:pPr>
      <w:r w:rsidRPr="00A37B62">
        <w:rPr>
          <w:lang w:val="en-US"/>
        </w:rPr>
        <w:t>Suitable Wire</w:t>
      </w:r>
    </w:p>
    <w:p w:rsidR="00640038" w:rsidRPr="00A37B62" w:rsidRDefault="00640038" w:rsidP="00640038">
      <w:pPr>
        <w:rPr>
          <w:lang w:val="en-US"/>
        </w:rPr>
      </w:pPr>
    </w:p>
    <w:p w:rsidR="00640038" w:rsidRPr="00A37B62" w:rsidRDefault="007104CF" w:rsidP="00640038">
      <w:pPr>
        <w:rPr>
          <w:rFonts w:eastAsiaTheme="minorEastAsia"/>
          <w:lang w:val="en-US"/>
        </w:rPr>
      </w:pPr>
      <w:r w:rsidRPr="00A37B62">
        <w:rPr>
          <w:lang w:val="en-US"/>
        </w:rPr>
        <w:t>Current is 2.5A and current density is 5A/</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Pr="00A37B62">
        <w:rPr>
          <w:rFonts w:eastAsiaTheme="minorEastAsia"/>
          <w:lang w:val="en-US"/>
        </w:rPr>
        <w:t xml:space="preserve"> so wire cross section needs to be 0.5 </w:t>
      </w:r>
      <m:oMath>
        <m:r>
          <w:rPr>
            <w:rFonts w:ascii="Cambria Math" w:hAnsi="Cambria Math"/>
            <w:lang w:val="en-US"/>
          </w:rPr>
          <m:t>m</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sidR="005D4677" w:rsidRPr="00A37B62">
        <w:rPr>
          <w:rFonts w:eastAsiaTheme="minorEastAsia"/>
          <w:lang w:val="en-US"/>
        </w:rPr>
        <w:t>. Checking from awg wire catalog</w:t>
      </w:r>
      <w:r w:rsidR="005D4677" w:rsidRPr="00A37B62">
        <w:rPr>
          <w:rFonts w:eastAsiaTheme="minorEastAsia"/>
          <w:b/>
          <w:lang w:val="en-US"/>
        </w:rPr>
        <w:t>, 20 awg wire can be used with 0.52</w:t>
      </w:r>
      <m:oMath>
        <m:r>
          <m:rPr>
            <m:sty m:val="bi"/>
          </m:rPr>
          <w:rPr>
            <w:rFonts w:ascii="Cambria Math" w:hAnsi="Cambria Math"/>
            <w:lang w:val="en-US"/>
          </w:rPr>
          <m:t xml:space="preserve"> m</m:t>
        </m:r>
        <m:sSup>
          <m:sSupPr>
            <m:ctrlPr>
              <w:rPr>
                <w:rFonts w:ascii="Cambria Math" w:hAnsi="Cambria Math"/>
                <w:b/>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5D4677" w:rsidRPr="00A37B62">
        <w:rPr>
          <w:rFonts w:eastAsiaTheme="minorEastAsia"/>
          <w:lang w:val="en-US"/>
        </w:rPr>
        <w:t xml:space="preserve"> area. </w:t>
      </w:r>
    </w:p>
    <w:p w:rsidR="0093100E" w:rsidRPr="00A37B62" w:rsidRDefault="0093100E" w:rsidP="00640038">
      <w:pPr>
        <w:rPr>
          <w:rFonts w:eastAsiaTheme="minorEastAsia"/>
          <w:lang w:val="en-US"/>
        </w:rPr>
      </w:pPr>
    </w:p>
    <w:p w:rsidR="0093100E" w:rsidRPr="00A37B62" w:rsidRDefault="0093100E" w:rsidP="0093100E">
      <w:pPr>
        <w:pStyle w:val="Balk2"/>
        <w:numPr>
          <w:ilvl w:val="0"/>
          <w:numId w:val="3"/>
        </w:numPr>
        <w:rPr>
          <w:rFonts w:eastAsiaTheme="minorEastAsia"/>
          <w:lang w:val="en-US"/>
        </w:rPr>
      </w:pPr>
      <w:r w:rsidRPr="00A37B62">
        <w:rPr>
          <w:rFonts w:eastAsiaTheme="minorEastAsia"/>
          <w:lang w:val="en-US"/>
        </w:rPr>
        <w:t>Slot Height, Number of Coils, Back Core Thickness</w:t>
      </w:r>
    </w:p>
    <w:p w:rsidR="00037BA7" w:rsidRPr="00A37B62" w:rsidRDefault="00037BA7" w:rsidP="00037BA7">
      <w:pPr>
        <w:rPr>
          <w:lang w:val="en-US"/>
        </w:rPr>
      </w:pPr>
    </w:p>
    <w:p w:rsidR="00037BA7" w:rsidRPr="00A37B62" w:rsidRDefault="008510F7" w:rsidP="00037BA7">
      <w:pPr>
        <w:rPr>
          <w:rFonts w:eastAsiaTheme="minorEastAsia"/>
          <w:lang w:val="en-US"/>
        </w:rPr>
      </w:pPr>
      <w:r w:rsidRPr="00A37B62">
        <w:rPr>
          <w:lang w:val="en-US"/>
        </w:rPr>
        <w:t xml:space="preserve">According to lecture notes, for a 4 pole machine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o</m:t>
                </m:r>
              </m:sub>
            </m:sSub>
          </m:num>
          <m:den>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den>
        </m:f>
        <m:r>
          <w:rPr>
            <w:rFonts w:ascii="Cambria Math" w:hAnsi="Cambria Math"/>
            <w:lang w:val="en-US"/>
          </w:rPr>
          <m:t>=1.88</m:t>
        </m:r>
      </m:oMath>
      <w:r w:rsidRPr="00A37B62">
        <w:rPr>
          <w:rFonts w:eastAsiaTheme="minorEastAsia"/>
          <w:lang w:val="en-US"/>
        </w:rPr>
        <w:t xml:space="preserve"> </w:t>
      </w:r>
    </w:p>
    <w:p w:rsidR="008510F7" w:rsidRPr="00A37B62" w:rsidRDefault="008510F7" w:rsidP="00037BA7">
      <w:pPr>
        <w:rPr>
          <w:rFonts w:eastAsiaTheme="minorEastAsia"/>
          <w:b/>
          <w:lang w:val="en-US"/>
        </w:rPr>
      </w:pPr>
      <w:r w:rsidRPr="00A37B62">
        <w:rPr>
          <w:rFonts w:eastAsiaTheme="minorEastAsia"/>
          <w:lang w:val="en-US"/>
        </w:rPr>
        <w:t xml:space="preserve">In our case inner diameter is 100mm so </w:t>
      </w:r>
      <w:r w:rsidRPr="00A37B62">
        <w:rPr>
          <w:rFonts w:eastAsiaTheme="minorEastAsia"/>
          <w:b/>
          <w:lang w:val="en-US"/>
        </w:rPr>
        <w:t>outer diameter can be 188mm.</w:t>
      </w:r>
    </w:p>
    <w:p w:rsidR="008510F7" w:rsidRPr="00A37B62" w:rsidRDefault="008510F7" w:rsidP="00037BA7">
      <w:pPr>
        <w:rPr>
          <w:rFonts w:eastAsiaTheme="minorEastAsia"/>
          <w:lang w:val="en-US"/>
        </w:rPr>
      </w:pPr>
      <w:r w:rsidRPr="00A37B62">
        <w:rPr>
          <w:rFonts w:eastAsiaTheme="minorEastAsia"/>
          <w:lang w:val="en-US"/>
        </w:rPr>
        <w:t>Now back</w:t>
      </w:r>
      <w:r w:rsidR="00A676C5" w:rsidRPr="00A37B62">
        <w:rPr>
          <w:rFonts w:eastAsiaTheme="minorEastAsia"/>
          <w:lang w:val="en-US"/>
        </w:rPr>
        <w:t>-</w:t>
      </w:r>
      <w:r w:rsidRPr="00A37B62">
        <w:rPr>
          <w:rFonts w:eastAsiaTheme="minorEastAsia"/>
          <w:lang w:val="en-US"/>
        </w:rPr>
        <w:t xml:space="preserve">core thickness should be found. Half of flux per pole goes through back-core and </w:t>
      </w:r>
      <w:r w:rsidR="00A676C5" w:rsidRPr="00A37B62">
        <w:rPr>
          <w:rFonts w:eastAsiaTheme="minorEastAsia"/>
          <w:lang w:val="en-US"/>
        </w:rPr>
        <w:t>flux density should be around 1.4T.</w:t>
      </w:r>
    </w:p>
    <w:p w:rsidR="00FB67F8" w:rsidRPr="00A37B62" w:rsidRDefault="00FB67F8" w:rsidP="00037BA7">
      <w:pPr>
        <w:rPr>
          <w:rFonts w:eastAsiaTheme="minorEastAsia"/>
          <w:lang w:val="en-US"/>
        </w:rPr>
      </w:pPr>
    </w:p>
    <w:p w:rsidR="00A676C5" w:rsidRPr="00A37B62" w:rsidRDefault="00A676C5" w:rsidP="00A676C5">
      <w:pPr>
        <w:jc w:val="center"/>
        <w:rPr>
          <w:rFonts w:eastAsiaTheme="minorEastAsia"/>
          <w:lang w:val="en-US"/>
        </w:rPr>
      </w:pPr>
      <w:r w:rsidRPr="00A37B62">
        <w:rPr>
          <w:rFonts w:eastAsiaTheme="minorEastAsia"/>
          <w:lang w:val="en-US"/>
        </w:rPr>
        <w:t xml:space="preserve">From the first part;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pp</m:t>
            </m:r>
          </m:sub>
        </m:sSub>
        <m:r>
          <w:rPr>
            <w:rFonts w:ascii="Cambria Math" w:eastAsiaTheme="minorEastAsia" w:hAnsi="Cambria Math"/>
            <w:lang w:val="en-US"/>
          </w:rPr>
          <m:t>=6.463 mWb</m:t>
        </m:r>
      </m:oMath>
    </w:p>
    <w:p w:rsidR="00A676C5" w:rsidRPr="00A37B62" w:rsidRDefault="00A676C5" w:rsidP="00A676C5">
      <w:pPr>
        <w:jc w:val="center"/>
        <w:rPr>
          <w:rFonts w:eastAsiaTheme="minorEastAsia"/>
          <w:lang w:val="en-US"/>
        </w:rPr>
      </w:pPr>
      <w:r w:rsidRPr="00A37B62">
        <w:rPr>
          <w:rFonts w:eastAsiaTheme="minorEastAsia"/>
          <w:lang w:val="en-US"/>
        </w:rPr>
        <w:t>Back-core flux =</w:t>
      </w:r>
      <m:oMath>
        <m:r>
          <w:rPr>
            <w:rFonts w:ascii="Cambria Math" w:eastAsiaTheme="minorEastAsia" w:hAnsi="Cambria Math"/>
            <w:lang w:val="en-US"/>
          </w:rPr>
          <m:t xml:space="preserve"> </m:t>
        </m:r>
        <m:f>
          <m:fPr>
            <m:ctrlPr>
              <w:rPr>
                <w:rFonts w:ascii="Cambria Math" w:hAnsi="Cambria Math"/>
                <w:i/>
                <w:lang w:val="en-US"/>
              </w:rPr>
            </m:ctrlPr>
          </m:fPr>
          <m:num>
            <m:r>
              <w:rPr>
                <w:rFonts w:ascii="Cambria Math" w:hAnsi="Cambria Math"/>
                <w:lang w:val="en-US"/>
              </w:rPr>
              <m:t>6.463*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num>
          <m:den>
            <m:r>
              <w:rPr>
                <w:rFonts w:ascii="Cambria Math" w:hAnsi="Cambria Math"/>
                <w:lang w:val="en-US"/>
              </w:rPr>
              <m:t>2</m:t>
            </m:r>
          </m:den>
        </m:f>
      </m:oMath>
    </w:p>
    <w:p w:rsidR="00A676C5" w:rsidRPr="00A37B62" w:rsidRDefault="00A676C5" w:rsidP="00A676C5">
      <w:pPr>
        <w:jc w:val="center"/>
        <w:rPr>
          <w:b/>
          <w:lang w:val="en-US"/>
        </w:rPr>
      </w:pPr>
      <w:r w:rsidRPr="00A37B62">
        <w:rPr>
          <w:lang w:val="en-US"/>
        </w:rPr>
        <w:t xml:space="preserve">Back-core flux /1.4T/0.1m = </w:t>
      </w:r>
      <w:r w:rsidRPr="00A37B62">
        <w:rPr>
          <w:b/>
          <w:lang w:val="en-US"/>
        </w:rPr>
        <w:t>23mm back</w:t>
      </w:r>
      <w:r w:rsidR="00984E7C" w:rsidRPr="00A37B62">
        <w:rPr>
          <w:b/>
          <w:lang w:val="en-US"/>
        </w:rPr>
        <w:t>-</w:t>
      </w:r>
      <w:r w:rsidRPr="00A37B62">
        <w:rPr>
          <w:b/>
          <w:lang w:val="en-US"/>
        </w:rPr>
        <w:t>core</w:t>
      </w:r>
    </w:p>
    <w:p w:rsidR="00F76D3C" w:rsidRPr="00A37B62" w:rsidRDefault="00F76D3C" w:rsidP="00A676C5">
      <w:pPr>
        <w:jc w:val="center"/>
        <w:rPr>
          <w:lang w:val="en-US"/>
        </w:rPr>
      </w:pPr>
      <w:r w:rsidRPr="00A37B62">
        <w:rPr>
          <w:lang w:val="en-US"/>
        </w:rPr>
        <w:t>Stator starts from 102mm and goes to 188mm</w:t>
      </w:r>
    </w:p>
    <w:p w:rsidR="00F76D3C" w:rsidRPr="00A37B62" w:rsidRDefault="00F76D3C" w:rsidP="00A676C5">
      <w:pPr>
        <w:jc w:val="center"/>
        <w:rPr>
          <w:lang w:val="en-US"/>
        </w:rPr>
      </w:pPr>
      <w:r w:rsidRPr="00A37B62">
        <w:rPr>
          <w:lang w:val="en-US"/>
        </w:rPr>
        <w:t>43mm thickness and 23mm back-core</w:t>
      </w:r>
    </w:p>
    <w:p w:rsidR="00F76D3C" w:rsidRPr="00A37B62" w:rsidRDefault="00F76D3C" w:rsidP="00A676C5">
      <w:pPr>
        <w:jc w:val="center"/>
        <w:rPr>
          <w:b/>
          <w:lang w:val="en-US"/>
        </w:rPr>
      </w:pPr>
      <w:r w:rsidRPr="00A37B62">
        <w:rPr>
          <w:lang w:val="en-US"/>
        </w:rPr>
        <w:t xml:space="preserve">So </w:t>
      </w:r>
      <w:r w:rsidRPr="00A37B62">
        <w:rPr>
          <w:b/>
          <w:lang w:val="en-US"/>
        </w:rPr>
        <w:t>teeth length is 20mm</w:t>
      </w:r>
    </w:p>
    <w:p w:rsidR="001D67F2" w:rsidRPr="00A37B62" w:rsidRDefault="001D67F2" w:rsidP="001D67F2">
      <w:pPr>
        <w:rPr>
          <w:lang w:val="en-US"/>
        </w:rPr>
      </w:pPr>
    </w:p>
    <w:p w:rsidR="001D67F2" w:rsidRPr="00A37B62" w:rsidRDefault="001D67F2" w:rsidP="001D67F2">
      <w:pPr>
        <w:rPr>
          <w:lang w:val="en-US"/>
        </w:rPr>
      </w:pPr>
      <w:r w:rsidRPr="00A37B62">
        <w:rPr>
          <w:lang w:val="en-US"/>
        </w:rPr>
        <w:t>Lastly, number of turns per slot will be calculated.</w:t>
      </w:r>
    </w:p>
    <w:p w:rsidR="00BC7154" w:rsidRPr="00A37B62" w:rsidRDefault="00BC7154" w:rsidP="00BC7154">
      <w:pPr>
        <w:jc w:val="center"/>
        <w:rPr>
          <w:lang w:val="en-US"/>
        </w:rPr>
      </w:pPr>
      <w:r w:rsidRPr="00A37B62">
        <w:rPr>
          <w:lang w:val="en-US"/>
        </w:rPr>
        <w:t>Taking teeth with = slot pitch/2</w:t>
      </w:r>
    </w:p>
    <w:p w:rsidR="00BC7154" w:rsidRPr="00A37B62" w:rsidRDefault="00391DE9" w:rsidP="00BC7154">
      <w:pPr>
        <w:jc w:val="center"/>
        <w:rPr>
          <w:rFonts w:eastAsiaTheme="minorEastAsia"/>
          <w:lang w:val="en-US"/>
        </w:rPr>
      </w:pPr>
      <m:oMathPara>
        <m:oMath>
          <m:f>
            <m:fPr>
              <m:ctrlPr>
                <w:rPr>
                  <w:rFonts w:ascii="Cambria Math" w:hAnsi="Cambria Math"/>
                  <w:i/>
                  <w:lang w:val="en-US"/>
                </w:rPr>
              </m:ctrlPr>
            </m:fPr>
            <m:num>
              <m:r>
                <w:rPr>
                  <w:rFonts w:ascii="Cambria Math" w:hAnsi="Cambria Math"/>
                  <w:lang w:val="en-US"/>
                </w:rPr>
                <m:t>100mm*π</m:t>
              </m:r>
            </m:num>
            <m:den>
              <m:r>
                <w:rPr>
                  <w:rFonts w:ascii="Cambria Math" w:hAnsi="Cambria Math"/>
                  <w:lang w:val="en-US"/>
                </w:rPr>
                <m:t>12 slot</m:t>
              </m:r>
            </m:den>
          </m:f>
          <m:r>
            <w:rPr>
              <w:rFonts w:ascii="Cambria Math" w:eastAsiaTheme="minorEastAsia" w:hAnsi="Cambria Math"/>
              <w:lang w:val="en-US"/>
            </w:rPr>
            <m:t>*0.5=13mm teeth width</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teeth area=12*13mm*20mm=3120m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w:lastRenderedPageBreak/>
            <m:t>total area from r=51mm to r=94mm</m:t>
          </m:r>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71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51</m:t>
                  </m:r>
                </m:e>
                <m:sup>
                  <m:r>
                    <w:rPr>
                      <w:rFonts w:ascii="Cambria Math" w:eastAsiaTheme="minorEastAsia" w:hAnsi="Cambria Math"/>
                      <w:lang w:val="en-US"/>
                    </w:rPr>
                    <m:t>2</m:t>
                  </m:r>
                </m:sup>
              </m:sSup>
            </m:e>
          </m:d>
          <m:r>
            <w:rPr>
              <w:rFonts w:ascii="Cambria Math" w:eastAsiaTheme="minorEastAsia" w:hAnsi="Cambria Math"/>
              <w:lang w:val="en-US"/>
            </w:rPr>
            <m:t>=7665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total slot area=7665-3120=4545 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BC7154" w:rsidRPr="00A37B62" w:rsidRDefault="00BC7154" w:rsidP="00BC7154">
      <w:pPr>
        <w:jc w:val="center"/>
        <w:rPr>
          <w:rFonts w:eastAsiaTheme="minorEastAsia"/>
          <w:lang w:val="en-US"/>
        </w:rPr>
      </w:pPr>
      <m:oMathPara>
        <m:oMath>
          <m:r>
            <w:rPr>
              <w:rFonts w:ascii="Cambria Math" w:eastAsiaTheme="minorEastAsia" w:hAnsi="Cambria Math"/>
              <w:lang w:val="en-US"/>
            </w:rPr>
            <m:t>single slot area=378 mm^2</m:t>
          </m:r>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usable area=378*0.6=227m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oMath>
      </m:oMathPara>
    </w:p>
    <w:p w:rsidR="002509D3" w:rsidRPr="00A37B62" w:rsidRDefault="002509D3" w:rsidP="00BC7154">
      <w:pPr>
        <w:jc w:val="center"/>
        <w:rPr>
          <w:rFonts w:eastAsiaTheme="minorEastAsia"/>
          <w:lang w:val="en-US"/>
        </w:rPr>
      </w:pPr>
      <m:oMathPara>
        <m:oMath>
          <m:r>
            <w:rPr>
              <w:rFonts w:ascii="Cambria Math" w:eastAsiaTheme="minorEastAsia" w:hAnsi="Cambria Math"/>
              <w:lang w:val="en-US"/>
            </w:rPr>
            <m:t>number of turns per slot=</m:t>
          </m:r>
          <m:f>
            <m:fPr>
              <m:ctrlPr>
                <w:rPr>
                  <w:rFonts w:ascii="Cambria Math" w:eastAsiaTheme="minorEastAsia" w:hAnsi="Cambria Math"/>
                  <w:i/>
                  <w:lang w:val="en-US"/>
                </w:rPr>
              </m:ctrlPr>
            </m:fPr>
            <m:num>
              <m:r>
                <w:rPr>
                  <w:rFonts w:ascii="Cambria Math" w:eastAsiaTheme="minorEastAsia" w:hAnsi="Cambria Math"/>
                  <w:lang w:val="en-US"/>
                </w:rPr>
                <m:t>227</m:t>
              </m:r>
            </m:num>
            <m:den>
              <m:r>
                <w:rPr>
                  <w:rFonts w:ascii="Cambria Math" w:eastAsiaTheme="minorEastAsia" w:hAnsi="Cambria Math"/>
                  <w:lang w:val="en-US"/>
                </w:rPr>
                <m:t>0.52</m:t>
              </m:r>
            </m:den>
          </m:f>
          <m:r>
            <w:rPr>
              <w:rFonts w:ascii="Cambria Math" w:eastAsiaTheme="minorEastAsia" w:hAnsi="Cambria Math"/>
              <w:lang w:val="en-US"/>
            </w:rPr>
            <m:t>=436 turns max</m:t>
          </m:r>
        </m:oMath>
      </m:oMathPara>
    </w:p>
    <w:p w:rsidR="002509D3" w:rsidRPr="00A37B62" w:rsidRDefault="002509D3" w:rsidP="00BC7154">
      <w:pPr>
        <w:jc w:val="center"/>
        <w:rPr>
          <w:rFonts w:eastAsiaTheme="minorEastAsia"/>
          <w:b/>
          <w:lang w:val="en-US"/>
        </w:rPr>
      </w:pPr>
      <m:oMathPara>
        <m:oMath>
          <m:r>
            <w:rPr>
              <w:rFonts w:ascii="Cambria Math" w:eastAsiaTheme="minorEastAsia" w:hAnsi="Cambria Math"/>
              <w:lang w:val="en-US"/>
            </w:rPr>
            <m:t xml:space="preserve">making it safer, </m:t>
          </m:r>
          <m:r>
            <m:rPr>
              <m:sty m:val="bi"/>
            </m:rPr>
            <w:rPr>
              <w:rFonts w:ascii="Cambria Math" w:eastAsiaTheme="minorEastAsia" w:hAnsi="Cambria Math"/>
              <w:lang w:val="en-US"/>
            </w:rPr>
            <m:t>400 turns per slot</m:t>
          </m:r>
        </m:oMath>
      </m:oMathPara>
    </w:p>
    <w:p w:rsidR="008E48F3" w:rsidRPr="00A37B62" w:rsidRDefault="008E48F3" w:rsidP="008E48F3">
      <w:pPr>
        <w:rPr>
          <w:rFonts w:eastAsiaTheme="minorEastAsia"/>
          <w:b/>
          <w:lang w:val="en-US"/>
        </w:rPr>
      </w:pPr>
    </w:p>
    <w:p w:rsidR="008E48F3" w:rsidRPr="00A37B62" w:rsidRDefault="008E48F3" w:rsidP="008E48F3">
      <w:pPr>
        <w:pStyle w:val="Balk2"/>
        <w:numPr>
          <w:ilvl w:val="0"/>
          <w:numId w:val="3"/>
        </w:numPr>
        <w:rPr>
          <w:rFonts w:eastAsiaTheme="minorEastAsia"/>
          <w:lang w:val="en-US"/>
        </w:rPr>
      </w:pPr>
      <w:r w:rsidRPr="00A37B62">
        <w:rPr>
          <w:rFonts w:eastAsiaTheme="minorEastAsia"/>
          <w:lang w:val="en-US"/>
        </w:rPr>
        <w:t>Electric Loading</w:t>
      </w:r>
    </w:p>
    <w:p w:rsidR="008E48F3" w:rsidRPr="00A37B62" w:rsidRDefault="008E48F3" w:rsidP="008E48F3">
      <w:pPr>
        <w:rPr>
          <w:lang w:val="en-US"/>
        </w:rPr>
      </w:pPr>
    </w:p>
    <w:p w:rsidR="008E48F3" w:rsidRPr="00A37B62" w:rsidRDefault="008E48F3" w:rsidP="008E48F3">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perslot</m:t>
              </m:r>
            </m:sub>
          </m:sSub>
          <m:r>
            <w:rPr>
              <w:rFonts w:ascii="Cambria Math" w:hAnsi="Cambria Math"/>
              <w:lang w:val="en-US"/>
            </w:rPr>
            <m:t>*I*Q)/(π*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 </m:t>
          </m:r>
        </m:oMath>
      </m:oMathPara>
    </w:p>
    <w:p w:rsidR="008E48F3" w:rsidRPr="00A37B62" w:rsidRDefault="008E48F3" w:rsidP="008E48F3">
      <w:pPr>
        <w:rPr>
          <w:rFonts w:eastAsiaTheme="minorEastAsia"/>
          <w:lang w:val="en-US"/>
        </w:rPr>
      </w:pPr>
      <m:oMathPara>
        <m:oMath>
          <m:r>
            <w:rPr>
              <w:rFonts w:ascii="Cambria Math" w:eastAsiaTheme="minorEastAsia" w:hAnsi="Cambria Math"/>
              <w:lang w:val="en-US"/>
            </w:rPr>
            <m:t>A=400*2.5*</m:t>
          </m:r>
          <m:f>
            <m:fPr>
              <m:ctrlPr>
                <w:rPr>
                  <w:rFonts w:ascii="Cambria Math" w:eastAsiaTheme="minorEastAsia" w:hAnsi="Cambria Math"/>
                  <w:i/>
                  <w:lang w:val="en-US"/>
                </w:rPr>
              </m:ctrlPr>
            </m:fPr>
            <m:num>
              <m:r>
                <w:rPr>
                  <w:rFonts w:ascii="Cambria Math" w:eastAsiaTheme="minorEastAsia" w:hAnsi="Cambria Math"/>
                  <w:lang w:val="en-US"/>
                </w:rPr>
                <m:t>12</m:t>
              </m:r>
            </m:num>
            <m:den>
              <m:r>
                <w:rPr>
                  <w:rFonts w:ascii="Cambria Math" w:eastAsiaTheme="minorEastAsia" w:hAnsi="Cambria Math"/>
                  <w:lang w:val="en-US"/>
                </w:rPr>
                <m:t>π*</m:t>
              </m:r>
              <m:r>
                <w:rPr>
                  <w:rFonts w:ascii="Cambria Math" w:hAnsi="Cambria Math"/>
                  <w:lang w:val="en-US"/>
                </w:rPr>
                <m:t xml:space="preserve"> 100mm</m:t>
              </m:r>
            </m:den>
          </m:f>
          <m:r>
            <w:rPr>
              <w:rFonts w:ascii="Cambria Math" w:eastAsiaTheme="minorEastAsia" w:hAnsi="Cambria Math"/>
              <w:lang w:val="en-US"/>
            </w:rPr>
            <m:t>=38.2</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m</m:t>
              </m:r>
            </m:den>
          </m:f>
        </m:oMath>
      </m:oMathPara>
    </w:p>
    <w:p w:rsidR="004F21CC" w:rsidRPr="00A37B62" w:rsidRDefault="004F21CC" w:rsidP="008E48F3">
      <w:pPr>
        <w:rPr>
          <w:rFonts w:eastAsiaTheme="minorEastAsia"/>
          <w:lang w:val="en-US"/>
        </w:rPr>
      </w:pPr>
    </w:p>
    <w:p w:rsidR="008E48F3" w:rsidRPr="00A37B62" w:rsidRDefault="004F21CC" w:rsidP="008E48F3">
      <w:pPr>
        <w:rPr>
          <w:rFonts w:eastAsiaTheme="minorEastAsia"/>
          <w:lang w:val="en-US"/>
        </w:rPr>
      </w:pPr>
      <w:r w:rsidRPr="00A37B62">
        <w:rPr>
          <w:rFonts w:eastAsiaTheme="minorEastAsia"/>
          <w:lang w:val="en-US"/>
        </w:rPr>
        <w:t xml:space="preserve">According to the lecture notes, electrical loading for a pmsm motor should be between 35-65 kA/m. The calculated value is between this range. </w:t>
      </w:r>
    </w:p>
    <w:p w:rsidR="000B4AF1" w:rsidRPr="00A37B62" w:rsidRDefault="000B4AF1" w:rsidP="008E48F3">
      <w:pPr>
        <w:rPr>
          <w:rFonts w:eastAsiaTheme="minorEastAsia"/>
          <w:lang w:val="en-US"/>
        </w:rPr>
      </w:pPr>
    </w:p>
    <w:p w:rsidR="000B4AF1" w:rsidRPr="00A37B62" w:rsidRDefault="000B4AF1" w:rsidP="000B4AF1">
      <w:pPr>
        <w:pStyle w:val="Balk2"/>
        <w:numPr>
          <w:ilvl w:val="0"/>
          <w:numId w:val="3"/>
        </w:numPr>
        <w:rPr>
          <w:rFonts w:eastAsiaTheme="minorEastAsia"/>
          <w:lang w:val="en-US"/>
        </w:rPr>
      </w:pPr>
      <w:r w:rsidRPr="00A37B62">
        <w:rPr>
          <w:rFonts w:eastAsiaTheme="minorEastAsia"/>
          <w:lang w:val="en-US"/>
        </w:rPr>
        <w:t>Tangential Stress</w:t>
      </w:r>
    </w:p>
    <w:p w:rsidR="00732C34" w:rsidRPr="00A37B62" w:rsidRDefault="00732C34" w:rsidP="00732C34">
      <w:pPr>
        <w:rPr>
          <w:lang w:val="en-US"/>
        </w:rPr>
      </w:pPr>
    </w:p>
    <w:p w:rsidR="00732C34" w:rsidRPr="00A37B62" w:rsidRDefault="00732C34" w:rsidP="00732C34">
      <w:pPr>
        <w:rPr>
          <w:lang w:val="en-US"/>
        </w:rPr>
      </w:pPr>
      <w:r w:rsidRPr="00A37B62">
        <w:rPr>
          <w:lang w:val="en-US"/>
        </w:rPr>
        <w:t>Tangential stress is calculated as:</w:t>
      </w:r>
    </w:p>
    <w:p w:rsidR="00732C34" w:rsidRPr="00A37B62" w:rsidRDefault="00732C34" w:rsidP="00732C34">
      <w:pPr>
        <w:rPr>
          <w:rFonts w:eastAsiaTheme="minorEastAsia"/>
          <w:lang w:val="en-US"/>
        </w:rPr>
      </w:pPr>
      <m:oMathPara>
        <m:oMath>
          <m:r>
            <w:rPr>
              <w:rFonts w:ascii="Cambria Math" w:hAnsi="Cambria Math"/>
              <w:lang w:val="en-US"/>
            </w:rPr>
            <m:t>σ=</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*B*</m:t>
          </m:r>
          <m:r>
            <m:rPr>
              <m:sty m:val="p"/>
            </m:rPr>
            <w:rPr>
              <w:rFonts w:ascii="Cambria Math" w:hAnsi="Cambria Math"/>
              <w:lang w:val="en-US"/>
            </w:rPr>
            <m:t>cos⁡</m:t>
          </m:r>
          <m:r>
            <w:rPr>
              <w:rFonts w:ascii="Cambria Math" w:hAnsi="Cambria Math"/>
              <w:lang w:val="en-US"/>
            </w:rPr>
            <m:t>())</m:t>
          </m:r>
          <m:r>
            <w:rPr>
              <w:rFonts w:ascii="Cambria Math" w:eastAsiaTheme="minorEastAsia" w:hAnsi="Cambria Math"/>
              <w:lang w:val="en-US"/>
            </w:rPr>
            <m:t xml:space="preserve">/2^0.5 </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B=0.68T</m:t>
          </m:r>
        </m:oMath>
      </m:oMathPara>
    </w:p>
    <w:p w:rsidR="00732C34" w:rsidRPr="00A37B62" w:rsidRDefault="00732C34" w:rsidP="00732C34">
      <w:pPr>
        <w:rPr>
          <w:rFonts w:eastAsiaTheme="minorEastAsia"/>
          <w:lang w:val="en-US"/>
        </w:rPr>
      </w:pPr>
      <m:oMathPara>
        <m:oMath>
          <m:r>
            <w:rPr>
              <w:rFonts w:ascii="Cambria Math" w:eastAsiaTheme="minorEastAsia" w:hAnsi="Cambria Math"/>
              <w:lang w:val="en-US"/>
            </w:rPr>
            <m:t xml:space="preserve">A=38.2k </m:t>
          </m:r>
        </m:oMath>
      </m:oMathPara>
    </w:p>
    <w:p w:rsidR="00732C34" w:rsidRPr="00A37B62" w:rsidRDefault="00732C34" w:rsidP="00732C34">
      <w:pPr>
        <w:rPr>
          <w:rFonts w:eastAsiaTheme="minorEastAsia"/>
          <w:b/>
          <w:lang w:val="en-US"/>
        </w:rPr>
      </w:pPr>
      <m:oMathPara>
        <m:oMath>
          <m:r>
            <w:rPr>
              <w:rFonts w:ascii="Cambria Math" w:eastAsiaTheme="minorEastAsia" w:hAnsi="Cambria Math"/>
              <w:lang w:val="en-US"/>
            </w:rPr>
            <m:t>σ=0.68*38200*</m:t>
          </m:r>
          <m:f>
            <m:fPr>
              <m:ctrlPr>
                <w:rPr>
                  <w:rFonts w:ascii="Cambria Math" w:eastAsiaTheme="minorEastAsia" w:hAnsi="Cambria Math"/>
                  <w:i/>
                  <w:lang w:val="en-US"/>
                </w:rPr>
              </m:ctrlPr>
            </m:fPr>
            <m:num>
              <m:r>
                <w:rPr>
                  <w:rFonts w:ascii="Cambria Math" w:eastAsiaTheme="minorEastAsia" w:hAnsi="Cambria Math"/>
                  <w:lang w:val="en-US"/>
                </w:rPr>
                <m:t>0.97</m:t>
              </m:r>
            </m:num>
            <m:den>
              <m:r>
                <w:rPr>
                  <w:rFonts w:ascii="Cambria Math" w:eastAsiaTheme="minorEastAsia" w:hAnsi="Cambria Math"/>
                  <w:lang w:val="en-US"/>
                </w:rPr>
                <m:t>1.414</m:t>
              </m:r>
            </m:den>
          </m:f>
          <m:r>
            <w:rPr>
              <w:rFonts w:ascii="Cambria Math" w:eastAsiaTheme="minorEastAsia" w:hAnsi="Cambria Math"/>
              <w:lang w:val="en-US"/>
            </w:rPr>
            <m:t>=</m:t>
          </m:r>
          <m:r>
            <m:rPr>
              <m:sty m:val="bi"/>
            </m:rPr>
            <w:rPr>
              <w:rFonts w:ascii="Cambria Math" w:eastAsiaTheme="minorEastAsia" w:hAnsi="Cambria Math"/>
              <w:lang w:val="en-US"/>
            </w:rPr>
            <m:t>17820</m:t>
          </m:r>
        </m:oMath>
      </m:oMathPara>
    </w:p>
    <w:p w:rsidR="009D3BC7" w:rsidRPr="00A37B62" w:rsidRDefault="009D3BC7" w:rsidP="00732C34">
      <w:pPr>
        <w:rPr>
          <w:rFonts w:eastAsiaTheme="minorEastAsia"/>
          <w:lang w:val="en-US"/>
        </w:rPr>
      </w:pPr>
      <m:oMathPara>
        <m:oMath>
          <m:r>
            <w:rPr>
              <w:rFonts w:ascii="Cambria Math" w:eastAsiaTheme="minorEastAsia" w:hAnsi="Cambria Math"/>
              <w:lang w:val="en-US"/>
            </w:rPr>
            <m:t>Torque=σ*r*surface</m:t>
          </m:r>
        </m:oMath>
      </m:oMathPara>
    </w:p>
    <w:p w:rsidR="009D3BC7" w:rsidRPr="00A37B62" w:rsidRDefault="009D3BC7" w:rsidP="00732C34">
      <w:pPr>
        <w:rPr>
          <w:rFonts w:eastAsiaTheme="minorEastAsia"/>
          <w:b/>
          <w:lang w:val="en-US"/>
        </w:rPr>
      </w:pPr>
      <m:oMathPara>
        <m:oMath>
          <m:r>
            <w:rPr>
              <w:rFonts w:ascii="Cambria Math" w:eastAsiaTheme="minorEastAsia" w:hAnsi="Cambria Math"/>
              <w:lang w:val="en-US"/>
            </w:rPr>
            <m:t>Torque=17820*0.05*</m:t>
          </m:r>
          <m:d>
            <m:dPr>
              <m:ctrlPr>
                <w:rPr>
                  <w:rFonts w:ascii="Cambria Math" w:eastAsiaTheme="minorEastAsia" w:hAnsi="Cambria Math"/>
                  <w:i/>
                  <w:lang w:val="en-US"/>
                </w:rPr>
              </m:ctrlPr>
            </m:dPr>
            <m:e>
              <m:r>
                <w:rPr>
                  <w:rFonts w:ascii="Cambria Math" w:eastAsiaTheme="minorEastAsia" w:hAnsi="Cambria Math"/>
                  <w:lang w:val="en-US"/>
                </w:rPr>
                <m:t>π*0.1*0.1</m:t>
              </m:r>
            </m:e>
          </m:d>
          <m:r>
            <w:rPr>
              <w:rFonts w:ascii="Cambria Math" w:eastAsiaTheme="minorEastAsia" w:hAnsi="Cambria Math"/>
              <w:lang w:val="en-US"/>
            </w:rPr>
            <m:t>=</m:t>
          </m:r>
          <m:r>
            <m:rPr>
              <m:sty m:val="bi"/>
            </m:rPr>
            <w:rPr>
              <w:rFonts w:ascii="Cambria Math" w:eastAsiaTheme="minorEastAsia" w:hAnsi="Cambria Math"/>
              <w:lang w:val="en-US"/>
            </w:rPr>
            <m:t>28 Nm</m:t>
          </m:r>
        </m:oMath>
      </m:oMathPara>
    </w:p>
    <w:p w:rsidR="0075793E" w:rsidRPr="00A37B62" w:rsidRDefault="0075793E" w:rsidP="0075793E">
      <w:pPr>
        <w:pStyle w:val="Balk2"/>
        <w:numPr>
          <w:ilvl w:val="0"/>
          <w:numId w:val="3"/>
        </w:numPr>
        <w:rPr>
          <w:rFonts w:eastAsiaTheme="minorEastAsia"/>
          <w:lang w:val="en-US"/>
        </w:rPr>
      </w:pPr>
      <w:r w:rsidRPr="00A37B62">
        <w:rPr>
          <w:rFonts w:eastAsiaTheme="minorEastAsia"/>
          <w:lang w:val="en-US"/>
        </w:rPr>
        <w:t xml:space="preserve">Power Output </w:t>
      </w:r>
    </w:p>
    <w:p w:rsidR="0075793E" w:rsidRPr="00A37B62" w:rsidRDefault="0075793E" w:rsidP="0075793E">
      <w:pPr>
        <w:rPr>
          <w:lang w:val="en-US"/>
        </w:rPr>
      </w:pPr>
    </w:p>
    <w:p w:rsidR="0075793E" w:rsidRPr="00A37B62" w:rsidRDefault="0075793E" w:rsidP="0075793E">
      <w:pPr>
        <w:rPr>
          <w:rFonts w:eastAsiaTheme="minorEastAsia"/>
          <w:lang w:val="en-US"/>
        </w:rPr>
      </w:pPr>
      <m:oMathPara>
        <m:oMath>
          <m:r>
            <w:rPr>
              <w:rFonts w:ascii="Cambria Math" w:hAnsi="Cambria Math"/>
              <w:lang w:val="en-US"/>
            </w:rPr>
            <m:t>power=τ*ω</m:t>
          </m:r>
        </m:oMath>
      </m:oMathPara>
    </w:p>
    <w:p w:rsidR="00E16C6E" w:rsidRPr="00A37B62" w:rsidRDefault="0075793E" w:rsidP="0075793E">
      <w:pPr>
        <w:rPr>
          <w:rFonts w:eastAsiaTheme="minorEastAsia"/>
          <w:b/>
          <w:lang w:val="en-US"/>
        </w:rPr>
      </w:pPr>
      <m:oMathPara>
        <m:oMath>
          <m:r>
            <w:rPr>
              <w:rFonts w:ascii="Cambria Math" w:eastAsiaTheme="minorEastAsia" w:hAnsi="Cambria Math"/>
              <w:lang w:val="en-US"/>
            </w:rPr>
            <m:t>power=28 Nm*2*π*</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1500</m:t>
                  </m:r>
                </m:num>
                <m:den>
                  <m:r>
                    <w:rPr>
                      <w:rFonts w:ascii="Cambria Math" w:eastAsiaTheme="minorEastAsia" w:hAnsi="Cambria Math"/>
                      <w:lang w:val="en-US"/>
                    </w:rPr>
                    <m:t>60</m:t>
                  </m:r>
                </m:den>
              </m:f>
            </m:e>
          </m:d>
          <m:r>
            <w:rPr>
              <w:rFonts w:ascii="Cambria Math" w:eastAsiaTheme="minorEastAsia" w:hAnsi="Cambria Math"/>
              <w:lang w:val="en-US"/>
            </w:rPr>
            <m:t>=</m:t>
          </m:r>
          <m:r>
            <m:rPr>
              <m:sty m:val="bi"/>
            </m:rPr>
            <w:rPr>
              <w:rFonts w:ascii="Cambria Math" w:eastAsiaTheme="minorEastAsia" w:hAnsi="Cambria Math"/>
              <w:lang w:val="en-US"/>
            </w:rPr>
            <m:t>4400 watt</m:t>
          </m:r>
        </m:oMath>
      </m:oMathPara>
    </w:p>
    <w:p w:rsidR="00E16C6E" w:rsidRPr="00A37B62" w:rsidRDefault="00E16C6E">
      <w:pPr>
        <w:rPr>
          <w:rFonts w:eastAsiaTheme="minorEastAsia"/>
          <w:b/>
          <w:lang w:val="en-US"/>
        </w:rPr>
      </w:pPr>
      <w:r w:rsidRPr="00A37B62">
        <w:rPr>
          <w:rFonts w:eastAsiaTheme="minorEastAsia"/>
          <w:b/>
          <w:lang w:val="en-US"/>
        </w:rPr>
        <w:br w:type="page"/>
      </w:r>
    </w:p>
    <w:p w:rsidR="0075793E" w:rsidRPr="00A37B62" w:rsidRDefault="00E16C6E" w:rsidP="00E16C6E">
      <w:pPr>
        <w:pStyle w:val="Balk1"/>
        <w:numPr>
          <w:ilvl w:val="0"/>
          <w:numId w:val="1"/>
        </w:numPr>
        <w:rPr>
          <w:rFonts w:eastAsiaTheme="minorEastAsia"/>
          <w:lang w:val="en-US"/>
        </w:rPr>
      </w:pPr>
      <w:r w:rsidRPr="00A37B62">
        <w:rPr>
          <w:rFonts w:eastAsiaTheme="minorEastAsia"/>
          <w:lang w:val="en-US"/>
        </w:rPr>
        <w:lastRenderedPageBreak/>
        <w:t>Comparison and Optimization</w:t>
      </w:r>
    </w:p>
    <w:p w:rsidR="008E4594" w:rsidRPr="00A37B62" w:rsidRDefault="008E4594" w:rsidP="00732C34">
      <w:pPr>
        <w:rPr>
          <w:rFonts w:eastAsiaTheme="minorEastAsia"/>
          <w:lang w:val="en-US"/>
        </w:rPr>
      </w:pPr>
    </w:p>
    <w:p w:rsidR="00AC260C" w:rsidRPr="00A37B62" w:rsidRDefault="00AC260C" w:rsidP="00AC260C">
      <w:pPr>
        <w:pStyle w:val="Balk2"/>
        <w:numPr>
          <w:ilvl w:val="0"/>
          <w:numId w:val="5"/>
        </w:numPr>
        <w:rPr>
          <w:rFonts w:eastAsiaTheme="minorEastAsia"/>
          <w:lang w:val="en-US"/>
        </w:rPr>
      </w:pPr>
      <w:r w:rsidRPr="00A37B62">
        <w:rPr>
          <w:rFonts w:eastAsiaTheme="minorEastAsia"/>
          <w:lang w:val="en-US"/>
        </w:rPr>
        <w:t xml:space="preserve">Rotor diameter optimization </w:t>
      </w:r>
    </w:p>
    <w:p w:rsidR="002509D3" w:rsidRPr="00A37B62" w:rsidRDefault="00500A88" w:rsidP="00500A88">
      <w:pPr>
        <w:rPr>
          <w:rFonts w:eastAsiaTheme="minorEastAsia"/>
          <w:lang w:val="en-US"/>
        </w:rPr>
      </w:pPr>
      <w:r w:rsidRPr="00A37B62">
        <w:rPr>
          <w:rFonts w:eastAsiaTheme="minorEastAsia"/>
          <w:lang w:val="en-US"/>
        </w:rPr>
        <w:t xml:space="preserve">There are some design decisions that needs to be stated.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12 slots 4 pole</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Embrace 0.8</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 xml:space="preserve">Airgap: 1mm </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Stator yoke: 20mm</w:t>
      </w:r>
    </w:p>
    <w:p w:rsidR="00500A88" w:rsidRPr="00A37B62" w:rsidRDefault="00500A88" w:rsidP="00500A88">
      <w:pPr>
        <w:pStyle w:val="ListeParagraf"/>
        <w:numPr>
          <w:ilvl w:val="0"/>
          <w:numId w:val="4"/>
        </w:numPr>
        <w:rPr>
          <w:rFonts w:eastAsiaTheme="minorEastAsia"/>
          <w:lang w:val="en-US"/>
        </w:rPr>
      </w:pPr>
      <w:r w:rsidRPr="00A37B62">
        <w:rPr>
          <w:rFonts w:eastAsiaTheme="minorEastAsia"/>
          <w:lang w:val="en-US"/>
        </w:rPr>
        <w:t>Magnet thickness: 4mm</w:t>
      </w:r>
    </w:p>
    <w:p w:rsidR="00500A88" w:rsidRPr="00A37B62" w:rsidRDefault="00500A88" w:rsidP="00500A88">
      <w:pPr>
        <w:rPr>
          <w:rFonts w:eastAsiaTheme="minorEastAsia"/>
          <w:lang w:val="en-US"/>
        </w:rPr>
      </w:pPr>
    </w:p>
    <w:p w:rsidR="00500A88" w:rsidRPr="00A37B62" w:rsidRDefault="00500A88" w:rsidP="00500A88">
      <w:pPr>
        <w:rPr>
          <w:rFonts w:eastAsiaTheme="minorEastAsia"/>
          <w:lang w:val="en-US"/>
        </w:rPr>
      </w:pPr>
      <w:r w:rsidRPr="00A37B62">
        <w:rPr>
          <w:rFonts w:eastAsiaTheme="minorEastAsia"/>
          <w:lang w:val="en-US"/>
        </w:rPr>
        <w:t>Since magnet/gap ratio is constant magnetic loading is same. (0.8T)</w:t>
      </w:r>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width=0.5*slot pitch</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width=2*π*r*0.5</m:t>
          </m:r>
        </m:oMath>
      </m:oMathPara>
    </w:p>
    <w:p w:rsidR="00500A88" w:rsidRPr="00A37B62" w:rsidRDefault="00500A88" w:rsidP="00500A88">
      <w:pPr>
        <w:rPr>
          <w:rFonts w:eastAsiaTheme="minorEastAsia"/>
          <w:lang w:val="en-US"/>
        </w:rPr>
      </w:pPr>
      <m:oMathPara>
        <m:oMath>
          <m:r>
            <w:rPr>
              <w:rFonts w:ascii="Cambria Math" w:eastAsiaTheme="minorEastAsia" w:hAnsi="Cambria Math"/>
              <w:lang w:val="en-US"/>
            </w:rPr>
            <m:t>teeth length=60-</m:t>
          </m:r>
          <m:d>
            <m:dPr>
              <m:ctrlPr>
                <w:rPr>
                  <w:rFonts w:ascii="Cambria Math" w:eastAsiaTheme="minorEastAsia" w:hAnsi="Cambria Math"/>
                  <w:i/>
                  <w:lang w:val="en-US"/>
                </w:rPr>
              </m:ctrlPr>
            </m:dPr>
            <m:e>
              <m:r>
                <w:rPr>
                  <w:rFonts w:ascii="Cambria Math" w:eastAsiaTheme="minorEastAsia" w:hAnsi="Cambria Math"/>
                  <w:lang w:val="en-US"/>
                </w:rPr>
                <m:t>r+1</m:t>
              </m:r>
            </m:e>
          </m:d>
        </m:oMath>
      </m:oMathPara>
    </w:p>
    <w:p w:rsidR="00500A88" w:rsidRPr="00A37B62" w:rsidRDefault="005541C8" w:rsidP="00500A88">
      <w:pPr>
        <w:rPr>
          <w:rFonts w:eastAsiaTheme="minorEastAsia"/>
          <w:lang w:val="en-US"/>
        </w:rPr>
      </w:pPr>
      <m:oMathPara>
        <m:oMath>
          <m:r>
            <w:rPr>
              <w:rFonts w:ascii="Cambria Math" w:eastAsiaTheme="minorEastAsia" w:hAnsi="Cambria Math"/>
              <w:lang w:val="en-US"/>
            </w:rPr>
            <m:t>single teeth area=π*r*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teeth area=12*π*r*</m:t>
          </m:r>
          <m:d>
            <m:dPr>
              <m:ctrlPr>
                <w:rPr>
                  <w:rFonts w:ascii="Cambria Math" w:eastAsiaTheme="minorEastAsia" w:hAnsi="Cambria Math"/>
                  <w:i/>
                  <w:lang w:val="en-US"/>
                </w:rPr>
              </m:ctrlPr>
            </m:dPr>
            <m:e>
              <m:r>
                <w:rPr>
                  <w:rFonts w:ascii="Cambria Math" w:eastAsiaTheme="minorEastAsia" w:hAnsi="Cambria Math"/>
                  <w:lang w:val="en-US"/>
                </w:rPr>
                <m:t>59-r</m:t>
              </m:r>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area=total teeth area+total slot area</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total slot area=π*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oMath>
      </m:oMathPara>
    </w:p>
    <w:p w:rsidR="005541C8" w:rsidRPr="00A37B62" w:rsidRDefault="005541C8" w:rsidP="00500A88">
      <w:pPr>
        <w:rPr>
          <w:rFonts w:eastAsiaTheme="minorEastAsia"/>
          <w:lang w:val="en-US"/>
        </w:rPr>
      </w:pPr>
      <m:oMathPara>
        <m:oMath>
          <m:r>
            <w:rPr>
              <w:rFonts w:ascii="Cambria Math" w:eastAsiaTheme="minorEastAsia" w:hAnsi="Cambria Math"/>
              <w:lang w:val="en-US"/>
            </w:rPr>
            <m:t>single slot area=</m:t>
          </m:r>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oMath>
      </m:oMathPara>
    </w:p>
    <w:p w:rsidR="00B53291" w:rsidRPr="00A37B62" w:rsidRDefault="00B53291" w:rsidP="00500A88">
      <w:pPr>
        <w:rPr>
          <w:rFonts w:eastAsiaTheme="minorEastAsia"/>
          <w:lang w:val="en-US"/>
        </w:rPr>
      </w:pPr>
      <m:oMathPara>
        <m:oMath>
          <m:r>
            <w:rPr>
              <w:rFonts w:ascii="Cambria Math" w:eastAsiaTheme="minorEastAsia" w:hAnsi="Cambria Math"/>
              <w:lang w:val="en-US"/>
            </w:rPr>
            <m:t>number of turns per slot=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oMath>
      </m:oMathPara>
    </w:p>
    <w:p w:rsidR="0093100E" w:rsidRPr="00A37B62" w:rsidRDefault="0043324B" w:rsidP="0093100E">
      <w:pPr>
        <w:rPr>
          <w:rFonts w:eastAsiaTheme="minorEastAsia"/>
          <w:lang w:val="en-US"/>
        </w:rPr>
      </w:pPr>
      <m:oMathPara>
        <m:oMath>
          <m:r>
            <w:rPr>
              <w:rFonts w:ascii="Cambria Math" w:hAnsi="Cambria Math"/>
              <w:lang w:val="en-US"/>
            </w:rPr>
            <m:t>A=number of turns per slot*I*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oMath>
      </m:oMathPara>
    </w:p>
    <w:p w:rsidR="0043324B" w:rsidRPr="00A37B62" w:rsidRDefault="0043324B" w:rsidP="0093100E">
      <w:pPr>
        <w:rPr>
          <w:rFonts w:eastAsiaTheme="minorEastAsia"/>
          <w:lang w:val="en-US"/>
        </w:rPr>
      </w:pPr>
      <m:oMathPara>
        <m:oMath>
          <m:r>
            <w:rPr>
              <w:rFonts w:ascii="Cambria Math" w:hAnsi="Cambria Math"/>
              <w:lang w:val="en-US"/>
            </w:rPr>
            <m:t>B magnetic loading is constant</m:t>
          </m:r>
        </m:oMath>
      </m:oMathPara>
    </w:p>
    <w:p w:rsidR="0043324B" w:rsidRPr="00A37B62" w:rsidRDefault="0043324B" w:rsidP="0093100E">
      <w:pPr>
        <w:rPr>
          <w:rFonts w:eastAsiaTheme="minorEastAsia"/>
          <w:lang w:val="en-US"/>
        </w:rPr>
      </w:pPr>
      <w:r w:rsidRPr="00A37B62">
        <w:rPr>
          <w:rFonts w:eastAsiaTheme="minorEastAsia"/>
          <w:lang w:val="en-US"/>
        </w:rPr>
        <w:t>From now on in order to simplify the equations, constants are started to be removed. At the end derivative will be taken and constants will not be important.</w:t>
      </w:r>
    </w:p>
    <w:p w:rsidR="006F3969" w:rsidRPr="00A37B62" w:rsidRDefault="006F3969" w:rsidP="0093100E">
      <w:pPr>
        <w:rPr>
          <w:rFonts w:eastAsiaTheme="minorEastAsia"/>
          <w:lang w:val="en-US"/>
        </w:rPr>
      </w:pPr>
      <m:oMathPara>
        <m:oMath>
          <m:r>
            <w:rPr>
              <w:rFonts w:ascii="Cambria Math" w:eastAsiaTheme="minorEastAsia" w:hAnsi="Cambria Math"/>
              <w:lang w:val="en-US"/>
            </w:rPr>
            <m:t>σ=A*B*</m:t>
          </m:r>
          <m:f>
            <m:fPr>
              <m:ctrlPr>
                <w:rPr>
                  <w:rFonts w:ascii="Cambria Math" w:eastAsiaTheme="minorEastAsia" w:hAnsi="Cambria Math"/>
                  <w:i/>
                  <w:lang w:val="en-US"/>
                </w:rPr>
              </m:ctrlPr>
            </m:fPr>
            <m:num>
              <m:r>
                <w:rPr>
                  <w:rFonts w:ascii="Cambria Math" w:eastAsiaTheme="minorEastAsia" w:hAnsi="Cambria Math"/>
                  <w:lang w:val="en-US"/>
                </w:rPr>
                <m:t>cos</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den>
          </m:f>
        </m:oMath>
      </m:oMathPara>
    </w:p>
    <w:p w:rsidR="0043324B" w:rsidRPr="00A37B62" w:rsidRDefault="006F3969" w:rsidP="0093100E">
      <w:pPr>
        <w:rPr>
          <w:rFonts w:eastAsiaTheme="minorEastAsia"/>
          <w:lang w:val="en-US"/>
        </w:rPr>
      </w:pPr>
      <m:oMathPara>
        <m:oMath>
          <m:r>
            <w:rPr>
              <w:rFonts w:ascii="Cambria Math" w:eastAsiaTheme="minorEastAsia" w:hAnsi="Cambria Math"/>
              <w:lang w:val="en-US"/>
            </w:rPr>
            <m:t>B ,</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r>
                <w:rPr>
                  <w:rFonts w:ascii="Cambria Math" w:eastAsiaTheme="minorEastAsia" w:hAnsi="Cambria Math"/>
                  <w:lang w:val="en-US"/>
                </w:rPr>
                <m:t xml:space="preserve">term and </m:t>
              </m:r>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r>
                <w:rPr>
                  <w:rFonts w:ascii="Cambria Math" w:eastAsiaTheme="minorEastAsia" w:hAnsi="Cambria Math"/>
                  <w:lang w:val="en-US"/>
                </w:rPr>
                <m:t xml:space="preserve"> are constants</m:t>
              </m:r>
            </m:e>
          </m:func>
          <m:r>
            <w:rPr>
              <w:rFonts w:ascii="Cambria Math" w:eastAsiaTheme="minorEastAsia" w:hAnsi="Cambria Math"/>
              <w:lang w:val="en-US"/>
            </w:rPr>
            <m:t xml:space="preserve"> </m:t>
          </m:r>
        </m:oMath>
      </m:oMathPara>
    </w:p>
    <w:p w:rsidR="006F3969" w:rsidRPr="00A37B62" w:rsidRDefault="006F3969" w:rsidP="006F3969">
      <w:pPr>
        <w:rPr>
          <w:rFonts w:eastAsiaTheme="minorEastAsia"/>
          <w:lang w:val="en-US"/>
        </w:rPr>
      </w:pPr>
      <m:oMathPara>
        <m:oMath>
          <m:r>
            <w:rPr>
              <w:rFonts w:ascii="Cambria Math" w:eastAsiaTheme="minorEastAsia" w:hAnsi="Cambria Math"/>
              <w:lang w:val="en-US"/>
            </w:rPr>
            <m:t>Torque=σ*r*surface</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surface=2*π*r*l</m:t>
          </m:r>
        </m:oMath>
      </m:oMathPara>
    </w:p>
    <w:p w:rsidR="009C6F3A" w:rsidRPr="00A37B62" w:rsidRDefault="009C6F3A" w:rsidP="009C6F3A">
      <w:pPr>
        <w:rPr>
          <w:rFonts w:eastAsiaTheme="minorEastAsia"/>
          <w:lang w:val="en-US"/>
        </w:rPr>
      </w:pPr>
      <m:oMathPara>
        <m:oMath>
          <m:r>
            <w:rPr>
              <w:rFonts w:ascii="Cambria Math" w:eastAsiaTheme="minorEastAsia" w:hAnsi="Cambria Math"/>
              <w:lang w:val="en-US"/>
            </w:rPr>
            <m:t>to sum up torque is linear with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6F3969" w:rsidRPr="00A37B62" w:rsidRDefault="009C6F3A" w:rsidP="006F3969">
      <w:pPr>
        <w:rPr>
          <w:rFonts w:eastAsiaTheme="minorEastAsia"/>
          <w:lang w:val="en-US"/>
        </w:rPr>
      </w:pPr>
      <m:oMathPara>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π*</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-12*π*r*</m:t>
                  </m:r>
                  <m:d>
                    <m:dPr>
                      <m:ctrlPr>
                        <w:rPr>
                          <w:rFonts w:ascii="Cambria Math" w:eastAsiaTheme="minorEastAsia" w:hAnsi="Cambria Math"/>
                          <w:i/>
                          <w:lang w:val="en-US"/>
                        </w:rPr>
                      </m:ctrlPr>
                    </m:dPr>
                    <m:e>
                      <m:r>
                        <w:rPr>
                          <w:rFonts w:ascii="Cambria Math" w:eastAsiaTheme="minorEastAsia" w:hAnsi="Cambria Math"/>
                          <w:lang w:val="en-US"/>
                        </w:rPr>
                        <m:t>59-r</m:t>
                      </m:r>
                    </m:e>
                  </m:d>
                  <m:r>
                    <w:rPr>
                      <w:rFonts w:ascii="Cambria Math" w:eastAsiaTheme="minorEastAsia" w:hAnsi="Cambria Math"/>
                      <w:lang w:val="en-US"/>
                    </w:rPr>
                    <m:t xml:space="preserve"> </m:t>
                  </m:r>
                </m:num>
                <m:den>
                  <m:r>
                    <w:rPr>
                      <w:rFonts w:ascii="Cambria Math" w:eastAsiaTheme="minorEastAsia" w:hAnsi="Cambria Math"/>
                      <w:lang w:val="en-US"/>
                    </w:rPr>
                    <m:t>12</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0.6</m:t>
              </m:r>
            </m:num>
            <m:den>
              <m:r>
                <w:rPr>
                  <w:rFonts w:ascii="Cambria Math" w:eastAsiaTheme="minorEastAsia" w:hAnsi="Cambria Math"/>
                  <w:lang w:val="en-US"/>
                </w:rPr>
                <m:t>0.5m</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den>
          </m:f>
          <m:r>
            <w:rPr>
              <w:rFonts w:ascii="Cambria Math" w:eastAsiaTheme="minorEastAsia" w:hAnsi="Cambria Math"/>
              <w:lang w:val="en-US"/>
            </w:rPr>
            <m:t>*</m:t>
          </m:r>
          <m:r>
            <w:rPr>
              <w:rFonts w:ascii="Cambria Math" w:hAnsi="Cambria Math"/>
              <w:lang w:val="en-US"/>
            </w:rPr>
            <m:t>I*</m:t>
          </m:r>
          <m:f>
            <m:fPr>
              <m:ctrlPr>
                <w:rPr>
                  <w:rFonts w:ascii="Cambria Math" w:hAnsi="Cambria Math"/>
                  <w:i/>
                  <w:lang w:val="en-US"/>
                </w:rPr>
              </m:ctrlPr>
            </m:fPr>
            <m:num>
              <m:r>
                <w:rPr>
                  <w:rFonts w:ascii="Cambria Math" w:hAnsi="Cambria Math"/>
                  <w:lang w:val="en-US"/>
                </w:rPr>
                <m:t>slot</m:t>
              </m:r>
            </m:num>
            <m:den>
              <m:r>
                <w:rPr>
                  <w:rFonts w:ascii="Cambria Math" w:hAnsi="Cambria Math"/>
                  <w:lang w:val="en-US"/>
                </w:rPr>
                <m:t>2*π*r</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oMath>
      </m:oMathPara>
    </w:p>
    <w:p w:rsidR="009C6F3A" w:rsidRPr="00A37B62" w:rsidRDefault="00391DE9" w:rsidP="006F3969">
      <w:pPr>
        <w:rPr>
          <w:rFonts w:eastAsiaTheme="minorEastAsia"/>
          <w:lang w:val="en-US"/>
        </w:rPr>
      </w:pPr>
      <m:oMathPara>
        <m:oMath>
          <m:r>
            <w:rPr>
              <w:rFonts w:ascii="Cambria Math" w:eastAsiaTheme="minorEastAsia" w:hAnsi="Cambria Math"/>
              <w:lang w:val="en-US"/>
            </w:rPr>
            <m:t>removing constant terms, τ=</m:t>
          </m:r>
          <m:d>
            <m:dPr>
              <m:ctrlPr>
                <w:rPr>
                  <w:rFonts w:ascii="Cambria Math" w:eastAsiaTheme="minorEastAsia" w:hAnsi="Cambria Math"/>
                  <w:i/>
                  <w:lang w:val="en-US"/>
                </w:rPr>
              </m:ctrlPr>
            </m:d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60</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e>
              </m:d>
              <m:r>
                <w:rPr>
                  <w:rFonts w:ascii="Cambria Math" w:eastAsiaTheme="minorEastAsia" w:hAnsi="Cambria Math"/>
                  <w:lang w:val="en-US"/>
                </w:rPr>
                <m:t>-12*r*</m:t>
              </m:r>
              <m:d>
                <m:dPr>
                  <m:ctrlPr>
                    <w:rPr>
                      <w:rFonts w:ascii="Cambria Math" w:eastAsiaTheme="minorEastAsia" w:hAnsi="Cambria Math"/>
                      <w:i/>
                      <w:lang w:val="en-US"/>
                    </w:rPr>
                  </m:ctrlPr>
                </m:dPr>
                <m:e>
                  <m:r>
                    <w:rPr>
                      <w:rFonts w:ascii="Cambria Math" w:eastAsiaTheme="minorEastAsia" w:hAnsi="Cambria Math"/>
                      <w:lang w:val="en-US"/>
                    </w:rPr>
                    <m:t>59-r</m:t>
                  </m:r>
                </m:e>
              </m:d>
            </m:e>
          </m:d>
          <m:r>
            <w:rPr>
              <w:rFonts w:ascii="Cambria Math" w:eastAsiaTheme="minorEastAsia" w:hAnsi="Cambria Math"/>
              <w:lang w:val="en-US"/>
            </w:rPr>
            <m:t>*r</m:t>
          </m:r>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 xml:space="preserve">assume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r+1</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391DE9" w:rsidP="006F3969">
      <w:pPr>
        <w:rPr>
          <w:rFonts w:eastAsiaTheme="minorEastAsia"/>
          <w:lang w:val="en-US"/>
        </w:rPr>
      </w:pPr>
      <m:oMathPara>
        <m:oMath>
          <m:r>
            <w:rPr>
              <w:rFonts w:ascii="Cambria Math" w:eastAsiaTheme="minorEastAsia" w:hAnsi="Cambria Math"/>
              <w:lang w:val="en-US"/>
            </w:rPr>
            <m:t>3600r-</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3</m:t>
              </m:r>
            </m:sup>
          </m:sSup>
          <m:r>
            <w:rPr>
              <w:rFonts w:ascii="Cambria Math" w:eastAsiaTheme="minorEastAsia" w:hAnsi="Cambria Math"/>
              <w:lang w:val="en-US"/>
            </w:rPr>
            <m:t>-708</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391DE9" w:rsidRPr="00A37B62" w:rsidRDefault="002E40A0" w:rsidP="006F3969">
      <w:pPr>
        <w:rPr>
          <w:rFonts w:eastAsiaTheme="minorEastAsia"/>
          <w:lang w:val="en-US"/>
        </w:rPr>
      </w:pPr>
      <m:oMathPara>
        <m:oMath>
          <m:r>
            <w:rPr>
              <w:rFonts w:ascii="Cambria Math" w:eastAsiaTheme="minorEastAsia" w:hAnsi="Cambria Math"/>
              <w:lang w:val="en-US"/>
            </w:rPr>
            <m:t>derivate this eqn, 33</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 xml:space="preserve">-1416r+3600=0 </m:t>
          </m:r>
        </m:oMath>
      </m:oMathPara>
    </w:p>
    <w:p w:rsidR="002E40A0" w:rsidRPr="00A37B62" w:rsidRDefault="002E40A0" w:rsidP="006F3969">
      <w:pPr>
        <w:rPr>
          <w:rFonts w:eastAsiaTheme="minorEastAsia"/>
          <w:lang w:val="en-US"/>
        </w:rPr>
      </w:pPr>
      <m:oMathPara>
        <m:oMath>
          <m:r>
            <w:rPr>
              <w:rFonts w:ascii="Cambria Math" w:eastAsiaTheme="minorEastAsia" w:hAnsi="Cambria Math"/>
              <w:lang w:val="en-US"/>
            </w:rPr>
            <m:t>there are two slutions for this eqn r=2.7mm and r=40.2mm</m:t>
          </m:r>
        </m:oMath>
      </m:oMathPara>
    </w:p>
    <w:p w:rsidR="002E40A0" w:rsidRPr="00A37B62" w:rsidRDefault="002E40A0" w:rsidP="006F3969">
      <w:pPr>
        <w:rPr>
          <w:rFonts w:eastAsiaTheme="minorEastAsia"/>
          <w:b/>
          <w:lang w:val="en-US"/>
        </w:rPr>
      </w:pPr>
      <m:oMathPara>
        <m:oMath>
          <m:r>
            <m:rPr>
              <m:sty m:val="bi"/>
            </m:rPr>
            <w:rPr>
              <w:rFonts w:ascii="Cambria Math" w:eastAsiaTheme="minorEastAsia" w:hAnsi="Cambria Math"/>
              <w:lang w:val="en-US"/>
            </w:rPr>
            <m:t>rotor radius is 40.2</m:t>
          </m:r>
          <m:r>
            <m:rPr>
              <m:sty m:val="bi"/>
            </m:rPr>
            <w:rPr>
              <w:rFonts w:ascii="Cambria Math" w:eastAsiaTheme="minorEastAsia" w:hAnsi="Cambria Math"/>
              <w:lang w:val="en-US"/>
            </w:rPr>
            <m:t>mm</m:t>
          </m:r>
        </m:oMath>
      </m:oMathPara>
    </w:p>
    <w:p w:rsidR="00337FC0" w:rsidRPr="00A37B62" w:rsidRDefault="00D04C51" w:rsidP="006F3969">
      <w:pPr>
        <w:rPr>
          <w:rFonts w:eastAsiaTheme="minorEastAsia"/>
          <w:b/>
          <w:lang w:val="en-US"/>
        </w:rPr>
      </w:pPr>
      <m:oMathPara>
        <m:oMath>
          <m:r>
            <m:rPr>
              <m:sty m:val="bi"/>
            </m:rPr>
            <w:rPr>
              <w:rFonts w:ascii="Cambria Math" w:eastAsiaTheme="minorEastAsia" w:hAnsi="Cambria Math"/>
              <w:lang w:val="en-US"/>
            </w:rPr>
            <m:t>slot ratio</m:t>
          </m:r>
          <m:r>
            <m:rPr>
              <m:sty m:val="bi"/>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40.2</m:t>
              </m:r>
            </m:num>
            <m:den>
              <m:r>
                <w:rPr>
                  <w:rFonts w:ascii="Cambria Math" w:eastAsiaTheme="minorEastAsia" w:hAnsi="Cambria Math"/>
                  <w:lang w:val="en-US"/>
                </w:rPr>
                <m:t>60</m:t>
              </m:r>
            </m:den>
          </m:f>
          <m:r>
            <m:rPr>
              <m:sty m:val="bi"/>
            </m:rPr>
            <w:rPr>
              <w:rFonts w:ascii="Cambria Math" w:eastAsiaTheme="minorEastAsia" w:hAnsi="Cambria Math"/>
              <w:lang w:val="en-US"/>
            </w:rPr>
            <m:t>=0.67</m:t>
          </m:r>
        </m:oMath>
      </m:oMathPara>
    </w:p>
    <w:p w:rsidR="0093100E" w:rsidRPr="00A37B62" w:rsidRDefault="0093100E" w:rsidP="0093100E">
      <w:pPr>
        <w:rPr>
          <w:lang w:val="en-US"/>
        </w:rPr>
      </w:pPr>
    </w:p>
    <w:p w:rsidR="00AC260C" w:rsidRPr="00A37B62" w:rsidRDefault="00AC260C" w:rsidP="00AC260C">
      <w:pPr>
        <w:pStyle w:val="Balk2"/>
        <w:numPr>
          <w:ilvl w:val="0"/>
          <w:numId w:val="5"/>
        </w:numPr>
        <w:rPr>
          <w:lang w:val="en-US"/>
        </w:rPr>
      </w:pPr>
      <w:r w:rsidRPr="00A37B62">
        <w:rPr>
          <w:lang w:val="en-US"/>
        </w:rPr>
        <w:t>Ferrite Magnet</w:t>
      </w:r>
    </w:p>
    <w:p w:rsidR="00AC260C" w:rsidRPr="00A37B62" w:rsidRDefault="00AC260C" w:rsidP="00AC260C">
      <w:pPr>
        <w:rPr>
          <w:lang w:val="en-US"/>
        </w:rPr>
      </w:pPr>
    </w:p>
    <w:p w:rsidR="00AC260C" w:rsidRPr="00A37B62" w:rsidRDefault="004D6ADE" w:rsidP="00AC260C">
      <w:pPr>
        <w:rPr>
          <w:lang w:val="en-US"/>
        </w:rPr>
      </w:pPr>
      <w:r w:rsidRPr="00A37B62">
        <w:rPr>
          <w:lang w:val="en-US"/>
        </w:rPr>
        <w:t xml:space="preserve">When ferrite magnet is used, air gap flux density decreases. When air gap flux density is decreased, magnetic loading is also decreased. </w:t>
      </w:r>
    </w:p>
    <w:p w:rsidR="004D6ADE" w:rsidRPr="00A37B62" w:rsidRDefault="004D6ADE" w:rsidP="00AC260C">
      <w:pPr>
        <w:rPr>
          <w:lang w:val="en-US"/>
        </w:rPr>
      </w:pPr>
      <w:r w:rsidRPr="00A37B62">
        <w:rPr>
          <w:lang w:val="en-US"/>
        </w:rPr>
        <w:t>With neodymium magnet, Br was 1.3T. Now it is decreased to 0.4T. Magnetic loading is changed with same ratio (0.4/1.3)</w:t>
      </w:r>
    </w:p>
    <w:p w:rsidR="004D6ADE" w:rsidRPr="00A37B62" w:rsidRDefault="004D6ADE" w:rsidP="00AC260C">
      <w:pPr>
        <w:rPr>
          <w:lang w:val="en-US"/>
        </w:rPr>
      </w:pPr>
      <w:r w:rsidRPr="00A37B62">
        <w:rPr>
          <w:lang w:val="en-US"/>
        </w:rPr>
        <w:t>As a result, produced torque will decrease with same ratio (0.3). Also at the same rotation speed, induced voltage is decreased by the same factor. So power output is decreased</w:t>
      </w:r>
      <w:r w:rsidR="00992D8B" w:rsidRPr="00A37B62">
        <w:rPr>
          <w:lang w:val="en-US"/>
        </w:rPr>
        <w:t xml:space="preserve"> at the same speed</w:t>
      </w:r>
      <w:r w:rsidRPr="00A37B62">
        <w:rPr>
          <w:lang w:val="en-US"/>
        </w:rPr>
        <w:t xml:space="preserve">. </w:t>
      </w:r>
    </w:p>
    <w:p w:rsidR="007104CF" w:rsidRPr="00A37B62" w:rsidRDefault="007104CF" w:rsidP="00640038">
      <w:pPr>
        <w:rPr>
          <w:rFonts w:eastAsiaTheme="minorEastAsia"/>
          <w:lang w:val="en-US"/>
        </w:rPr>
      </w:pPr>
    </w:p>
    <w:p w:rsidR="00DF3C05" w:rsidRPr="00A37B62" w:rsidRDefault="00DF3C05" w:rsidP="00DF3C05">
      <w:pPr>
        <w:rPr>
          <w:rFonts w:eastAsiaTheme="minorEastAsia"/>
          <w:lang w:val="en-US"/>
        </w:rPr>
      </w:pPr>
    </w:p>
    <w:p w:rsidR="00DF3C05" w:rsidRPr="00A37B62" w:rsidRDefault="00DF3C05" w:rsidP="00DF3C05">
      <w:pPr>
        <w:rPr>
          <w:rFonts w:eastAsiaTheme="minorEastAsia"/>
          <w:lang w:val="en-US"/>
        </w:rPr>
      </w:pPr>
    </w:p>
    <w:p w:rsidR="002922D7" w:rsidRPr="00A37B62" w:rsidRDefault="00CF5C33" w:rsidP="00AF021D">
      <w:pPr>
        <w:pStyle w:val="Balk1"/>
        <w:ind w:left="720"/>
        <w:rPr>
          <w:rFonts w:ascii="Times New Roman" w:hAnsi="Times New Roman" w:cs="Times New Roman"/>
          <w:lang w:val="en-US"/>
        </w:rPr>
      </w:pPr>
      <w:r w:rsidRPr="00A37B62">
        <w:rPr>
          <w:rFonts w:ascii="Times New Roman" w:hAnsi="Times New Roman" w:cs="Times New Roman"/>
          <w:lang w:val="en-US"/>
        </w:rPr>
        <w:br w:type="page"/>
      </w:r>
      <w:r w:rsidRPr="00A37B62">
        <w:rPr>
          <w:rFonts w:ascii="Times New Roman" w:hAnsi="Times New Roman" w:cs="Times New Roman"/>
          <w:lang w:val="en-US"/>
        </w:rPr>
        <w:lastRenderedPageBreak/>
        <w:t>Conclusion</w:t>
      </w:r>
    </w:p>
    <w:p w:rsidR="00046712" w:rsidRPr="00A37B62" w:rsidRDefault="00046712" w:rsidP="00046712">
      <w:pPr>
        <w:rPr>
          <w:rFonts w:ascii="Times New Roman" w:hAnsi="Times New Roman" w:cs="Times New Roman"/>
          <w:lang w:val="en-US"/>
        </w:rPr>
      </w:pPr>
    </w:p>
    <w:p w:rsidR="003501E3" w:rsidRPr="00A37B62" w:rsidRDefault="003501E3" w:rsidP="003501E3">
      <w:pPr>
        <w:jc w:val="both"/>
        <w:rPr>
          <w:rFonts w:ascii="Times New Roman" w:hAnsi="Times New Roman" w:cs="Times New Roman"/>
          <w:lang w:val="en-US"/>
        </w:rPr>
      </w:pPr>
      <w:r w:rsidRPr="00A37B62">
        <w:rPr>
          <w:rFonts w:ascii="Times New Roman" w:hAnsi="Times New Roman" w:cs="Times New Roman"/>
          <w:lang w:val="en-US"/>
        </w:rPr>
        <w:t xml:space="preserve">In this project, a machine is modelled starting from magnetic circuit. In the first part, air-gap flux density and magnetic loading is calculated by analytical methods. After that results are compared with FEA solutions. In the second part, machine is designed. Number of turns, electric loading and power output is calculated. In the third part, rotor diameter is optimized by analytical calculations and slot ratio is found. Results are compared with ferrite and neodymium magnets. </w:t>
      </w:r>
    </w:p>
    <w:p w:rsidR="00CF5C33" w:rsidRPr="00A37B62" w:rsidRDefault="00CF5C33" w:rsidP="00CF5C33">
      <w:pPr>
        <w:rPr>
          <w:rFonts w:ascii="Times New Roman" w:hAnsi="Times New Roman" w:cs="Times New Roman"/>
          <w:lang w:val="en-US"/>
        </w:rPr>
      </w:pPr>
    </w:p>
    <w:sectPr w:rsidR="00CF5C33" w:rsidRPr="00A37B6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CE3" w:rsidRDefault="006B3CE3" w:rsidP="005D51C6">
      <w:pPr>
        <w:spacing w:after="0" w:line="240" w:lineRule="auto"/>
      </w:pPr>
      <w:r>
        <w:separator/>
      </w:r>
    </w:p>
  </w:endnote>
  <w:endnote w:type="continuationSeparator" w:id="0">
    <w:p w:rsidR="006B3CE3" w:rsidRDefault="006B3CE3" w:rsidP="005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621929"/>
      <w:docPartObj>
        <w:docPartGallery w:val="Page Numbers (Bottom of Page)"/>
        <w:docPartUnique/>
      </w:docPartObj>
    </w:sdtPr>
    <w:sdtContent>
      <w:p w:rsidR="007F49DA" w:rsidRDefault="007F49DA">
        <w:pPr>
          <w:pStyle w:val="AltBilgi"/>
          <w:jc w:val="center"/>
        </w:pPr>
        <w:r>
          <w:fldChar w:fldCharType="begin"/>
        </w:r>
        <w:r>
          <w:instrText>PAGE   \* MERGEFORMAT</w:instrText>
        </w:r>
        <w:r>
          <w:fldChar w:fldCharType="separate"/>
        </w:r>
        <w:r w:rsidR="00924530">
          <w:rPr>
            <w:noProof/>
          </w:rPr>
          <w:t>5</w:t>
        </w:r>
        <w:r>
          <w:fldChar w:fldCharType="end"/>
        </w:r>
      </w:p>
    </w:sdtContent>
  </w:sdt>
  <w:p w:rsidR="00391DE9" w:rsidRDefault="00391DE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CE3" w:rsidRDefault="006B3CE3" w:rsidP="005D51C6">
      <w:pPr>
        <w:spacing w:after="0" w:line="240" w:lineRule="auto"/>
      </w:pPr>
      <w:r>
        <w:separator/>
      </w:r>
    </w:p>
  </w:footnote>
  <w:footnote w:type="continuationSeparator" w:id="0">
    <w:p w:rsidR="006B3CE3" w:rsidRDefault="006B3CE3" w:rsidP="005D5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004DC"/>
    <w:multiLevelType w:val="hybridMultilevel"/>
    <w:tmpl w:val="B970A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6395F"/>
    <w:multiLevelType w:val="hybridMultilevel"/>
    <w:tmpl w:val="9D58E7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B0A13"/>
    <w:multiLevelType w:val="hybridMultilevel"/>
    <w:tmpl w:val="0E9A98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520582"/>
    <w:multiLevelType w:val="hybridMultilevel"/>
    <w:tmpl w:val="F58A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084B"/>
    <w:rsid w:val="00022140"/>
    <w:rsid w:val="0002657E"/>
    <w:rsid w:val="0002684B"/>
    <w:rsid w:val="00037BA7"/>
    <w:rsid w:val="00046712"/>
    <w:rsid w:val="000501AD"/>
    <w:rsid w:val="00050250"/>
    <w:rsid w:val="000A15E9"/>
    <w:rsid w:val="000B4AF1"/>
    <w:rsid w:val="000E5E02"/>
    <w:rsid w:val="000F0D17"/>
    <w:rsid w:val="001225CC"/>
    <w:rsid w:val="00162665"/>
    <w:rsid w:val="00164B19"/>
    <w:rsid w:val="00173338"/>
    <w:rsid w:val="0017436E"/>
    <w:rsid w:val="001747B2"/>
    <w:rsid w:val="001D4C6E"/>
    <w:rsid w:val="001D67F2"/>
    <w:rsid w:val="001D69EA"/>
    <w:rsid w:val="002509D3"/>
    <w:rsid w:val="00251E11"/>
    <w:rsid w:val="002660DB"/>
    <w:rsid w:val="002919EE"/>
    <w:rsid w:val="002920A7"/>
    <w:rsid w:val="002922D7"/>
    <w:rsid w:val="002C544E"/>
    <w:rsid w:val="002E40A0"/>
    <w:rsid w:val="002E5902"/>
    <w:rsid w:val="003062B5"/>
    <w:rsid w:val="00310389"/>
    <w:rsid w:val="003111D3"/>
    <w:rsid w:val="00335DD9"/>
    <w:rsid w:val="00337FC0"/>
    <w:rsid w:val="003501E3"/>
    <w:rsid w:val="003766EB"/>
    <w:rsid w:val="00391DE9"/>
    <w:rsid w:val="0039295D"/>
    <w:rsid w:val="003A39AC"/>
    <w:rsid w:val="003A6345"/>
    <w:rsid w:val="003B2DA4"/>
    <w:rsid w:val="003B75B2"/>
    <w:rsid w:val="003B7B57"/>
    <w:rsid w:val="003C17F7"/>
    <w:rsid w:val="00430F20"/>
    <w:rsid w:val="0043324B"/>
    <w:rsid w:val="00447DC3"/>
    <w:rsid w:val="00460295"/>
    <w:rsid w:val="00466231"/>
    <w:rsid w:val="004716B7"/>
    <w:rsid w:val="00474207"/>
    <w:rsid w:val="0047686A"/>
    <w:rsid w:val="004B641D"/>
    <w:rsid w:val="004D6ADE"/>
    <w:rsid w:val="004F21CC"/>
    <w:rsid w:val="00500A88"/>
    <w:rsid w:val="00515133"/>
    <w:rsid w:val="005348B0"/>
    <w:rsid w:val="00540487"/>
    <w:rsid w:val="005418A8"/>
    <w:rsid w:val="00544B40"/>
    <w:rsid w:val="005541C8"/>
    <w:rsid w:val="00563FAA"/>
    <w:rsid w:val="005B0635"/>
    <w:rsid w:val="005B483C"/>
    <w:rsid w:val="005C30B9"/>
    <w:rsid w:val="005D4677"/>
    <w:rsid w:val="005D51C6"/>
    <w:rsid w:val="005E12D2"/>
    <w:rsid w:val="005E1896"/>
    <w:rsid w:val="005E6EEF"/>
    <w:rsid w:val="00612CEF"/>
    <w:rsid w:val="0062162D"/>
    <w:rsid w:val="0062749C"/>
    <w:rsid w:val="00636E70"/>
    <w:rsid w:val="00640038"/>
    <w:rsid w:val="0065386E"/>
    <w:rsid w:val="00656D91"/>
    <w:rsid w:val="006864C0"/>
    <w:rsid w:val="006A0895"/>
    <w:rsid w:val="006A0AB3"/>
    <w:rsid w:val="006A5770"/>
    <w:rsid w:val="006B3CE3"/>
    <w:rsid w:val="006F3969"/>
    <w:rsid w:val="007104CF"/>
    <w:rsid w:val="00732C34"/>
    <w:rsid w:val="0074543D"/>
    <w:rsid w:val="00751999"/>
    <w:rsid w:val="007548AE"/>
    <w:rsid w:val="0075793E"/>
    <w:rsid w:val="007E1EF0"/>
    <w:rsid w:val="007F49DA"/>
    <w:rsid w:val="00821600"/>
    <w:rsid w:val="008510F7"/>
    <w:rsid w:val="0085295B"/>
    <w:rsid w:val="00852F90"/>
    <w:rsid w:val="00897383"/>
    <w:rsid w:val="008B3241"/>
    <w:rsid w:val="008B52BF"/>
    <w:rsid w:val="008D50B2"/>
    <w:rsid w:val="008D593F"/>
    <w:rsid w:val="008E4594"/>
    <w:rsid w:val="008E48F3"/>
    <w:rsid w:val="008F3626"/>
    <w:rsid w:val="00905D22"/>
    <w:rsid w:val="00920A6B"/>
    <w:rsid w:val="00924530"/>
    <w:rsid w:val="0093100E"/>
    <w:rsid w:val="00946B8B"/>
    <w:rsid w:val="00984E7C"/>
    <w:rsid w:val="00987723"/>
    <w:rsid w:val="00992D8B"/>
    <w:rsid w:val="009955BF"/>
    <w:rsid w:val="009A5406"/>
    <w:rsid w:val="009B18BF"/>
    <w:rsid w:val="009C012D"/>
    <w:rsid w:val="009C6F3A"/>
    <w:rsid w:val="009D3BC7"/>
    <w:rsid w:val="009D46B6"/>
    <w:rsid w:val="00A05D7A"/>
    <w:rsid w:val="00A37B62"/>
    <w:rsid w:val="00A42C8E"/>
    <w:rsid w:val="00A577FE"/>
    <w:rsid w:val="00A676C5"/>
    <w:rsid w:val="00A741D3"/>
    <w:rsid w:val="00A74652"/>
    <w:rsid w:val="00A82081"/>
    <w:rsid w:val="00A9515C"/>
    <w:rsid w:val="00A96F53"/>
    <w:rsid w:val="00AB18E0"/>
    <w:rsid w:val="00AC260C"/>
    <w:rsid w:val="00AF021D"/>
    <w:rsid w:val="00B15ED8"/>
    <w:rsid w:val="00B53291"/>
    <w:rsid w:val="00B57439"/>
    <w:rsid w:val="00B633BA"/>
    <w:rsid w:val="00B8542B"/>
    <w:rsid w:val="00BC2BEC"/>
    <w:rsid w:val="00BC7154"/>
    <w:rsid w:val="00BE032E"/>
    <w:rsid w:val="00C04373"/>
    <w:rsid w:val="00C524DE"/>
    <w:rsid w:val="00C7656B"/>
    <w:rsid w:val="00CA63C9"/>
    <w:rsid w:val="00CC385A"/>
    <w:rsid w:val="00CC487D"/>
    <w:rsid w:val="00CD285B"/>
    <w:rsid w:val="00CD29A9"/>
    <w:rsid w:val="00CD36BB"/>
    <w:rsid w:val="00CF5C33"/>
    <w:rsid w:val="00D04C51"/>
    <w:rsid w:val="00D16BED"/>
    <w:rsid w:val="00D22798"/>
    <w:rsid w:val="00D24269"/>
    <w:rsid w:val="00D41A6A"/>
    <w:rsid w:val="00D6168B"/>
    <w:rsid w:val="00DA6373"/>
    <w:rsid w:val="00DC7FB8"/>
    <w:rsid w:val="00DF3C05"/>
    <w:rsid w:val="00E05ED5"/>
    <w:rsid w:val="00E10F08"/>
    <w:rsid w:val="00E15CD8"/>
    <w:rsid w:val="00E16C6E"/>
    <w:rsid w:val="00E2129B"/>
    <w:rsid w:val="00E4313C"/>
    <w:rsid w:val="00E72A94"/>
    <w:rsid w:val="00E74CA7"/>
    <w:rsid w:val="00E75B9F"/>
    <w:rsid w:val="00E9631A"/>
    <w:rsid w:val="00EA3324"/>
    <w:rsid w:val="00EA40D4"/>
    <w:rsid w:val="00EA7D40"/>
    <w:rsid w:val="00EE4E93"/>
    <w:rsid w:val="00F317F3"/>
    <w:rsid w:val="00F36244"/>
    <w:rsid w:val="00F3736F"/>
    <w:rsid w:val="00F41FD7"/>
    <w:rsid w:val="00F5759C"/>
    <w:rsid w:val="00F76D3C"/>
    <w:rsid w:val="00F9330F"/>
    <w:rsid w:val="00FB67F8"/>
    <w:rsid w:val="00FE5C22"/>
    <w:rsid w:val="00FF55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D8B3D"/>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854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E5E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5D51C6"/>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D51C6"/>
  </w:style>
  <w:style w:type="paragraph" w:styleId="AltBilgi">
    <w:name w:val="footer"/>
    <w:basedOn w:val="Normal"/>
    <w:link w:val="AltBilgiChar"/>
    <w:uiPriority w:val="99"/>
    <w:unhideWhenUsed/>
    <w:rsid w:val="005D51C6"/>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5D51C6"/>
  </w:style>
  <w:style w:type="paragraph" w:styleId="ListeParagraf">
    <w:name w:val="List Paragraph"/>
    <w:basedOn w:val="Normal"/>
    <w:uiPriority w:val="34"/>
    <w:qFormat/>
    <w:rsid w:val="00B8542B"/>
    <w:pPr>
      <w:ind w:left="720"/>
      <w:contextualSpacing/>
    </w:pPr>
  </w:style>
  <w:style w:type="character" w:customStyle="1" w:styleId="Balk2Char">
    <w:name w:val="Başlık 2 Char"/>
    <w:basedOn w:val="VarsaylanParagrafYazTipi"/>
    <w:link w:val="Balk2"/>
    <w:uiPriority w:val="9"/>
    <w:rsid w:val="00B8542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E5E0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F1D"/>
    <w:rsid w:val="00CD4FF2"/>
    <w:rsid w:val="00E43F1D"/>
    <w:rsid w:val="00EF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F13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10</Pages>
  <Words>1108</Words>
  <Characters>6460</Characters>
  <Application>Microsoft Office Word</Application>
  <DocSecurity>0</DocSecurity>
  <Lines>307</Lines>
  <Paragraphs>216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171</cp:revision>
  <cp:lastPrinted>2020-03-31T19:57:00Z</cp:lastPrinted>
  <dcterms:created xsi:type="dcterms:W3CDTF">2020-03-30T17:46:00Z</dcterms:created>
  <dcterms:modified xsi:type="dcterms:W3CDTF">2020-05-03T17:14:00Z</dcterms:modified>
</cp:coreProperties>
</file>