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5D5E" w14:textId="22FD2257" w:rsidR="00DE111D" w:rsidRDefault="00E41163"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1.</w:t>
      </w:r>
      <w:r w:rsidR="00AA58E8">
        <w:rPr>
          <w:rFonts w:ascii="Times New Roman" w:eastAsia="Times New Roman" w:hAnsi="Times New Roman" w:cs="Times New Roman"/>
          <w:b/>
          <w:bCs/>
          <w:color w:val="000000"/>
          <w:sz w:val="24"/>
          <w:szCs w:val="24"/>
          <w:lang w:eastAsia="tr-TR"/>
        </w:rPr>
        <w:t>Proje hakkında</w:t>
      </w:r>
    </w:p>
    <w:p w14:paraId="4621ED76" w14:textId="77777777" w:rsidR="00AA58E8" w:rsidRPr="00DE111D" w:rsidRDefault="00AA58E8" w:rsidP="00DE111D">
      <w:pPr>
        <w:spacing w:after="0" w:line="240" w:lineRule="auto"/>
        <w:rPr>
          <w:rFonts w:ascii="Times New Roman" w:eastAsia="Times New Roman" w:hAnsi="Times New Roman" w:cs="Times New Roman"/>
          <w:sz w:val="24"/>
          <w:szCs w:val="24"/>
          <w:lang w:eastAsia="tr-TR"/>
        </w:rPr>
      </w:pPr>
    </w:p>
    <w:p w14:paraId="7D7AC0E0" w14:textId="0BFAE3A4" w:rsidR="00DE111D" w:rsidRPr="00DE111D" w:rsidRDefault="00DE111D"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P</w:t>
      </w:r>
      <w:r w:rsidR="00A51A7C">
        <w:rPr>
          <w:rFonts w:ascii="Times New Roman" w:eastAsia="Times New Roman" w:hAnsi="Times New Roman" w:cs="Times New Roman"/>
          <w:sz w:val="24"/>
          <w:szCs w:val="24"/>
          <w:lang w:eastAsia="tr-TR"/>
        </w:rPr>
        <w:t>roje insanların gelirlerini , eğitimleri ,meslekler</w:t>
      </w:r>
      <w:r w:rsidR="00276840">
        <w:rPr>
          <w:rFonts w:ascii="Times New Roman" w:eastAsia="Times New Roman" w:hAnsi="Times New Roman" w:cs="Times New Roman"/>
          <w:sz w:val="24"/>
          <w:szCs w:val="24"/>
          <w:lang w:eastAsia="tr-TR"/>
        </w:rPr>
        <w:t>i</w:t>
      </w:r>
      <w:r w:rsidR="00A51A7C">
        <w:rPr>
          <w:rFonts w:ascii="Times New Roman" w:eastAsia="Times New Roman" w:hAnsi="Times New Roman" w:cs="Times New Roman"/>
          <w:sz w:val="24"/>
          <w:szCs w:val="24"/>
          <w:lang w:eastAsia="tr-TR"/>
        </w:rPr>
        <w:t>, ülkeleri gibi kriterlerin bulunduğu veri setini</w:t>
      </w:r>
      <w:r w:rsidR="00601BE5">
        <w:rPr>
          <w:rFonts w:ascii="Times New Roman" w:eastAsia="Times New Roman" w:hAnsi="Times New Roman" w:cs="Times New Roman"/>
          <w:sz w:val="24"/>
          <w:szCs w:val="24"/>
          <w:lang w:eastAsia="tr-TR"/>
        </w:rPr>
        <w:t xml:space="preserve"> </w:t>
      </w:r>
      <w:r w:rsidR="00A51A7C">
        <w:rPr>
          <w:rFonts w:ascii="Times New Roman" w:eastAsia="Times New Roman" w:hAnsi="Times New Roman" w:cs="Times New Roman"/>
          <w:color w:val="000000"/>
          <w:sz w:val="24"/>
          <w:szCs w:val="24"/>
          <w:lang w:eastAsia="tr-TR"/>
        </w:rPr>
        <w:t>bir</w:t>
      </w:r>
      <w:r>
        <w:rPr>
          <w:rFonts w:ascii="Times New Roman" w:eastAsia="Times New Roman" w:hAnsi="Times New Roman" w:cs="Times New Roman"/>
          <w:color w:val="000000"/>
          <w:sz w:val="24"/>
          <w:szCs w:val="24"/>
          <w:lang w:eastAsia="tr-TR"/>
        </w:rPr>
        <w:t xml:space="preserve"> kişinin yıllık kazancının 50.000 </w:t>
      </w:r>
      <w:r w:rsidR="00601BE5">
        <w:rPr>
          <w:rFonts w:ascii="Times New Roman" w:eastAsia="Times New Roman" w:hAnsi="Times New Roman" w:cs="Times New Roman"/>
          <w:color w:val="000000"/>
          <w:sz w:val="24"/>
          <w:szCs w:val="24"/>
          <w:lang w:eastAsia="tr-TR"/>
        </w:rPr>
        <w:t>üzerinde veya altında olup olmadığına kontrol eden bir sınıflandırma problemidir.</w:t>
      </w:r>
    </w:p>
    <w:p w14:paraId="4D92EF31" w14:textId="77777777" w:rsidR="00DE111D" w:rsidRPr="00DE111D" w:rsidRDefault="00DE111D" w:rsidP="00DE111D">
      <w:pPr>
        <w:spacing w:after="0" w:line="240" w:lineRule="auto"/>
        <w:rPr>
          <w:rFonts w:ascii="Times New Roman" w:eastAsia="Times New Roman" w:hAnsi="Times New Roman" w:cs="Times New Roman"/>
          <w:sz w:val="24"/>
          <w:szCs w:val="24"/>
          <w:lang w:eastAsia="tr-TR"/>
        </w:rPr>
      </w:pPr>
    </w:p>
    <w:p w14:paraId="18EEF8B1" w14:textId="45E6E547" w:rsidR="00DE111D" w:rsidRPr="00DE111D" w:rsidRDefault="00DE111D" w:rsidP="00DE111D">
      <w:pPr>
        <w:spacing w:after="0" w:line="240" w:lineRule="auto"/>
        <w:rPr>
          <w:rFonts w:ascii="Times New Roman" w:eastAsia="Times New Roman" w:hAnsi="Times New Roman" w:cs="Times New Roman"/>
          <w:sz w:val="24"/>
          <w:szCs w:val="24"/>
          <w:lang w:eastAsia="tr-TR"/>
        </w:rPr>
      </w:pPr>
      <w:r w:rsidRPr="00DE111D">
        <w:rPr>
          <w:rFonts w:ascii="Times New Roman" w:eastAsia="Times New Roman" w:hAnsi="Times New Roman" w:cs="Times New Roman"/>
          <w:b/>
          <w:bCs/>
          <w:color w:val="000000"/>
          <w:sz w:val="24"/>
          <w:szCs w:val="24"/>
          <w:lang w:eastAsia="tr-TR"/>
        </w:rPr>
        <w:t>2</w:t>
      </w:r>
      <w:r w:rsidR="00BD0704">
        <w:rPr>
          <w:rFonts w:ascii="Times New Roman" w:eastAsia="Times New Roman" w:hAnsi="Times New Roman" w:cs="Times New Roman"/>
          <w:b/>
          <w:bCs/>
          <w:color w:val="000000"/>
          <w:sz w:val="24"/>
          <w:szCs w:val="24"/>
          <w:lang w:eastAsia="tr-TR"/>
        </w:rPr>
        <w:t>.</w:t>
      </w:r>
      <w:r w:rsidRPr="00DE111D">
        <w:rPr>
          <w:rFonts w:ascii="Times New Roman" w:eastAsia="Times New Roman" w:hAnsi="Times New Roman" w:cs="Times New Roman"/>
          <w:b/>
          <w:bCs/>
          <w:color w:val="000000"/>
          <w:sz w:val="24"/>
          <w:szCs w:val="24"/>
          <w:lang w:eastAsia="tr-TR"/>
        </w:rPr>
        <w:t xml:space="preserve"> Yapay Sinir Ağları</w:t>
      </w:r>
    </w:p>
    <w:p w14:paraId="22C75DD8" w14:textId="77777777" w:rsidR="00DE111D" w:rsidRPr="00DE111D" w:rsidRDefault="00DE111D" w:rsidP="00DE111D">
      <w:pPr>
        <w:spacing w:after="0" w:line="240" w:lineRule="auto"/>
        <w:rPr>
          <w:rFonts w:ascii="Times New Roman" w:eastAsia="Times New Roman" w:hAnsi="Times New Roman" w:cs="Times New Roman"/>
          <w:sz w:val="24"/>
          <w:szCs w:val="24"/>
          <w:lang w:eastAsia="tr-TR"/>
        </w:rPr>
      </w:pPr>
    </w:p>
    <w:p w14:paraId="5567DC24" w14:textId="3A0BFB90" w:rsidR="00DE111D" w:rsidRDefault="00DE111D" w:rsidP="00DE111D">
      <w:pPr>
        <w:spacing w:after="0" w:line="240" w:lineRule="auto"/>
        <w:rPr>
          <w:sz w:val="24"/>
          <w:szCs w:val="24"/>
        </w:rPr>
      </w:pPr>
      <w:r w:rsidRPr="00DE111D">
        <w:rPr>
          <w:rFonts w:ascii="Times New Roman" w:eastAsia="Times New Roman" w:hAnsi="Times New Roman" w:cs="Times New Roman"/>
          <w:b/>
          <w:bCs/>
          <w:color w:val="000000"/>
          <w:sz w:val="24"/>
          <w:szCs w:val="24"/>
          <w:lang w:eastAsia="tr-TR"/>
        </w:rPr>
        <w:t>   </w:t>
      </w:r>
      <w:r w:rsidR="002E5DB0" w:rsidRPr="002E5DB0">
        <w:rPr>
          <w:sz w:val="24"/>
          <w:szCs w:val="24"/>
        </w:rPr>
        <w:t>Yapay sinir ağları (YSA), insan beyninin öğrenme yolunu taklit ederek beynin öğrenme, hatırlama, genelleme yapma yolu ile topladığı verilerden yeni veri üretebilme gibi temel işlevlerin gerçekleştirildiği bilgisayar yazılımlarıdır. Yapay sinir ağları; insan beyninden esinlenerek, öğrenme sürecinin matematiksel olarak modellenmesi uğraşı sonucu ortaya çıkmıştır.</w:t>
      </w:r>
      <w:r w:rsidR="002E5DB0">
        <w:rPr>
          <w:sz w:val="24"/>
          <w:szCs w:val="24"/>
        </w:rPr>
        <w:t xml:space="preserve"> </w:t>
      </w:r>
      <w:r w:rsidR="002E5DB0" w:rsidRPr="002E5DB0">
        <w:rPr>
          <w:sz w:val="24"/>
          <w:szCs w:val="24"/>
        </w:rPr>
        <w:t>Özelikle insansı robotlarla birlikte yapay zekâ ve yapay sinir ağları çalışmaları hızlanmıştır. Burada öğrenme ve öğrendiği en doğru bilgiyi uygulayabilme prensibi esastır</w:t>
      </w:r>
    </w:p>
    <w:p w14:paraId="78BE8698" w14:textId="403E79C4" w:rsidR="002E5DB0" w:rsidRDefault="002E5DB0" w:rsidP="00DE111D">
      <w:pPr>
        <w:spacing w:after="0" w:line="240" w:lineRule="auto"/>
        <w:rPr>
          <w:sz w:val="24"/>
          <w:szCs w:val="24"/>
        </w:rPr>
      </w:pPr>
    </w:p>
    <w:p w14:paraId="37D23A7B" w14:textId="62E7D7E3" w:rsidR="002E5DB0" w:rsidRDefault="002E5DB0"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3BCDBB7A" wp14:editId="07CA8030">
            <wp:extent cx="4290060" cy="258864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4333477" cy="2614839"/>
                    </a:xfrm>
                    <a:prstGeom prst="rect">
                      <a:avLst/>
                    </a:prstGeom>
                  </pic:spPr>
                </pic:pic>
              </a:graphicData>
            </a:graphic>
          </wp:inline>
        </w:drawing>
      </w:r>
    </w:p>
    <w:p w14:paraId="735213D3" w14:textId="77777777" w:rsidR="002E5DB0" w:rsidRPr="00DE111D" w:rsidRDefault="002E5DB0" w:rsidP="00DE111D">
      <w:pPr>
        <w:spacing w:after="0" w:line="240" w:lineRule="auto"/>
        <w:rPr>
          <w:rFonts w:ascii="Times New Roman" w:eastAsia="Times New Roman" w:hAnsi="Times New Roman" w:cs="Times New Roman"/>
          <w:sz w:val="24"/>
          <w:szCs w:val="24"/>
          <w:lang w:eastAsia="tr-TR"/>
        </w:rPr>
      </w:pPr>
    </w:p>
    <w:p w14:paraId="3A060945" w14:textId="420531D9" w:rsidR="0032492B" w:rsidRPr="0032492B" w:rsidRDefault="0032492B" w:rsidP="0032492B">
      <w:pPr>
        <w:pStyle w:val="ho"/>
        <w:shd w:val="clear" w:color="auto" w:fill="FFFFFF"/>
        <w:spacing w:before="480" w:beforeAutospacing="0" w:after="0" w:afterAutospacing="0" w:line="480" w:lineRule="atLeast"/>
        <w:rPr>
          <w:rFonts w:ascii="Georgia" w:hAnsi="Georgia" w:cs="Segoe UI"/>
          <w:color w:val="292929"/>
          <w:spacing w:val="-1"/>
        </w:rPr>
      </w:pPr>
      <w:r w:rsidRPr="0032492B">
        <w:rPr>
          <w:rStyle w:val="Gl"/>
          <w:rFonts w:ascii="Georgia" w:hAnsi="Georgia" w:cs="Segoe UI"/>
          <w:color w:val="292929"/>
          <w:spacing w:val="-1"/>
        </w:rPr>
        <w:t>Girdi Katmanı (Input Layer)</w:t>
      </w:r>
      <w:r w:rsidRPr="0032492B">
        <w:rPr>
          <w:rFonts w:ascii="Georgia" w:hAnsi="Georgia" w:cs="Segoe UI"/>
          <w:color w:val="292929"/>
          <w:spacing w:val="-1"/>
        </w:rPr>
        <w:t>: Bir ağa girdi olarak gelen öğrenilmesi istenen örneğin özniteliklerinin giriş olarak verildiği katmandır. Girdi katmanında öğretilecek örneklerin öznitelik sayısı kadar giriş nöronu bulunmalıdır.</w:t>
      </w:r>
    </w:p>
    <w:p w14:paraId="149E6918" w14:textId="12800F3A" w:rsidR="0032492B" w:rsidRDefault="0032492B" w:rsidP="0032492B">
      <w:pPr>
        <w:pStyle w:val="ho"/>
        <w:shd w:val="clear" w:color="auto" w:fill="FFFFFF"/>
        <w:spacing w:before="252" w:beforeAutospacing="0" w:after="0" w:afterAutospacing="0" w:line="480" w:lineRule="atLeast"/>
        <w:rPr>
          <w:rFonts w:ascii="Georgia" w:hAnsi="Georgia" w:cs="Segoe UI"/>
          <w:color w:val="292929"/>
          <w:spacing w:val="-1"/>
        </w:rPr>
      </w:pPr>
      <w:r w:rsidRPr="0032492B">
        <w:rPr>
          <w:rStyle w:val="Gl"/>
          <w:rFonts w:ascii="Georgia" w:hAnsi="Georgia" w:cs="Segoe UI"/>
          <w:color w:val="292929"/>
          <w:spacing w:val="-1"/>
        </w:rPr>
        <w:t>Çıktı Katmanı (Output Layer): </w:t>
      </w:r>
      <w:r w:rsidRPr="0032492B">
        <w:rPr>
          <w:rFonts w:ascii="Georgia" w:hAnsi="Georgia" w:cs="Segoe UI"/>
          <w:color w:val="292929"/>
          <w:spacing w:val="-1"/>
        </w:rPr>
        <w:t>Yapay ağdaki öğrenilmesi istenen örneklerin sınıf bilgisinin veya etiket değerinin çıkış olarak hesaplandığı katmandır.</w:t>
      </w:r>
    </w:p>
    <w:p w14:paraId="55D4E316" w14:textId="77777777" w:rsidR="008D1AFC" w:rsidRPr="0032492B" w:rsidRDefault="008D1AFC" w:rsidP="0032492B">
      <w:pPr>
        <w:pStyle w:val="ho"/>
        <w:shd w:val="clear" w:color="auto" w:fill="FFFFFF"/>
        <w:spacing w:before="252" w:beforeAutospacing="0" w:after="0" w:afterAutospacing="0" w:line="480" w:lineRule="atLeast"/>
        <w:rPr>
          <w:rFonts w:ascii="Georgia" w:hAnsi="Georgia" w:cs="Segoe UI"/>
          <w:color w:val="292929"/>
          <w:spacing w:val="-1"/>
        </w:rPr>
      </w:pPr>
    </w:p>
    <w:p w14:paraId="7061F86F" w14:textId="77777777" w:rsidR="008D1AFC" w:rsidRDefault="008D1AFC" w:rsidP="008D1AFC">
      <w:pPr>
        <w:pStyle w:val="ho"/>
        <w:shd w:val="clear" w:color="auto" w:fill="FFFFFF"/>
        <w:spacing w:before="252" w:beforeAutospacing="0" w:after="0" w:afterAutospacing="0" w:line="480" w:lineRule="atLeast"/>
        <w:rPr>
          <w:rStyle w:val="Gl"/>
          <w:rFonts w:ascii="Georgia" w:hAnsi="Georgia" w:cs="Segoe UI"/>
          <w:color w:val="292929"/>
          <w:spacing w:val="-1"/>
        </w:rPr>
      </w:pPr>
    </w:p>
    <w:p w14:paraId="3C5E9135" w14:textId="6E633E82" w:rsidR="008D1AFC" w:rsidRDefault="008D1AFC" w:rsidP="008D1AFC">
      <w:pPr>
        <w:pStyle w:val="ho"/>
        <w:shd w:val="clear" w:color="auto" w:fill="FFFFFF"/>
        <w:spacing w:before="252" w:beforeAutospacing="0" w:after="0" w:afterAutospacing="0" w:line="480" w:lineRule="atLeast"/>
        <w:rPr>
          <w:rStyle w:val="Gl"/>
          <w:rFonts w:ascii="Georgia" w:hAnsi="Georgia" w:cs="Segoe UI"/>
          <w:color w:val="292929"/>
          <w:spacing w:val="-1"/>
        </w:rPr>
      </w:pPr>
      <w:r w:rsidRPr="0032492B">
        <w:rPr>
          <w:rStyle w:val="Gl"/>
          <w:rFonts w:ascii="Georgia" w:hAnsi="Georgia" w:cs="Segoe UI"/>
          <w:color w:val="292929"/>
          <w:spacing w:val="-1"/>
        </w:rPr>
        <w:t>Transfer Fonksiyonu</w:t>
      </w:r>
    </w:p>
    <w:p w14:paraId="12F57A58" w14:textId="77777777" w:rsidR="008D1AFC" w:rsidRPr="00A438B1" w:rsidRDefault="008D1AFC" w:rsidP="008D1AFC">
      <w:pPr>
        <w:pStyle w:val="ho"/>
        <w:shd w:val="clear" w:color="auto" w:fill="FFFFFF"/>
        <w:spacing w:before="252" w:beforeAutospacing="0" w:after="0" w:afterAutospacing="0" w:line="480" w:lineRule="atLeast"/>
        <w:rPr>
          <w:rFonts w:ascii="Georgia" w:hAnsi="Georgia" w:cs="Segoe UI"/>
          <w:color w:val="292929"/>
          <w:spacing w:val="-1"/>
          <w:sz w:val="22"/>
          <w:szCs w:val="22"/>
        </w:rPr>
      </w:pPr>
      <w:r>
        <w:rPr>
          <w:rStyle w:val="Gl"/>
          <w:rFonts w:ascii="Georgia" w:hAnsi="Georgia" w:cs="Segoe UI"/>
          <w:color w:val="292929"/>
          <w:spacing w:val="-1"/>
        </w:rPr>
        <w:lastRenderedPageBreak/>
        <w:t xml:space="preserve">   </w:t>
      </w:r>
      <w:r w:rsidRPr="00A438B1">
        <w:rPr>
          <w:rFonts w:ascii="Georgia" w:hAnsi="Georgia" w:cs="Segoe UI"/>
          <w:color w:val="292929"/>
          <w:spacing w:val="-1"/>
          <w:sz w:val="22"/>
          <w:szCs w:val="22"/>
        </w:rPr>
        <w:t>Bir nörona gelen net girdiyi hesaplar. Bunun için değişik fonksiyonlar kullanılmaktadır. En yaygın olan ise ağırlıkların girdiler ile çarpımının toplamıdır.</w:t>
      </w:r>
    </w:p>
    <w:p w14:paraId="3F8B8DF6" w14:textId="77777777" w:rsidR="0032492B" w:rsidRDefault="0032492B" w:rsidP="0032492B">
      <w:pPr>
        <w:pStyle w:val="ho"/>
        <w:shd w:val="clear" w:color="auto" w:fill="FFFFFF"/>
        <w:spacing w:before="252" w:beforeAutospacing="0" w:after="0" w:afterAutospacing="0" w:line="480" w:lineRule="atLeast"/>
        <w:rPr>
          <w:rStyle w:val="Gl"/>
          <w:rFonts w:ascii="Georgia" w:hAnsi="Georgia" w:cs="Segoe UI"/>
          <w:color w:val="292929"/>
          <w:spacing w:val="-1"/>
        </w:rPr>
      </w:pPr>
    </w:p>
    <w:p w14:paraId="60DDD85A" w14:textId="741044A0" w:rsidR="00A438B1" w:rsidRDefault="0032492B" w:rsidP="0032492B">
      <w:pPr>
        <w:pStyle w:val="ho"/>
        <w:shd w:val="clear" w:color="auto" w:fill="FFFFFF"/>
        <w:spacing w:before="252" w:beforeAutospacing="0" w:after="0" w:afterAutospacing="0" w:line="480" w:lineRule="atLeast"/>
        <w:rPr>
          <w:rFonts w:ascii="Georgia" w:hAnsi="Georgia" w:cs="Segoe UI"/>
          <w:color w:val="292929"/>
          <w:spacing w:val="-1"/>
        </w:rPr>
      </w:pPr>
      <w:r w:rsidRPr="00A438B1">
        <w:rPr>
          <w:rStyle w:val="Gl"/>
          <w:rFonts w:ascii="Georgia" w:hAnsi="Georgia" w:cs="Segoe UI"/>
          <w:color w:val="292929"/>
          <w:spacing w:val="-1"/>
        </w:rPr>
        <w:t>Gizli Katmanlar (Hidden Layers)</w:t>
      </w:r>
    </w:p>
    <w:p w14:paraId="1C328D12" w14:textId="7A4994C4" w:rsidR="0032492B" w:rsidRPr="00A438B1" w:rsidRDefault="00A438B1" w:rsidP="0032492B">
      <w:pPr>
        <w:pStyle w:val="ho"/>
        <w:shd w:val="clear" w:color="auto" w:fill="FFFFFF"/>
        <w:spacing w:before="252" w:beforeAutospacing="0" w:after="0" w:afterAutospacing="0" w:line="480" w:lineRule="atLeast"/>
        <w:rPr>
          <w:rFonts w:ascii="Georgia" w:hAnsi="Georgia" w:cs="Segoe UI"/>
          <w:color w:val="292929"/>
          <w:spacing w:val="-1"/>
          <w:sz w:val="22"/>
          <w:szCs w:val="22"/>
        </w:rPr>
      </w:pPr>
      <w:r>
        <w:rPr>
          <w:rFonts w:ascii="Georgia" w:hAnsi="Georgia" w:cs="Segoe UI"/>
          <w:color w:val="292929"/>
          <w:spacing w:val="-1"/>
        </w:rPr>
        <w:t xml:space="preserve">   </w:t>
      </w:r>
      <w:r w:rsidR="0032492B" w:rsidRPr="00A438B1">
        <w:rPr>
          <w:rFonts w:ascii="Georgia" w:hAnsi="Georgia" w:cs="Segoe UI"/>
          <w:color w:val="292929"/>
          <w:spacing w:val="-1"/>
          <w:sz w:val="22"/>
          <w:szCs w:val="22"/>
        </w:rPr>
        <w:t>Giriş katmanı ile çıkış katmanları arasıdaki katmalardır. Katman sayısı ve üzerindeki nöron sayısı problemden probleme değişebilmektedir. Bu katmalarda ileri yönlü hesaplamalar ve geri yönlü hata yayılımı yapılır. Katman sayısının çok olması hesaplama karmaşıklığına ve hesaplama süresinin artmasına sebep olur. Karmaşık problemlerde problem çözümü için genelde katman sayıları ve katmanlardaki nöron sayıları fazladır.</w:t>
      </w:r>
      <w:r w:rsidR="001D1200" w:rsidRPr="001D1200">
        <w:rPr>
          <w:color w:val="000000"/>
        </w:rPr>
        <w:t xml:space="preserve"> </w:t>
      </w:r>
      <w:r w:rsidR="001D1200">
        <w:rPr>
          <w:color w:val="000000"/>
        </w:rPr>
        <w:t>Yapay sinir ağlarında, gizli katmanlar, yalnızca verilerin doğrusal olmayan bir şekilde ayrılması gerekiyorsa gereklidir</w:t>
      </w:r>
    </w:p>
    <w:p w14:paraId="5A0E1C74" w14:textId="77777777" w:rsidR="0032492B" w:rsidRDefault="0032492B" w:rsidP="00DE111D">
      <w:pPr>
        <w:spacing w:after="0" w:line="240" w:lineRule="auto"/>
        <w:rPr>
          <w:rFonts w:ascii="Times New Roman" w:eastAsia="Times New Roman" w:hAnsi="Times New Roman" w:cs="Times New Roman"/>
          <w:b/>
          <w:bCs/>
          <w:color w:val="000000"/>
          <w:lang w:eastAsia="tr-TR"/>
        </w:rPr>
      </w:pPr>
    </w:p>
    <w:p w14:paraId="09AFBBC9" w14:textId="3E119A6D" w:rsidR="00010C77" w:rsidRPr="00A438B1" w:rsidRDefault="00010C77" w:rsidP="00DE111D">
      <w:pPr>
        <w:spacing w:after="0" w:line="240" w:lineRule="auto"/>
        <w:rPr>
          <w:rFonts w:ascii="Georgia" w:hAnsi="Georgia"/>
          <w:color w:val="292929"/>
          <w:spacing w:val="-1"/>
          <w:sz w:val="24"/>
          <w:szCs w:val="24"/>
          <w:shd w:val="clear" w:color="auto" w:fill="FFFFFF"/>
        </w:rPr>
      </w:pPr>
      <w:r w:rsidRPr="00A438B1">
        <w:rPr>
          <w:rStyle w:val="Gl"/>
          <w:rFonts w:ascii="Georgia" w:hAnsi="Georgia"/>
          <w:color w:val="292929"/>
          <w:spacing w:val="-1"/>
          <w:sz w:val="24"/>
          <w:szCs w:val="24"/>
          <w:shd w:val="clear" w:color="auto" w:fill="FFFFFF"/>
        </w:rPr>
        <w:t>Ağırlıklar (Weights)</w:t>
      </w:r>
    </w:p>
    <w:p w14:paraId="351ED190" w14:textId="77777777" w:rsidR="00010C77" w:rsidRDefault="00010C77" w:rsidP="00DE111D">
      <w:pPr>
        <w:spacing w:after="0" w:line="240" w:lineRule="auto"/>
        <w:rPr>
          <w:rFonts w:ascii="Georgia" w:hAnsi="Georgia"/>
          <w:color w:val="292929"/>
          <w:spacing w:val="-1"/>
          <w:sz w:val="24"/>
          <w:szCs w:val="24"/>
          <w:shd w:val="clear" w:color="auto" w:fill="FFFFFF"/>
        </w:rPr>
      </w:pPr>
    </w:p>
    <w:p w14:paraId="296C47D2" w14:textId="4FB54B44" w:rsidR="002E5DB0" w:rsidRPr="00A438B1" w:rsidRDefault="00010C77" w:rsidP="00010C77">
      <w:pPr>
        <w:spacing w:after="0" w:line="240" w:lineRule="auto"/>
        <w:rPr>
          <w:rFonts w:ascii="Georgia" w:hAnsi="Georgia"/>
          <w:color w:val="292929"/>
          <w:spacing w:val="-1"/>
          <w:shd w:val="clear" w:color="auto" w:fill="FFFFFF"/>
        </w:rPr>
      </w:pPr>
      <w:r w:rsidRPr="00A438B1">
        <w:rPr>
          <w:rFonts w:ascii="Georgia" w:hAnsi="Georgia"/>
          <w:color w:val="292929"/>
          <w:spacing w:val="-1"/>
          <w:shd w:val="clear" w:color="auto" w:fill="FFFFFF"/>
        </w:rPr>
        <w:t xml:space="preserve">   Girdilerin çıktılar üzerindeki etkisini ayarlayabilmek için kullanılan parametrelerdir.</w:t>
      </w:r>
    </w:p>
    <w:p w14:paraId="04EDD3CF" w14:textId="264525F9" w:rsidR="0032492B" w:rsidRPr="00A438B1" w:rsidRDefault="0032492B" w:rsidP="00010C77">
      <w:pPr>
        <w:spacing w:after="0" w:line="240" w:lineRule="auto"/>
        <w:rPr>
          <w:rFonts w:ascii="Georgia" w:hAnsi="Georgia"/>
          <w:color w:val="292929"/>
          <w:spacing w:val="-1"/>
          <w:shd w:val="clear" w:color="auto" w:fill="FFFFFF"/>
        </w:rPr>
      </w:pPr>
      <w:r w:rsidRPr="00A438B1">
        <w:rPr>
          <w:rFonts w:ascii="Georgia" w:hAnsi="Georgia"/>
          <w:color w:val="292929"/>
          <w:spacing w:val="-1"/>
          <w:shd w:val="clear" w:color="auto" w:fill="FFFFFF"/>
        </w:rPr>
        <w:t>Ağırlıklar girdi değerleri ile çarpılarak ileri doğru iletilir. Ağdaki </w:t>
      </w:r>
      <w:r w:rsidRPr="00A438B1">
        <w:rPr>
          <w:rStyle w:val="Gl"/>
          <w:rFonts w:ascii="Georgia" w:hAnsi="Georgia"/>
          <w:color w:val="292929"/>
          <w:spacing w:val="-1"/>
          <w:shd w:val="clear" w:color="auto" w:fill="FFFFFF"/>
        </w:rPr>
        <w:t>en kritik nokta,</w:t>
      </w:r>
      <w:r w:rsidRPr="00A438B1">
        <w:rPr>
          <w:rFonts w:ascii="Georgia" w:hAnsi="Georgia"/>
          <w:color w:val="292929"/>
          <w:spacing w:val="-1"/>
          <w:shd w:val="clear" w:color="auto" w:fill="FFFFFF"/>
        </w:rPr>
        <w:t> verilen ağırlıkların eğitim kümesine göre hatayı yayarak olması gereken optimum ağırlık değerlerini hesaplamaktır. Bu ağırlıklar pozitif, negatif veya sıfır olabilir. Ağırlığı sıfır olan nöronların çıktı üzerinde etkisi olmamaktadır.</w:t>
      </w:r>
    </w:p>
    <w:p w14:paraId="45CE8F15" w14:textId="61AA9830" w:rsidR="0032492B" w:rsidRPr="0032492B" w:rsidRDefault="0032492B" w:rsidP="00010C77">
      <w:pPr>
        <w:spacing w:after="0" w:line="240" w:lineRule="auto"/>
        <w:rPr>
          <w:rFonts w:ascii="Times New Roman" w:eastAsia="Times New Roman" w:hAnsi="Times New Roman" w:cs="Times New Roman"/>
          <w:b/>
          <w:bCs/>
          <w:color w:val="000000"/>
          <w:sz w:val="24"/>
          <w:szCs w:val="24"/>
          <w:lang w:eastAsia="tr-TR"/>
        </w:rPr>
      </w:pPr>
    </w:p>
    <w:p w14:paraId="2FF6CC0A" w14:textId="77777777" w:rsidR="00010C77" w:rsidRDefault="00010C77" w:rsidP="00DE111D">
      <w:pPr>
        <w:spacing w:after="0" w:line="240" w:lineRule="auto"/>
        <w:rPr>
          <w:rFonts w:ascii="Times New Roman" w:eastAsia="Times New Roman" w:hAnsi="Times New Roman" w:cs="Times New Roman"/>
          <w:b/>
          <w:bCs/>
          <w:color w:val="000000"/>
          <w:sz w:val="24"/>
          <w:szCs w:val="24"/>
          <w:lang w:eastAsia="tr-TR"/>
        </w:rPr>
      </w:pPr>
    </w:p>
    <w:p w14:paraId="0C754585" w14:textId="2AD5A4D2" w:rsidR="00DE111D" w:rsidRPr="00DE111D" w:rsidRDefault="00DE111D" w:rsidP="00DE111D">
      <w:pPr>
        <w:spacing w:after="0" w:line="240" w:lineRule="auto"/>
        <w:rPr>
          <w:rFonts w:ascii="Times New Roman" w:eastAsia="Times New Roman" w:hAnsi="Times New Roman" w:cs="Times New Roman"/>
          <w:sz w:val="24"/>
          <w:szCs w:val="24"/>
          <w:lang w:eastAsia="tr-TR"/>
        </w:rPr>
      </w:pPr>
      <w:r w:rsidRPr="00DE111D">
        <w:rPr>
          <w:rFonts w:ascii="Times New Roman" w:eastAsia="Times New Roman" w:hAnsi="Times New Roman" w:cs="Times New Roman"/>
          <w:b/>
          <w:bCs/>
          <w:color w:val="000000"/>
          <w:sz w:val="24"/>
          <w:szCs w:val="24"/>
          <w:lang w:eastAsia="tr-TR"/>
        </w:rPr>
        <w:t>Öğrenme Oranı</w:t>
      </w:r>
    </w:p>
    <w:p w14:paraId="09F8BD23" w14:textId="77777777" w:rsidR="00DE111D" w:rsidRPr="00DE111D" w:rsidRDefault="00DE111D" w:rsidP="00DE111D">
      <w:pPr>
        <w:spacing w:after="0" w:line="240" w:lineRule="auto"/>
        <w:rPr>
          <w:rFonts w:ascii="Times New Roman" w:eastAsia="Times New Roman" w:hAnsi="Times New Roman" w:cs="Times New Roman"/>
          <w:sz w:val="24"/>
          <w:szCs w:val="24"/>
          <w:lang w:eastAsia="tr-TR"/>
        </w:rPr>
      </w:pPr>
    </w:p>
    <w:p w14:paraId="267C9593" w14:textId="6B9EABB6" w:rsidR="00DE111D" w:rsidRPr="00DE111D" w:rsidRDefault="00DE111D" w:rsidP="00DE111D">
      <w:pPr>
        <w:spacing w:after="0" w:line="240" w:lineRule="auto"/>
        <w:rPr>
          <w:rFonts w:ascii="Times New Roman" w:eastAsia="Times New Roman" w:hAnsi="Times New Roman" w:cs="Times New Roman"/>
          <w:lang w:eastAsia="tr-TR"/>
        </w:rPr>
      </w:pPr>
      <w:r w:rsidRPr="00DE111D">
        <w:rPr>
          <w:rFonts w:ascii="Times New Roman" w:eastAsia="Times New Roman" w:hAnsi="Times New Roman" w:cs="Times New Roman"/>
          <w:b/>
          <w:bCs/>
          <w:color w:val="000000"/>
          <w:sz w:val="24"/>
          <w:szCs w:val="24"/>
          <w:lang w:eastAsia="tr-TR"/>
        </w:rPr>
        <w:t>   </w:t>
      </w:r>
      <w:r w:rsidRPr="00DE111D">
        <w:rPr>
          <w:rFonts w:ascii="Times New Roman" w:eastAsia="Times New Roman" w:hAnsi="Times New Roman" w:cs="Times New Roman"/>
          <w:color w:val="000000"/>
          <w:lang w:eastAsia="tr-TR"/>
        </w:rPr>
        <w:t>Öğrenme oranı, bir yapay sinir ağı modelinin her bir adımda oluşan hatalara göre modeldeki ağırlıkların ne kadar güncelleneceğini belirler. Yüksek öğrenme oranı, eğitim süresini kısaltır fakat optimum accuracy değerini bulmayı zorlaştırır. Aynı zamanda düşük öğrenme oranı eğitim süresini uzatır fakat optimum accuracy değerine ulaşabilme potansiyelini arttırır. </w:t>
      </w:r>
      <w:r w:rsidR="00983A1D" w:rsidRPr="00A438B1">
        <w:rPr>
          <w:rFonts w:ascii="Georgia" w:hAnsi="Georgia"/>
          <w:color w:val="292929"/>
          <w:spacing w:val="-1"/>
          <w:shd w:val="clear" w:color="auto" w:fill="FFFFFF"/>
        </w:rPr>
        <w:t>Learning rate tecrübelere dayalı olarak genelde 0.4-0.6 arası seçilir. Ama bu değeri farklı problemlerde en optimum değerini bulmak için Goldstein, Wolfe condition, BFGS gibi optimizasyon algoritmaları kullanılır.</w:t>
      </w:r>
    </w:p>
    <w:p w14:paraId="1482E22D" w14:textId="77777777" w:rsidR="00DE111D" w:rsidRPr="00DE111D" w:rsidRDefault="00DE111D" w:rsidP="00DE111D">
      <w:pPr>
        <w:spacing w:after="0" w:line="240" w:lineRule="auto"/>
        <w:rPr>
          <w:rFonts w:ascii="Times New Roman" w:eastAsia="Times New Roman" w:hAnsi="Times New Roman" w:cs="Times New Roman"/>
          <w:sz w:val="24"/>
          <w:szCs w:val="24"/>
          <w:lang w:eastAsia="tr-TR"/>
        </w:rPr>
      </w:pPr>
    </w:p>
    <w:p w14:paraId="7C2B8D8B" w14:textId="6120E8C0" w:rsidR="00DE111D" w:rsidRPr="00DE111D" w:rsidRDefault="00DE111D" w:rsidP="00DE111D">
      <w:pPr>
        <w:spacing w:after="0" w:line="240" w:lineRule="auto"/>
        <w:rPr>
          <w:rFonts w:ascii="Times New Roman" w:eastAsia="Times New Roman" w:hAnsi="Times New Roman" w:cs="Times New Roman"/>
          <w:sz w:val="24"/>
          <w:szCs w:val="24"/>
          <w:lang w:eastAsia="tr-TR"/>
        </w:rPr>
      </w:pPr>
      <w:r w:rsidRPr="00DE111D">
        <w:rPr>
          <w:rFonts w:ascii="Times New Roman" w:eastAsia="Times New Roman" w:hAnsi="Times New Roman" w:cs="Times New Roman"/>
          <w:b/>
          <w:bCs/>
          <w:color w:val="000000"/>
          <w:sz w:val="24"/>
          <w:szCs w:val="24"/>
          <w:lang w:eastAsia="tr-TR"/>
        </w:rPr>
        <w:t>Aktivasyon Fonksiyonu</w:t>
      </w:r>
    </w:p>
    <w:p w14:paraId="2DE20C5A" w14:textId="77777777" w:rsidR="00DE111D" w:rsidRPr="00DE111D" w:rsidRDefault="00DE111D" w:rsidP="00DE111D">
      <w:pPr>
        <w:spacing w:after="0" w:line="240" w:lineRule="auto"/>
        <w:rPr>
          <w:rFonts w:ascii="Times New Roman" w:eastAsia="Times New Roman" w:hAnsi="Times New Roman" w:cs="Times New Roman"/>
          <w:sz w:val="24"/>
          <w:szCs w:val="24"/>
          <w:lang w:eastAsia="tr-TR"/>
        </w:rPr>
      </w:pPr>
    </w:p>
    <w:p w14:paraId="14358298" w14:textId="3B87703F" w:rsidR="00983A1D" w:rsidRPr="00983A1D" w:rsidRDefault="00DE111D" w:rsidP="00A438B1">
      <w:pPr>
        <w:spacing w:after="0" w:line="240" w:lineRule="auto"/>
      </w:pPr>
      <w:r w:rsidRPr="00DE111D">
        <w:rPr>
          <w:rFonts w:ascii="Times New Roman" w:eastAsia="Times New Roman" w:hAnsi="Times New Roman" w:cs="Times New Roman"/>
          <w:color w:val="000000"/>
          <w:lang w:eastAsia="tr-TR"/>
        </w:rPr>
        <w:t>   </w:t>
      </w:r>
      <w:r w:rsidR="00010C77" w:rsidRPr="00A438B1">
        <w:t>Aktivasyon fonksiyonunda yapay sinir hücresi girdi verileri üzerinde işlem yaparak buna karşılık gelen net çıktı sonuçları elde eder. Bu fonksiyon genelde doğrusallık göstermez. Fonksiyonun doğru seçilmesi önemlidir. Çünkü sonuç performansı etkileyecektir. Fonksiyon tek ve çift iki kutup halinde olabilir. Bazı aktivasyon fonksiyonları şunlardır; Parçalı doğrusal fonksiyon, Hiperbolik tanjant Aktivasyon fonksiyon, Adımsal aktivasyon fonksiyonu gibi</w:t>
      </w:r>
      <w:r w:rsidR="00A438B1">
        <w:t xml:space="preserve"> </w:t>
      </w:r>
      <w:r w:rsidR="00983A1D" w:rsidRPr="00983A1D">
        <w:rPr>
          <w:rFonts w:ascii="Georgia" w:eastAsia="Times New Roman" w:hAnsi="Georgia" w:cs="Times New Roman"/>
          <w:color w:val="292929"/>
          <w:spacing w:val="-1"/>
          <w:lang w:eastAsia="tr-TR"/>
        </w:rPr>
        <w:t>Sinir ağına verilen örnek sayısı optimum değerden fazla ve aşırı iterasyon ile eğitilmesi durumunda sinir ağı öğrenmemiş, ezberlemiş olacaktır.</w:t>
      </w:r>
    </w:p>
    <w:p w14:paraId="4F987FE7" w14:textId="1A1927EF" w:rsidR="00A438B1" w:rsidRPr="001E664C" w:rsidRDefault="00983A1D" w:rsidP="001E664C">
      <w:pPr>
        <w:shd w:val="clear" w:color="auto" w:fill="FFFFFF"/>
        <w:spacing w:before="480" w:after="0" w:line="480" w:lineRule="atLeast"/>
        <w:rPr>
          <w:rFonts w:ascii="Georgia" w:eastAsia="Times New Roman" w:hAnsi="Georgia" w:cs="Times New Roman"/>
          <w:color w:val="292929"/>
          <w:spacing w:val="-1"/>
          <w:lang w:eastAsia="tr-TR"/>
        </w:rPr>
      </w:pPr>
      <w:r w:rsidRPr="00983A1D">
        <w:rPr>
          <w:rFonts w:ascii="Georgia" w:eastAsia="Times New Roman" w:hAnsi="Georgia" w:cs="Times New Roman"/>
          <w:color w:val="292929"/>
          <w:spacing w:val="-1"/>
          <w:lang w:eastAsia="tr-TR"/>
        </w:rPr>
        <w:lastRenderedPageBreak/>
        <w:t>Optimum değerden az eğitildi ise örnekleri öğrenememiş (</w:t>
      </w:r>
      <w:r w:rsidRPr="00983A1D">
        <w:rPr>
          <w:rFonts w:ascii="Georgia" w:eastAsia="Times New Roman" w:hAnsi="Georgia" w:cs="Times New Roman"/>
          <w:b/>
          <w:bCs/>
          <w:color w:val="292929"/>
          <w:spacing w:val="-1"/>
          <w:lang w:eastAsia="tr-TR"/>
        </w:rPr>
        <w:t>Underfitting</w:t>
      </w:r>
      <w:r w:rsidRPr="00983A1D">
        <w:rPr>
          <w:rFonts w:ascii="Georgia" w:eastAsia="Times New Roman" w:hAnsi="Georgia" w:cs="Times New Roman"/>
          <w:color w:val="292929"/>
          <w:spacing w:val="-1"/>
          <w:lang w:eastAsia="tr-TR"/>
        </w:rPr>
        <w:t>) olacaktır. Bu gibi durumlardan kaçınılmalıdır. Aksi durumda test kümesindeki ağın başarı oranı düşük çıkacaktır.</w:t>
      </w:r>
    </w:p>
    <w:p w14:paraId="5E1204D1" w14:textId="77777777" w:rsidR="00A438B1" w:rsidRDefault="00A438B1" w:rsidP="00DE111D">
      <w:pPr>
        <w:spacing w:after="0" w:line="240" w:lineRule="auto"/>
        <w:rPr>
          <w:rFonts w:ascii="Times New Roman" w:eastAsia="Times New Roman" w:hAnsi="Times New Roman" w:cs="Times New Roman"/>
          <w:b/>
          <w:bCs/>
          <w:color w:val="000000"/>
          <w:sz w:val="24"/>
          <w:szCs w:val="24"/>
          <w:lang w:eastAsia="tr-TR"/>
        </w:rPr>
      </w:pPr>
    </w:p>
    <w:p w14:paraId="07D10B2B" w14:textId="07433514" w:rsidR="00DE111D" w:rsidRDefault="00DE111D" w:rsidP="00DE111D">
      <w:pPr>
        <w:spacing w:after="0" w:line="240" w:lineRule="auto"/>
        <w:rPr>
          <w:rFonts w:ascii="Times New Roman" w:eastAsia="Times New Roman" w:hAnsi="Times New Roman" w:cs="Times New Roman"/>
          <w:b/>
          <w:bCs/>
          <w:color w:val="000000"/>
          <w:sz w:val="24"/>
          <w:szCs w:val="24"/>
          <w:lang w:eastAsia="tr-TR"/>
        </w:rPr>
      </w:pPr>
      <w:r w:rsidRPr="00DE111D">
        <w:rPr>
          <w:rFonts w:ascii="Times New Roman" w:eastAsia="Times New Roman" w:hAnsi="Times New Roman" w:cs="Times New Roman"/>
          <w:b/>
          <w:bCs/>
          <w:color w:val="000000"/>
          <w:sz w:val="24"/>
          <w:szCs w:val="24"/>
          <w:lang w:eastAsia="tr-TR"/>
        </w:rPr>
        <w:t>3</w:t>
      </w:r>
      <w:r w:rsidR="00BA5179">
        <w:rPr>
          <w:rFonts w:ascii="Times New Roman" w:eastAsia="Times New Roman" w:hAnsi="Times New Roman" w:cs="Times New Roman"/>
          <w:b/>
          <w:bCs/>
          <w:color w:val="000000"/>
          <w:sz w:val="24"/>
          <w:szCs w:val="24"/>
          <w:lang w:eastAsia="tr-TR"/>
        </w:rPr>
        <w:t>.</w:t>
      </w:r>
      <w:r w:rsidRPr="00DE111D">
        <w:rPr>
          <w:rFonts w:ascii="Times New Roman" w:eastAsia="Times New Roman" w:hAnsi="Times New Roman" w:cs="Times New Roman"/>
          <w:b/>
          <w:bCs/>
          <w:color w:val="000000"/>
          <w:sz w:val="24"/>
          <w:szCs w:val="24"/>
          <w:lang w:eastAsia="tr-TR"/>
        </w:rPr>
        <w:t>Veri Seti</w:t>
      </w:r>
    </w:p>
    <w:p w14:paraId="21FC3719" w14:textId="77777777" w:rsidR="00276840" w:rsidRDefault="00276840" w:rsidP="00DE111D">
      <w:pPr>
        <w:spacing w:after="0" w:line="240" w:lineRule="auto"/>
        <w:rPr>
          <w:rFonts w:ascii="Times New Roman" w:eastAsia="Times New Roman" w:hAnsi="Times New Roman" w:cs="Times New Roman"/>
          <w:b/>
          <w:bCs/>
          <w:color w:val="000000"/>
          <w:sz w:val="24"/>
          <w:szCs w:val="24"/>
          <w:lang w:eastAsia="tr-TR"/>
        </w:rPr>
      </w:pPr>
    </w:p>
    <w:p w14:paraId="40E3C3DA" w14:textId="6E2DF51E" w:rsidR="00276840" w:rsidRDefault="00405F11"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noProof/>
          <w:color w:val="000000"/>
          <w:sz w:val="24"/>
          <w:szCs w:val="24"/>
          <w:lang w:eastAsia="tr-TR"/>
        </w:rPr>
        <w:drawing>
          <wp:inline distT="0" distB="0" distL="0" distR="0" wp14:anchorId="74217143" wp14:editId="0C49B6F3">
            <wp:extent cx="5398477" cy="3086067"/>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9865" cy="3109727"/>
                    </a:xfrm>
                    <a:prstGeom prst="rect">
                      <a:avLst/>
                    </a:prstGeom>
                  </pic:spPr>
                </pic:pic>
              </a:graphicData>
            </a:graphic>
          </wp:inline>
        </w:drawing>
      </w:r>
    </w:p>
    <w:p w14:paraId="24224F0B" w14:textId="77777777" w:rsidR="00EB5428" w:rsidRDefault="00405F11" w:rsidP="00DE111D">
      <w:pPr>
        <w:spacing w:after="0" w:line="240" w:lineRule="auto"/>
        <w:rPr>
          <w:rFonts w:ascii="Times New Roman" w:eastAsia="Times New Roman" w:hAnsi="Times New Roman" w:cs="Times New Roman"/>
          <w:b/>
          <w:bCs/>
          <w:i/>
          <w:iCs/>
          <w:sz w:val="24"/>
          <w:szCs w:val="24"/>
          <w:lang w:eastAsia="tr-TR"/>
        </w:rPr>
      </w:pPr>
      <w:r w:rsidRPr="00981876">
        <w:rPr>
          <w:rFonts w:ascii="Times New Roman" w:eastAsia="Times New Roman" w:hAnsi="Times New Roman" w:cs="Times New Roman"/>
          <w:b/>
          <w:bCs/>
          <w:i/>
          <w:iCs/>
          <w:sz w:val="24"/>
          <w:szCs w:val="24"/>
          <w:lang w:eastAsia="tr-TR"/>
        </w:rPr>
        <w:t xml:space="preserve">   </w:t>
      </w:r>
    </w:p>
    <w:p w14:paraId="40551C08" w14:textId="08E1FA8B" w:rsidR="001964DE" w:rsidRDefault="008D1AFC" w:rsidP="00DE111D">
      <w:pPr>
        <w:spacing w:after="0" w:line="240" w:lineRule="auto"/>
        <w:rPr>
          <w:rFonts w:ascii="Arial" w:hAnsi="Arial" w:cs="Arial"/>
          <w:i/>
          <w:iCs/>
          <w:sz w:val="24"/>
          <w:szCs w:val="24"/>
          <w:shd w:val="clear" w:color="auto" w:fill="FFFFFF"/>
        </w:rPr>
      </w:pPr>
      <w:r w:rsidRPr="008D1AFC">
        <w:rPr>
          <w:rFonts w:ascii="Times New Roman" w:eastAsia="Times New Roman" w:hAnsi="Times New Roman" w:cs="Times New Roman"/>
          <w:sz w:val="24"/>
          <w:szCs w:val="24"/>
          <w:lang w:eastAsia="tr-TR"/>
        </w:rPr>
        <w:t>Veri seti</w:t>
      </w:r>
      <w:r>
        <w:rPr>
          <w:rFonts w:ascii="Times New Roman" w:eastAsia="Times New Roman" w:hAnsi="Times New Roman" w:cs="Times New Roman"/>
          <w:sz w:val="24"/>
          <w:szCs w:val="24"/>
          <w:lang w:eastAsia="tr-TR"/>
        </w:rPr>
        <w:t>miz</w:t>
      </w:r>
      <w:r w:rsidR="00405F11" w:rsidRPr="00A438B1">
        <w:rPr>
          <w:rFonts w:ascii="Times New Roman" w:eastAsia="Times New Roman" w:hAnsi="Times New Roman" w:cs="Times New Roman"/>
          <w:b/>
          <w:bCs/>
          <w:lang w:eastAsia="tr-TR"/>
        </w:rPr>
        <w:t xml:space="preserve"> </w:t>
      </w:r>
      <w:r w:rsidR="00405F11" w:rsidRPr="00A438B1">
        <w:rPr>
          <w:rFonts w:ascii="Times New Roman" w:eastAsia="Times New Roman" w:hAnsi="Times New Roman" w:cs="Times New Roman"/>
          <w:lang w:eastAsia="tr-TR"/>
        </w:rPr>
        <w:t>Age, workclass, fnlwgt</w:t>
      </w:r>
      <w:r w:rsidR="00405F11" w:rsidRPr="00A438B1">
        <w:rPr>
          <w:rFonts w:ascii="Times New Roman" w:eastAsia="Times New Roman" w:hAnsi="Times New Roman" w:cs="Times New Roman"/>
          <w:b/>
          <w:bCs/>
          <w:lang w:eastAsia="tr-TR"/>
        </w:rPr>
        <w:t>,</w:t>
      </w:r>
      <w:r w:rsidR="00405F11" w:rsidRPr="00A438B1">
        <w:rPr>
          <w:rFonts w:ascii="Arial" w:hAnsi="Arial" w:cs="Arial"/>
          <w:b/>
          <w:bCs/>
          <w:shd w:val="clear" w:color="auto" w:fill="FFFFFF"/>
        </w:rPr>
        <w:t xml:space="preserve"> </w:t>
      </w:r>
      <w:r w:rsidR="00405F11" w:rsidRPr="00A438B1">
        <w:rPr>
          <w:rFonts w:ascii="Arial" w:hAnsi="Arial" w:cs="Arial"/>
          <w:shd w:val="clear" w:color="auto" w:fill="FFFFFF"/>
        </w:rPr>
        <w:t>education</w:t>
      </w:r>
      <w:r w:rsidR="00405F11" w:rsidRPr="00A438B1">
        <w:rPr>
          <w:rFonts w:ascii="Arial" w:hAnsi="Arial" w:cs="Arial"/>
          <w:b/>
          <w:bCs/>
          <w:shd w:val="clear" w:color="auto" w:fill="FFFFFF"/>
        </w:rPr>
        <w:t xml:space="preserve">, </w:t>
      </w:r>
      <w:r w:rsidR="00981876" w:rsidRPr="00A438B1">
        <w:rPr>
          <w:rFonts w:ascii="Arial" w:hAnsi="Arial" w:cs="Arial"/>
          <w:shd w:val="clear" w:color="auto" w:fill="FFFFFF"/>
        </w:rPr>
        <w:t>education-num, marital-status, occupation, relationship, race, sex, capital-gain, capital-loss, hours-per-week, native-country sütunlarından oluşmaktadır.32561 verimiz bulunmaktadır.Veri setimiz bize bir kişinin yıllık kazancının 50.000 üzeri olup olmadığını tahmin etmemizde yardımcı olacaktır.</w:t>
      </w:r>
    </w:p>
    <w:p w14:paraId="05C6F507" w14:textId="77777777" w:rsidR="005176AC" w:rsidRDefault="005176AC" w:rsidP="00DE111D">
      <w:pPr>
        <w:spacing w:after="0" w:line="240" w:lineRule="auto"/>
        <w:rPr>
          <w:rFonts w:ascii="Times New Roman" w:eastAsia="Times New Roman" w:hAnsi="Times New Roman" w:cs="Times New Roman"/>
          <w:b/>
          <w:bCs/>
          <w:color w:val="000000"/>
          <w:sz w:val="24"/>
          <w:szCs w:val="24"/>
          <w:lang w:eastAsia="tr-TR"/>
        </w:rPr>
      </w:pPr>
    </w:p>
    <w:p w14:paraId="79A62C09" w14:textId="648A31FC" w:rsidR="00DE111D" w:rsidRDefault="00DE111D" w:rsidP="00DE111D">
      <w:pPr>
        <w:spacing w:after="0" w:line="240" w:lineRule="auto"/>
        <w:rPr>
          <w:rFonts w:ascii="Times New Roman" w:eastAsia="Times New Roman" w:hAnsi="Times New Roman" w:cs="Times New Roman"/>
          <w:b/>
          <w:bCs/>
          <w:color w:val="000000"/>
          <w:sz w:val="24"/>
          <w:szCs w:val="24"/>
          <w:lang w:eastAsia="tr-TR"/>
        </w:rPr>
      </w:pPr>
      <w:r w:rsidRPr="00DE111D">
        <w:rPr>
          <w:rFonts w:ascii="Times New Roman" w:eastAsia="Times New Roman" w:hAnsi="Times New Roman" w:cs="Times New Roman"/>
          <w:b/>
          <w:bCs/>
          <w:color w:val="000000"/>
          <w:sz w:val="24"/>
          <w:szCs w:val="24"/>
          <w:lang w:eastAsia="tr-TR"/>
        </w:rPr>
        <w:t>4</w:t>
      </w:r>
      <w:r w:rsidR="00BA5179">
        <w:rPr>
          <w:rFonts w:ascii="Times New Roman" w:eastAsia="Times New Roman" w:hAnsi="Times New Roman" w:cs="Times New Roman"/>
          <w:b/>
          <w:bCs/>
          <w:color w:val="000000"/>
          <w:sz w:val="24"/>
          <w:szCs w:val="24"/>
          <w:lang w:eastAsia="tr-TR"/>
        </w:rPr>
        <w:t>.</w:t>
      </w:r>
      <w:r w:rsidRPr="00DE111D">
        <w:rPr>
          <w:rFonts w:ascii="Times New Roman" w:eastAsia="Times New Roman" w:hAnsi="Times New Roman" w:cs="Times New Roman"/>
          <w:b/>
          <w:bCs/>
          <w:color w:val="000000"/>
          <w:sz w:val="24"/>
          <w:szCs w:val="24"/>
          <w:lang w:eastAsia="tr-TR"/>
        </w:rPr>
        <w:t xml:space="preserve"> Veri</w:t>
      </w:r>
      <w:r w:rsidR="001D1200">
        <w:rPr>
          <w:rFonts w:ascii="Times New Roman" w:eastAsia="Times New Roman" w:hAnsi="Times New Roman" w:cs="Times New Roman"/>
          <w:b/>
          <w:bCs/>
          <w:color w:val="000000"/>
          <w:sz w:val="24"/>
          <w:szCs w:val="24"/>
          <w:lang w:eastAsia="tr-TR"/>
        </w:rPr>
        <w:t xml:space="preserve"> Seti </w:t>
      </w:r>
      <w:r w:rsidRPr="00DE111D">
        <w:rPr>
          <w:rFonts w:ascii="Times New Roman" w:eastAsia="Times New Roman" w:hAnsi="Times New Roman" w:cs="Times New Roman"/>
          <w:b/>
          <w:bCs/>
          <w:color w:val="000000"/>
          <w:sz w:val="24"/>
          <w:szCs w:val="24"/>
          <w:lang w:eastAsia="tr-TR"/>
        </w:rPr>
        <w:t>Ön İşleme</w:t>
      </w:r>
    </w:p>
    <w:p w14:paraId="25C26C55" w14:textId="77777777" w:rsidR="001964DE" w:rsidRDefault="001964DE" w:rsidP="00DE111D">
      <w:pPr>
        <w:spacing w:after="0" w:line="240" w:lineRule="auto"/>
        <w:rPr>
          <w:rFonts w:ascii="Times New Roman" w:eastAsia="Times New Roman" w:hAnsi="Times New Roman" w:cs="Times New Roman"/>
          <w:b/>
          <w:bCs/>
          <w:color w:val="000000"/>
          <w:sz w:val="24"/>
          <w:szCs w:val="24"/>
          <w:lang w:eastAsia="tr-TR"/>
        </w:rPr>
      </w:pPr>
    </w:p>
    <w:p w14:paraId="729850A2" w14:textId="3CB2C630" w:rsidR="001964DE" w:rsidRDefault="001964DE" w:rsidP="00DE111D">
      <w:pPr>
        <w:spacing w:after="0" w:line="240" w:lineRule="auto"/>
        <w:rPr>
          <w:rFonts w:ascii="Times New Roman" w:eastAsia="Times New Roman" w:hAnsi="Times New Roman" w:cs="Times New Roman"/>
          <w:b/>
          <w:bCs/>
          <w:color w:val="000000"/>
          <w:sz w:val="24"/>
          <w:szCs w:val="24"/>
          <w:lang w:eastAsia="tr-TR"/>
        </w:rPr>
      </w:pPr>
      <w:r w:rsidRPr="00A438B1">
        <w:rPr>
          <w:rFonts w:ascii="Times New Roman" w:eastAsia="Times New Roman" w:hAnsi="Times New Roman" w:cs="Times New Roman"/>
          <w:color w:val="000000"/>
          <w:lang w:eastAsia="tr-TR"/>
        </w:rPr>
        <w:t xml:space="preserve">   Veri setimizdeki numerik olmayan yani string değerleri Sklearn kütüphanesinden LabelEncoder fonksiyonu ile numerik(sayısal)değerleri dönüştürdük.Bu sayede veri setimizdeki bütün değerler integer olarak tutuluyor</w:t>
      </w:r>
      <w:r>
        <w:rPr>
          <w:rFonts w:ascii="Times New Roman" w:eastAsia="Times New Roman" w:hAnsi="Times New Roman" w:cs="Times New Roman"/>
          <w:b/>
          <w:bCs/>
          <w:color w:val="000000"/>
          <w:sz w:val="24"/>
          <w:szCs w:val="24"/>
          <w:lang w:eastAsia="tr-TR"/>
        </w:rPr>
        <w:t>.</w:t>
      </w:r>
    </w:p>
    <w:p w14:paraId="316A0591" w14:textId="77777777" w:rsidR="005176AC" w:rsidRDefault="005176AC" w:rsidP="00DE111D">
      <w:pPr>
        <w:spacing w:after="0" w:line="240" w:lineRule="auto"/>
        <w:rPr>
          <w:rFonts w:ascii="Times New Roman" w:eastAsia="Times New Roman" w:hAnsi="Times New Roman" w:cs="Times New Roman"/>
          <w:b/>
          <w:bCs/>
          <w:color w:val="000000"/>
          <w:sz w:val="24"/>
          <w:szCs w:val="24"/>
          <w:lang w:eastAsia="tr-TR"/>
        </w:rPr>
      </w:pPr>
    </w:p>
    <w:p w14:paraId="5901A79F" w14:textId="6C94487B" w:rsidR="00981876" w:rsidRDefault="001964DE"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noProof/>
          <w:color w:val="000000"/>
          <w:sz w:val="24"/>
          <w:szCs w:val="24"/>
          <w:lang w:eastAsia="tr-TR"/>
        </w:rPr>
        <w:drawing>
          <wp:inline distT="0" distB="0" distL="0" distR="0" wp14:anchorId="4D11E75B" wp14:editId="1C4D7678">
            <wp:extent cx="5302250" cy="224790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8727" cy="2259125"/>
                    </a:xfrm>
                    <a:prstGeom prst="rect">
                      <a:avLst/>
                    </a:prstGeom>
                  </pic:spPr>
                </pic:pic>
              </a:graphicData>
            </a:graphic>
          </wp:inline>
        </w:drawing>
      </w:r>
    </w:p>
    <w:p w14:paraId="52433079" w14:textId="77777777" w:rsidR="00076708" w:rsidRDefault="00673CB8" w:rsidP="00DE111D">
      <w:pPr>
        <w:spacing w:after="0" w:line="240" w:lineRule="auto"/>
        <w:rPr>
          <w:rFonts w:ascii="Times New Roman" w:eastAsia="Times New Roman" w:hAnsi="Times New Roman" w:cs="Times New Roman"/>
          <w:color w:val="000000"/>
          <w:sz w:val="24"/>
          <w:szCs w:val="24"/>
          <w:lang w:eastAsia="tr-TR"/>
        </w:rPr>
      </w:pPr>
      <w:r w:rsidRPr="00A438B1">
        <w:rPr>
          <w:rFonts w:ascii="Times New Roman" w:eastAsia="Times New Roman" w:hAnsi="Times New Roman" w:cs="Times New Roman"/>
          <w:color w:val="000000"/>
          <w:sz w:val="24"/>
          <w:szCs w:val="24"/>
          <w:lang w:eastAsia="tr-TR"/>
        </w:rPr>
        <w:lastRenderedPageBreak/>
        <w:t xml:space="preserve">   </w:t>
      </w:r>
    </w:p>
    <w:p w14:paraId="43CACF78" w14:textId="6A2CC309" w:rsidR="00673CB8" w:rsidRPr="00A438B1" w:rsidRDefault="00673CB8" w:rsidP="00DE111D">
      <w:pPr>
        <w:spacing w:after="0" w:line="240" w:lineRule="auto"/>
        <w:rPr>
          <w:rFonts w:ascii="Times New Roman" w:eastAsia="Times New Roman" w:hAnsi="Times New Roman" w:cs="Times New Roman"/>
          <w:color w:val="000000"/>
          <w:lang w:eastAsia="tr-TR"/>
        </w:rPr>
      </w:pPr>
      <w:r w:rsidRPr="00A438B1">
        <w:rPr>
          <w:rFonts w:ascii="Times New Roman" w:eastAsia="Times New Roman" w:hAnsi="Times New Roman" w:cs="Times New Roman"/>
          <w:color w:val="000000"/>
          <w:lang w:eastAsia="tr-TR"/>
        </w:rPr>
        <w:t xml:space="preserve">Veri setimizdeki </w:t>
      </w:r>
      <w:r w:rsidR="008D62B6" w:rsidRPr="00A438B1">
        <w:rPr>
          <w:rFonts w:ascii="Times New Roman" w:eastAsia="Times New Roman" w:hAnsi="Times New Roman" w:cs="Times New Roman"/>
          <w:color w:val="000000"/>
          <w:lang w:eastAsia="tr-TR"/>
        </w:rPr>
        <w:t>boş</w:t>
      </w:r>
      <w:r w:rsidR="00653BDB" w:rsidRPr="00A438B1">
        <w:rPr>
          <w:rFonts w:ascii="Times New Roman" w:eastAsia="Times New Roman" w:hAnsi="Times New Roman" w:cs="Times New Roman"/>
          <w:color w:val="000000"/>
          <w:lang w:eastAsia="tr-TR"/>
        </w:rPr>
        <w:t>(null)</w:t>
      </w:r>
      <w:r w:rsidR="008D62B6" w:rsidRPr="00A438B1">
        <w:rPr>
          <w:rFonts w:ascii="Times New Roman" w:eastAsia="Times New Roman" w:hAnsi="Times New Roman" w:cs="Times New Roman"/>
          <w:color w:val="000000"/>
          <w:lang w:eastAsia="tr-TR"/>
        </w:rPr>
        <w:t xml:space="preserve"> olan değerleri kontrol ettim ve toplamını ekrana yazdırdım.</w:t>
      </w:r>
    </w:p>
    <w:p w14:paraId="731B384D" w14:textId="76A763A0" w:rsidR="00673CB8" w:rsidRDefault="008D62B6"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 xml:space="preserve">  </w:t>
      </w:r>
    </w:p>
    <w:p w14:paraId="5622A1AF" w14:textId="63B8138C" w:rsidR="00673CB8" w:rsidRDefault="008D62B6"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noProof/>
          <w:color w:val="000000"/>
          <w:sz w:val="24"/>
          <w:szCs w:val="24"/>
          <w:lang w:eastAsia="tr-TR"/>
        </w:rPr>
        <w:drawing>
          <wp:inline distT="0" distB="0" distL="0" distR="0" wp14:anchorId="38FA7880" wp14:editId="42EC19AC">
            <wp:extent cx="2960077" cy="2313992"/>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026934" cy="2366256"/>
                    </a:xfrm>
                    <a:prstGeom prst="rect">
                      <a:avLst/>
                    </a:prstGeom>
                  </pic:spPr>
                </pic:pic>
              </a:graphicData>
            </a:graphic>
          </wp:inline>
        </w:drawing>
      </w:r>
    </w:p>
    <w:p w14:paraId="27D2C6F0" w14:textId="5C26C04D" w:rsidR="008D62B6" w:rsidRDefault="008D62B6" w:rsidP="00DE111D">
      <w:pPr>
        <w:spacing w:after="0" w:line="240" w:lineRule="auto"/>
        <w:rPr>
          <w:rFonts w:ascii="Times New Roman" w:eastAsia="Times New Roman" w:hAnsi="Times New Roman" w:cs="Times New Roman"/>
          <w:b/>
          <w:bCs/>
          <w:color w:val="000000"/>
          <w:sz w:val="24"/>
          <w:szCs w:val="24"/>
          <w:lang w:eastAsia="tr-TR"/>
        </w:rPr>
      </w:pPr>
    </w:p>
    <w:p w14:paraId="0137B77B" w14:textId="77777777" w:rsidR="00653BDB" w:rsidRDefault="00653BDB" w:rsidP="00DE111D">
      <w:pPr>
        <w:spacing w:after="0" w:line="240" w:lineRule="auto"/>
        <w:rPr>
          <w:rFonts w:ascii="Times New Roman" w:eastAsia="Times New Roman" w:hAnsi="Times New Roman" w:cs="Times New Roman"/>
          <w:b/>
          <w:bCs/>
          <w:color w:val="000000"/>
          <w:sz w:val="24"/>
          <w:szCs w:val="24"/>
          <w:lang w:eastAsia="tr-TR"/>
        </w:rPr>
      </w:pPr>
    </w:p>
    <w:p w14:paraId="7A0F95D0" w14:textId="3838F3CE" w:rsidR="00076708" w:rsidRDefault="00653BDB" w:rsidP="00DE111D">
      <w:pPr>
        <w:spacing w:after="0" w:line="240" w:lineRule="auto"/>
        <w:rPr>
          <w:rFonts w:ascii="Times New Roman" w:eastAsia="Times New Roman" w:hAnsi="Times New Roman" w:cs="Times New Roman"/>
          <w:color w:val="000000"/>
          <w:lang w:eastAsia="tr-TR"/>
        </w:rPr>
      </w:pPr>
      <w:r w:rsidRPr="00A438B1">
        <w:rPr>
          <w:rFonts w:ascii="Times New Roman" w:eastAsia="Times New Roman" w:hAnsi="Times New Roman" w:cs="Times New Roman"/>
          <w:color w:val="000000"/>
          <w:lang w:eastAsia="tr-TR"/>
        </w:rPr>
        <w:t>Hedef değişkenlerinin verisinin görselleştirilmesi .</w:t>
      </w:r>
      <w:r w:rsidR="008D62B6" w:rsidRPr="00A438B1">
        <w:rPr>
          <w:rFonts w:ascii="Times New Roman" w:eastAsia="Times New Roman" w:hAnsi="Times New Roman" w:cs="Times New Roman"/>
          <w:color w:val="000000"/>
          <w:lang w:eastAsia="tr-TR"/>
        </w:rPr>
        <w:t>Veri setindeki 50.000 üzeri maaş alanlar için ‘1‘ , alamayanlar için ‘0’ seklinde grafi</w:t>
      </w:r>
      <w:r w:rsidRPr="00A438B1">
        <w:rPr>
          <w:rFonts w:ascii="Times New Roman" w:eastAsia="Times New Roman" w:hAnsi="Times New Roman" w:cs="Times New Roman"/>
          <w:color w:val="000000"/>
          <w:lang w:eastAsia="tr-TR"/>
        </w:rPr>
        <w:t>k çıktısı.</w:t>
      </w:r>
    </w:p>
    <w:p w14:paraId="7BEDF8EE" w14:textId="77777777" w:rsidR="00076708" w:rsidRDefault="00076708" w:rsidP="00DE111D">
      <w:pPr>
        <w:spacing w:after="0" w:line="240" w:lineRule="auto"/>
        <w:rPr>
          <w:rFonts w:ascii="Times New Roman" w:eastAsia="Times New Roman" w:hAnsi="Times New Roman" w:cs="Times New Roman"/>
          <w:color w:val="000000"/>
          <w:lang w:eastAsia="tr-TR"/>
        </w:rPr>
      </w:pPr>
    </w:p>
    <w:p w14:paraId="574DBB94" w14:textId="616BA7C2" w:rsidR="008D62B6" w:rsidRDefault="00653BDB"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noProof/>
          <w:color w:val="000000"/>
          <w:sz w:val="24"/>
          <w:szCs w:val="24"/>
          <w:lang w:eastAsia="tr-TR"/>
        </w:rPr>
        <w:drawing>
          <wp:inline distT="0" distB="0" distL="0" distR="0" wp14:anchorId="532762ED" wp14:editId="6CC53B4E">
            <wp:extent cx="2696308" cy="1336675"/>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9">
                      <a:extLst>
                        <a:ext uri="{28A0092B-C50C-407E-A947-70E740481C1C}">
                          <a14:useLocalDpi xmlns:a14="http://schemas.microsoft.com/office/drawing/2010/main" val="0"/>
                        </a:ext>
                      </a:extLst>
                    </a:blip>
                    <a:stretch>
                      <a:fillRect/>
                    </a:stretch>
                  </pic:blipFill>
                  <pic:spPr>
                    <a:xfrm>
                      <a:off x="0" y="0"/>
                      <a:ext cx="2736954" cy="1356825"/>
                    </a:xfrm>
                    <a:prstGeom prst="rect">
                      <a:avLst/>
                    </a:prstGeom>
                  </pic:spPr>
                </pic:pic>
              </a:graphicData>
            </a:graphic>
          </wp:inline>
        </w:drawing>
      </w:r>
    </w:p>
    <w:p w14:paraId="71FEC065" w14:textId="3B94244F" w:rsidR="00653BDB" w:rsidRDefault="00653BDB" w:rsidP="00DE111D">
      <w:pPr>
        <w:spacing w:after="0" w:line="240" w:lineRule="auto"/>
        <w:rPr>
          <w:rFonts w:ascii="Times New Roman" w:eastAsia="Times New Roman" w:hAnsi="Times New Roman" w:cs="Times New Roman"/>
          <w:b/>
          <w:bCs/>
          <w:color w:val="000000"/>
          <w:sz w:val="24"/>
          <w:szCs w:val="24"/>
          <w:lang w:eastAsia="tr-TR"/>
        </w:rPr>
      </w:pPr>
    </w:p>
    <w:p w14:paraId="716F9C1F" w14:textId="580C8423" w:rsidR="00DF4F9D" w:rsidRDefault="00DF4F9D" w:rsidP="00DE111D">
      <w:pPr>
        <w:spacing w:after="0" w:line="240" w:lineRule="auto"/>
        <w:rPr>
          <w:rFonts w:ascii="Times New Roman" w:eastAsia="Times New Roman" w:hAnsi="Times New Roman" w:cs="Times New Roman"/>
          <w:color w:val="000000"/>
          <w:lang w:eastAsia="tr-TR"/>
        </w:rPr>
      </w:pPr>
      <w:r w:rsidRPr="00A438B1">
        <w:rPr>
          <w:rFonts w:ascii="Times New Roman" w:eastAsia="Times New Roman" w:hAnsi="Times New Roman" w:cs="Times New Roman"/>
          <w:color w:val="000000"/>
          <w:sz w:val="24"/>
          <w:szCs w:val="24"/>
          <w:lang w:eastAsia="tr-TR"/>
        </w:rPr>
        <w:t xml:space="preserve">   </w:t>
      </w:r>
      <w:r w:rsidR="00653BDB" w:rsidRPr="00A438B1">
        <w:rPr>
          <w:rFonts w:ascii="Times New Roman" w:eastAsia="Times New Roman" w:hAnsi="Times New Roman" w:cs="Times New Roman"/>
          <w:color w:val="000000"/>
          <w:lang w:eastAsia="tr-TR"/>
        </w:rPr>
        <w:t>Veri setinin string değerleri ile işlemlerin ardından verinin daha okunabilir hale gelmesi için normalizyon ile özellik aralığı(feature_range) (1,0) aralığına sınırlandırılmıştır.</w:t>
      </w:r>
    </w:p>
    <w:p w14:paraId="7336267A" w14:textId="77777777" w:rsidR="00076708" w:rsidRPr="00A438B1" w:rsidRDefault="00076708" w:rsidP="00DE111D">
      <w:pPr>
        <w:spacing w:after="0" w:line="240" w:lineRule="auto"/>
        <w:rPr>
          <w:rFonts w:ascii="Times New Roman" w:eastAsia="Times New Roman" w:hAnsi="Times New Roman" w:cs="Times New Roman"/>
          <w:color w:val="000000"/>
          <w:lang w:eastAsia="tr-TR"/>
        </w:rPr>
      </w:pPr>
    </w:p>
    <w:p w14:paraId="3D41B840" w14:textId="63E55EB8" w:rsidR="00653BDB" w:rsidRDefault="00DF4F9D" w:rsidP="00DE111D">
      <w:pPr>
        <w:spacing w:after="0" w:line="240" w:lineRule="auto"/>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noProof/>
          <w:color w:val="000000"/>
          <w:sz w:val="24"/>
          <w:szCs w:val="24"/>
          <w:lang w:eastAsia="tr-TR"/>
        </w:rPr>
        <w:drawing>
          <wp:inline distT="0" distB="0" distL="0" distR="0" wp14:anchorId="66226380" wp14:editId="262E93B5">
            <wp:extent cx="6103620" cy="1973580"/>
            <wp:effectExtent l="0" t="0" r="0" b="7620"/>
            <wp:docPr id="9" name="Resim 9" descr="metin, ekran görüntüsü, ekran, birkaç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ekran, birkaç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103620" cy="1973580"/>
                    </a:xfrm>
                    <a:prstGeom prst="rect">
                      <a:avLst/>
                    </a:prstGeom>
                  </pic:spPr>
                </pic:pic>
              </a:graphicData>
            </a:graphic>
          </wp:inline>
        </w:drawing>
      </w:r>
    </w:p>
    <w:p w14:paraId="74234F83" w14:textId="284EB770" w:rsidR="001964DE" w:rsidRDefault="001964DE" w:rsidP="00DE111D">
      <w:pPr>
        <w:spacing w:after="0" w:line="240" w:lineRule="auto"/>
        <w:rPr>
          <w:rFonts w:ascii="Times New Roman" w:eastAsia="Times New Roman" w:hAnsi="Times New Roman" w:cs="Times New Roman"/>
          <w:sz w:val="24"/>
          <w:szCs w:val="24"/>
          <w:lang w:eastAsia="tr-TR"/>
        </w:rPr>
      </w:pPr>
    </w:p>
    <w:p w14:paraId="292900B7" w14:textId="77777777" w:rsidR="002519BD" w:rsidRDefault="002519BD" w:rsidP="00DE111D">
      <w:pPr>
        <w:spacing w:after="0" w:line="240" w:lineRule="auto"/>
        <w:rPr>
          <w:rFonts w:ascii="Times New Roman" w:eastAsia="Times New Roman" w:hAnsi="Times New Roman" w:cs="Times New Roman"/>
          <w:lang w:eastAsia="tr-TR"/>
        </w:rPr>
      </w:pPr>
    </w:p>
    <w:p w14:paraId="2F31A3EE" w14:textId="77777777" w:rsidR="00DC4409" w:rsidRDefault="00DC4409" w:rsidP="00DE111D">
      <w:pPr>
        <w:spacing w:after="0" w:line="240" w:lineRule="auto"/>
        <w:rPr>
          <w:rFonts w:ascii="Times New Roman" w:eastAsia="Times New Roman" w:hAnsi="Times New Roman" w:cs="Times New Roman"/>
          <w:lang w:eastAsia="tr-TR"/>
        </w:rPr>
      </w:pPr>
    </w:p>
    <w:p w14:paraId="7ACC4240" w14:textId="77777777" w:rsidR="00DC4409" w:rsidRDefault="00DC4409" w:rsidP="00DE111D">
      <w:pPr>
        <w:spacing w:after="0" w:line="240" w:lineRule="auto"/>
        <w:rPr>
          <w:rFonts w:ascii="Times New Roman" w:eastAsia="Times New Roman" w:hAnsi="Times New Roman" w:cs="Times New Roman"/>
          <w:lang w:eastAsia="tr-TR"/>
        </w:rPr>
      </w:pPr>
    </w:p>
    <w:p w14:paraId="42DF54FD" w14:textId="77777777" w:rsidR="00DC4409" w:rsidRDefault="00DC4409" w:rsidP="00DE111D">
      <w:pPr>
        <w:spacing w:after="0" w:line="240" w:lineRule="auto"/>
        <w:rPr>
          <w:rFonts w:ascii="Times New Roman" w:eastAsia="Times New Roman" w:hAnsi="Times New Roman" w:cs="Times New Roman"/>
          <w:lang w:eastAsia="tr-TR"/>
        </w:rPr>
      </w:pPr>
    </w:p>
    <w:p w14:paraId="158FEF6A" w14:textId="77777777" w:rsidR="00DC4409" w:rsidRDefault="00DC4409" w:rsidP="00DE111D">
      <w:pPr>
        <w:spacing w:after="0" w:line="240" w:lineRule="auto"/>
        <w:rPr>
          <w:rFonts w:ascii="Times New Roman" w:eastAsia="Times New Roman" w:hAnsi="Times New Roman" w:cs="Times New Roman"/>
          <w:lang w:eastAsia="tr-TR"/>
        </w:rPr>
      </w:pPr>
    </w:p>
    <w:p w14:paraId="364AB028" w14:textId="77777777" w:rsidR="00DC4409" w:rsidRDefault="00DC4409" w:rsidP="00DE111D">
      <w:pPr>
        <w:spacing w:after="0" w:line="240" w:lineRule="auto"/>
        <w:rPr>
          <w:rFonts w:ascii="Times New Roman" w:eastAsia="Times New Roman" w:hAnsi="Times New Roman" w:cs="Times New Roman"/>
          <w:lang w:eastAsia="tr-TR"/>
        </w:rPr>
      </w:pPr>
    </w:p>
    <w:p w14:paraId="5263CD00" w14:textId="77777777" w:rsidR="00DC4409" w:rsidRDefault="00DC4409" w:rsidP="00DE111D">
      <w:pPr>
        <w:spacing w:after="0" w:line="240" w:lineRule="auto"/>
        <w:rPr>
          <w:rFonts w:ascii="Times New Roman" w:eastAsia="Times New Roman" w:hAnsi="Times New Roman" w:cs="Times New Roman"/>
          <w:lang w:eastAsia="tr-TR"/>
        </w:rPr>
      </w:pPr>
    </w:p>
    <w:p w14:paraId="752EF33B" w14:textId="6A54CDB0" w:rsidR="001801E5" w:rsidRPr="00A438B1" w:rsidRDefault="001801E5" w:rsidP="00DE111D">
      <w:pPr>
        <w:spacing w:after="0" w:line="240" w:lineRule="auto"/>
        <w:rPr>
          <w:rFonts w:ascii="Times New Roman" w:eastAsia="Times New Roman" w:hAnsi="Times New Roman" w:cs="Times New Roman"/>
          <w:lang w:eastAsia="tr-TR"/>
        </w:rPr>
      </w:pPr>
      <w:r w:rsidRPr="00A438B1">
        <w:rPr>
          <w:rFonts w:ascii="Times New Roman" w:eastAsia="Times New Roman" w:hAnsi="Times New Roman" w:cs="Times New Roman"/>
          <w:lang w:eastAsia="tr-TR"/>
        </w:rPr>
        <w:t>Burada featurelarımızın ağırlıklarını görselleştirdik.</w:t>
      </w:r>
    </w:p>
    <w:p w14:paraId="1E9BA642" w14:textId="77777777" w:rsidR="001801E5" w:rsidRDefault="001801E5" w:rsidP="00DE111D">
      <w:pPr>
        <w:spacing w:after="0" w:line="240" w:lineRule="auto"/>
        <w:rPr>
          <w:rFonts w:ascii="Times New Roman" w:eastAsia="Times New Roman" w:hAnsi="Times New Roman" w:cs="Times New Roman"/>
          <w:sz w:val="24"/>
          <w:szCs w:val="24"/>
          <w:lang w:eastAsia="tr-TR"/>
        </w:rPr>
      </w:pPr>
    </w:p>
    <w:p w14:paraId="4789145C" w14:textId="3DAF4740" w:rsidR="00DF4F9D" w:rsidRDefault="001801E5"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62BA162B" wp14:editId="4E7D607D">
            <wp:extent cx="5760720" cy="1958340"/>
            <wp:effectExtent l="0" t="0" r="0" b="3810"/>
            <wp:docPr id="10" name="Resim 10" descr="metin, sa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saat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58340"/>
                    </a:xfrm>
                    <a:prstGeom prst="rect">
                      <a:avLst/>
                    </a:prstGeom>
                  </pic:spPr>
                </pic:pic>
              </a:graphicData>
            </a:graphic>
          </wp:inline>
        </w:drawing>
      </w:r>
    </w:p>
    <w:p w14:paraId="76C84353" w14:textId="344715FB" w:rsidR="002519BD" w:rsidRDefault="002519BD" w:rsidP="00DE111D">
      <w:pPr>
        <w:spacing w:after="0" w:line="240" w:lineRule="auto"/>
        <w:rPr>
          <w:rFonts w:ascii="Times New Roman" w:eastAsia="Times New Roman" w:hAnsi="Times New Roman" w:cs="Times New Roman"/>
          <w:lang w:eastAsia="tr-TR"/>
        </w:rPr>
      </w:pPr>
    </w:p>
    <w:p w14:paraId="747ED386" w14:textId="5232BBF2" w:rsidR="00911CAE" w:rsidRPr="00A438B1" w:rsidRDefault="00911CAE" w:rsidP="00DE111D">
      <w:pPr>
        <w:spacing w:after="0" w:line="240" w:lineRule="auto"/>
        <w:rPr>
          <w:rFonts w:ascii="Times New Roman" w:eastAsia="Times New Roman" w:hAnsi="Times New Roman" w:cs="Times New Roman"/>
          <w:noProof/>
          <w:lang w:eastAsia="tr-TR"/>
        </w:rPr>
      </w:pPr>
      <w:r w:rsidRPr="00A438B1">
        <w:rPr>
          <w:rFonts w:ascii="Times New Roman" w:eastAsia="Times New Roman" w:hAnsi="Times New Roman" w:cs="Times New Roman"/>
          <w:lang w:eastAsia="tr-TR"/>
        </w:rPr>
        <w:t>Featurelarımızın</w:t>
      </w:r>
      <w:r w:rsidRPr="00A438B1">
        <w:rPr>
          <w:rFonts w:ascii="Times New Roman" w:eastAsia="Times New Roman" w:hAnsi="Times New Roman" w:cs="Times New Roman"/>
          <w:noProof/>
          <w:lang w:eastAsia="tr-TR"/>
        </w:rPr>
        <w:t xml:space="preserve"> ağırlıklarının histogram halinde gösterilmesi</w:t>
      </w:r>
    </w:p>
    <w:p w14:paraId="1B2076EF" w14:textId="77777777" w:rsidR="00911CAE" w:rsidRDefault="00911CAE" w:rsidP="00DE111D">
      <w:pPr>
        <w:spacing w:after="0" w:line="240" w:lineRule="auto"/>
        <w:rPr>
          <w:rFonts w:ascii="Times New Roman" w:eastAsia="Times New Roman" w:hAnsi="Times New Roman" w:cs="Times New Roman"/>
          <w:sz w:val="24"/>
          <w:szCs w:val="24"/>
          <w:lang w:eastAsia="tr-TR"/>
        </w:rPr>
      </w:pPr>
    </w:p>
    <w:p w14:paraId="6650468C" w14:textId="68D0F0D7" w:rsidR="001801E5" w:rsidRDefault="001801E5"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6C74ED0F" wp14:editId="7031B30F">
            <wp:extent cx="5760720" cy="278574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85745"/>
                    </a:xfrm>
                    <a:prstGeom prst="rect">
                      <a:avLst/>
                    </a:prstGeom>
                  </pic:spPr>
                </pic:pic>
              </a:graphicData>
            </a:graphic>
          </wp:inline>
        </w:drawing>
      </w:r>
    </w:p>
    <w:p w14:paraId="482D5D2E" w14:textId="77777777" w:rsidR="00B16102" w:rsidRDefault="00B16102" w:rsidP="00DE111D">
      <w:pPr>
        <w:spacing w:after="0" w:line="240" w:lineRule="auto"/>
        <w:rPr>
          <w:rFonts w:ascii="Times New Roman" w:eastAsia="Times New Roman" w:hAnsi="Times New Roman" w:cs="Times New Roman"/>
          <w:sz w:val="24"/>
          <w:szCs w:val="24"/>
          <w:lang w:eastAsia="tr-TR"/>
        </w:rPr>
      </w:pPr>
    </w:p>
    <w:p w14:paraId="353D85C7" w14:textId="1B8A1BA8" w:rsidR="00DF4F9D" w:rsidRDefault="00DF4F9D" w:rsidP="00DE111D">
      <w:pPr>
        <w:spacing w:after="0" w:line="240" w:lineRule="auto"/>
        <w:rPr>
          <w:rFonts w:ascii="Times New Roman" w:eastAsia="Times New Roman" w:hAnsi="Times New Roman" w:cs="Times New Roman"/>
          <w:sz w:val="24"/>
          <w:szCs w:val="24"/>
          <w:lang w:eastAsia="tr-TR"/>
        </w:rPr>
      </w:pPr>
    </w:p>
    <w:p w14:paraId="01422C5C" w14:textId="432C406B" w:rsidR="00911CAE" w:rsidRDefault="00B86990" w:rsidP="00DE111D">
      <w:pPr>
        <w:spacing w:after="0" w:line="240" w:lineRule="auto"/>
        <w:rPr>
          <w:color w:val="000000"/>
        </w:rPr>
      </w:pPr>
      <w:r>
        <w:rPr>
          <w:rFonts w:ascii="Times New Roman" w:eastAsia="Times New Roman" w:hAnsi="Times New Roman" w:cs="Times New Roman"/>
          <w:sz w:val="24"/>
          <w:szCs w:val="24"/>
          <w:lang w:eastAsia="tr-TR"/>
        </w:rPr>
        <w:t xml:space="preserve">   </w:t>
      </w:r>
      <w:r w:rsidR="00911CAE" w:rsidRPr="002519BD">
        <w:rPr>
          <w:rFonts w:ascii="Times New Roman" w:eastAsia="Times New Roman" w:hAnsi="Times New Roman" w:cs="Times New Roman"/>
          <w:lang w:eastAsia="tr-TR"/>
        </w:rPr>
        <w:t>Class</w:t>
      </w:r>
      <w:r w:rsidRPr="002519BD">
        <w:rPr>
          <w:rFonts w:ascii="Times New Roman" w:eastAsia="Times New Roman" w:hAnsi="Times New Roman" w:cs="Times New Roman"/>
          <w:lang w:eastAsia="tr-TR"/>
        </w:rPr>
        <w:t>(target)</w:t>
      </w:r>
      <w:r w:rsidR="00911CAE" w:rsidRPr="002519BD">
        <w:rPr>
          <w:rFonts w:ascii="Times New Roman" w:eastAsia="Times New Roman" w:hAnsi="Times New Roman" w:cs="Times New Roman"/>
          <w:lang w:eastAsia="tr-TR"/>
        </w:rPr>
        <w:t xml:space="preserve"> 0 ve</w:t>
      </w:r>
      <w:r w:rsidR="000C1415">
        <w:rPr>
          <w:rFonts w:ascii="Times New Roman" w:eastAsia="Times New Roman" w:hAnsi="Times New Roman" w:cs="Times New Roman"/>
          <w:lang w:eastAsia="tr-TR"/>
        </w:rPr>
        <w:t xml:space="preserve"> </w:t>
      </w:r>
      <w:r w:rsidR="00911CAE" w:rsidRPr="002519BD">
        <w:rPr>
          <w:rFonts w:ascii="Times New Roman" w:eastAsia="Times New Roman" w:hAnsi="Times New Roman" w:cs="Times New Roman"/>
          <w:lang w:eastAsia="tr-TR"/>
        </w:rPr>
        <w:t>1 değeleri için kontrol edilmiştir.</w:t>
      </w:r>
      <w:r w:rsidRPr="002519BD">
        <w:rPr>
          <w:rFonts w:ascii="Times New Roman" w:eastAsia="Times New Roman" w:hAnsi="Times New Roman" w:cs="Times New Roman"/>
          <w:lang w:eastAsia="tr-TR"/>
        </w:rPr>
        <w:t xml:space="preserve"> </w:t>
      </w:r>
      <w:r w:rsidR="00911CAE" w:rsidRPr="002519BD">
        <w:rPr>
          <w:rFonts w:ascii="Times New Roman" w:eastAsia="Times New Roman" w:hAnsi="Times New Roman" w:cs="Times New Roman"/>
          <w:lang w:eastAsia="tr-TR"/>
        </w:rPr>
        <w:t xml:space="preserve">bu grafikte görüldüğü gibi iki class arasında büyük </w:t>
      </w:r>
      <w:r w:rsidR="00EB5428" w:rsidRPr="002519BD">
        <w:rPr>
          <w:rFonts w:ascii="Times New Roman" w:eastAsia="Times New Roman" w:hAnsi="Times New Roman" w:cs="Times New Roman"/>
          <w:lang w:eastAsia="tr-TR"/>
        </w:rPr>
        <w:t>veri farkı</w:t>
      </w:r>
      <w:r w:rsidR="00911CAE" w:rsidRPr="002519BD">
        <w:rPr>
          <w:rFonts w:ascii="Times New Roman" w:eastAsia="Times New Roman" w:hAnsi="Times New Roman" w:cs="Times New Roman"/>
          <w:lang w:eastAsia="tr-TR"/>
        </w:rPr>
        <w:t xml:space="preserve"> bulunmaktadır.</w:t>
      </w:r>
      <w:r w:rsidR="00EB5428" w:rsidRPr="002519BD">
        <w:rPr>
          <w:rFonts w:ascii="Times New Roman" w:eastAsia="Times New Roman" w:hAnsi="Times New Roman" w:cs="Times New Roman"/>
          <w:lang w:eastAsia="tr-TR"/>
        </w:rPr>
        <w:t xml:space="preserve"> Böyle bir durumda model 0 classına yönelimli olacağından bu fark düşürülmektedir. </w:t>
      </w:r>
      <w:r w:rsidR="00EB5428" w:rsidRPr="002519BD">
        <w:rPr>
          <w:color w:val="000000"/>
        </w:rPr>
        <w:t>Bundan dolayı verilerin eşit sayıya getirilmesi</w:t>
      </w:r>
      <w:r w:rsidR="0002369B" w:rsidRPr="002519BD">
        <w:rPr>
          <w:color w:val="000000"/>
        </w:rPr>
        <w:t xml:space="preserve">  24720 adet bulunan 0 classı 7841 adete rastgele olarak düşürülmüştür.</w:t>
      </w:r>
      <w:r w:rsidR="00B73CC0">
        <w:rPr>
          <w:color w:val="000000"/>
        </w:rPr>
        <w:t>(random under sampling)</w:t>
      </w:r>
    </w:p>
    <w:p w14:paraId="13B01B25" w14:textId="77777777" w:rsidR="00DC4409" w:rsidRDefault="00DC4409" w:rsidP="00DE111D">
      <w:pPr>
        <w:spacing w:after="0" w:line="240" w:lineRule="auto"/>
        <w:rPr>
          <w:color w:val="000000"/>
        </w:rPr>
      </w:pPr>
    </w:p>
    <w:p w14:paraId="3F0C7BE4" w14:textId="0AECC90C" w:rsidR="00DF4F9D" w:rsidRDefault="00911CAE"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288D1D4F" wp14:editId="6C72E181">
            <wp:extent cx="2609989" cy="18161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6883" cy="1834814"/>
                    </a:xfrm>
                    <a:prstGeom prst="rect">
                      <a:avLst/>
                    </a:prstGeom>
                  </pic:spPr>
                </pic:pic>
              </a:graphicData>
            </a:graphic>
          </wp:inline>
        </w:drawing>
      </w:r>
      <w:r w:rsidR="0002369B">
        <w:rPr>
          <w:rFonts w:ascii="Times New Roman" w:eastAsia="Times New Roman" w:hAnsi="Times New Roman" w:cs="Times New Roman"/>
          <w:noProof/>
          <w:sz w:val="24"/>
          <w:szCs w:val="24"/>
          <w:lang w:eastAsia="tr-TR"/>
        </w:rPr>
        <w:t xml:space="preserve"> </w:t>
      </w:r>
      <w:r w:rsidR="0002369B">
        <w:rPr>
          <w:rFonts w:ascii="Times New Roman" w:eastAsia="Times New Roman" w:hAnsi="Times New Roman" w:cs="Times New Roman"/>
          <w:noProof/>
          <w:sz w:val="24"/>
          <w:szCs w:val="24"/>
          <w:lang w:eastAsia="tr-TR"/>
        </w:rPr>
        <w:drawing>
          <wp:inline distT="0" distB="0" distL="0" distR="0" wp14:anchorId="026469A3" wp14:editId="087E513F">
            <wp:extent cx="3098398" cy="1739900"/>
            <wp:effectExtent l="0" t="0" r="698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4">
                      <a:extLst>
                        <a:ext uri="{28A0092B-C50C-407E-A947-70E740481C1C}">
                          <a14:useLocalDpi xmlns:a14="http://schemas.microsoft.com/office/drawing/2010/main" val="0"/>
                        </a:ext>
                      </a:extLst>
                    </a:blip>
                    <a:stretch>
                      <a:fillRect/>
                    </a:stretch>
                  </pic:blipFill>
                  <pic:spPr>
                    <a:xfrm>
                      <a:off x="0" y="0"/>
                      <a:ext cx="3138250" cy="1762279"/>
                    </a:xfrm>
                    <a:prstGeom prst="rect">
                      <a:avLst/>
                    </a:prstGeom>
                  </pic:spPr>
                </pic:pic>
              </a:graphicData>
            </a:graphic>
          </wp:inline>
        </w:drawing>
      </w:r>
    </w:p>
    <w:p w14:paraId="720CBD30" w14:textId="6DC2CCDA" w:rsidR="00DF4F9D" w:rsidRDefault="00DF4F9D" w:rsidP="00DE111D">
      <w:pPr>
        <w:spacing w:after="0" w:line="240" w:lineRule="auto"/>
        <w:rPr>
          <w:rFonts w:ascii="Times New Roman" w:eastAsia="Times New Roman" w:hAnsi="Times New Roman" w:cs="Times New Roman"/>
          <w:sz w:val="24"/>
          <w:szCs w:val="24"/>
          <w:lang w:eastAsia="tr-TR"/>
        </w:rPr>
      </w:pPr>
    </w:p>
    <w:p w14:paraId="6539AF1E" w14:textId="71000FB3" w:rsidR="00DF4F9D" w:rsidRDefault="00DF4F9D" w:rsidP="00DE111D">
      <w:pPr>
        <w:spacing w:after="0" w:line="240" w:lineRule="auto"/>
        <w:rPr>
          <w:rFonts w:ascii="Times New Roman" w:eastAsia="Times New Roman" w:hAnsi="Times New Roman" w:cs="Times New Roman"/>
          <w:sz w:val="24"/>
          <w:szCs w:val="24"/>
          <w:lang w:eastAsia="tr-TR"/>
        </w:rPr>
      </w:pPr>
    </w:p>
    <w:p w14:paraId="2A674542" w14:textId="56D8B8EF" w:rsidR="00DF4F9D" w:rsidRDefault="00DF4F9D" w:rsidP="00DE111D">
      <w:pPr>
        <w:spacing w:after="0" w:line="240" w:lineRule="auto"/>
        <w:rPr>
          <w:rFonts w:ascii="Times New Roman" w:eastAsia="Times New Roman" w:hAnsi="Times New Roman" w:cs="Times New Roman"/>
          <w:sz w:val="24"/>
          <w:szCs w:val="24"/>
          <w:lang w:eastAsia="tr-TR"/>
        </w:rPr>
      </w:pPr>
    </w:p>
    <w:p w14:paraId="533B9F5C" w14:textId="321BC46C" w:rsidR="00DF4F9D" w:rsidRDefault="00B73CC0"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6E4B2E4F" wp14:editId="605FDB7B">
            <wp:extent cx="4595446" cy="2045335"/>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629412" cy="2060453"/>
                    </a:xfrm>
                    <a:prstGeom prst="rect">
                      <a:avLst/>
                    </a:prstGeom>
                  </pic:spPr>
                </pic:pic>
              </a:graphicData>
            </a:graphic>
          </wp:inline>
        </w:drawing>
      </w:r>
    </w:p>
    <w:p w14:paraId="0DBB311A" w14:textId="77777777" w:rsidR="007F156F" w:rsidRDefault="007F156F" w:rsidP="007F156F">
      <w:pPr>
        <w:spacing w:after="0" w:line="240" w:lineRule="auto"/>
        <w:rPr>
          <w:rFonts w:ascii="Times New Roman" w:eastAsia="Times New Roman" w:hAnsi="Times New Roman" w:cs="Times New Roman"/>
          <w:b/>
          <w:bCs/>
          <w:color w:val="000000"/>
          <w:sz w:val="24"/>
          <w:szCs w:val="24"/>
          <w:lang w:eastAsia="tr-TR"/>
        </w:rPr>
      </w:pPr>
    </w:p>
    <w:p w14:paraId="730D27F6" w14:textId="77777777" w:rsidR="007F156F" w:rsidRDefault="007F156F" w:rsidP="007F156F">
      <w:pPr>
        <w:spacing w:after="0" w:line="240" w:lineRule="auto"/>
        <w:rPr>
          <w:rFonts w:ascii="Times New Roman" w:eastAsia="Times New Roman" w:hAnsi="Times New Roman" w:cs="Times New Roman"/>
          <w:b/>
          <w:bCs/>
          <w:color w:val="000000"/>
          <w:sz w:val="24"/>
          <w:szCs w:val="24"/>
          <w:lang w:eastAsia="tr-TR"/>
        </w:rPr>
      </w:pPr>
    </w:p>
    <w:p w14:paraId="055DCFB0" w14:textId="77777777" w:rsidR="007F156F" w:rsidRDefault="007F156F" w:rsidP="007F156F">
      <w:pPr>
        <w:spacing w:after="0" w:line="240" w:lineRule="auto"/>
        <w:rPr>
          <w:rFonts w:ascii="Times New Roman" w:eastAsia="Times New Roman" w:hAnsi="Times New Roman" w:cs="Times New Roman"/>
          <w:b/>
          <w:bCs/>
          <w:color w:val="000000"/>
          <w:sz w:val="24"/>
          <w:szCs w:val="24"/>
          <w:lang w:eastAsia="tr-TR"/>
        </w:rPr>
      </w:pPr>
    </w:p>
    <w:p w14:paraId="10919C59" w14:textId="5AC2FC81" w:rsidR="007F156F" w:rsidRPr="007F156F" w:rsidRDefault="007F156F" w:rsidP="007F156F">
      <w:pPr>
        <w:spacing w:after="0" w:line="240" w:lineRule="auto"/>
        <w:rPr>
          <w:rFonts w:ascii="Times New Roman" w:eastAsia="Times New Roman" w:hAnsi="Times New Roman" w:cs="Times New Roman"/>
          <w:sz w:val="24"/>
          <w:szCs w:val="24"/>
          <w:lang w:eastAsia="tr-TR"/>
        </w:rPr>
      </w:pPr>
      <w:r w:rsidRPr="007F156F">
        <w:rPr>
          <w:rFonts w:ascii="Times New Roman" w:eastAsia="Times New Roman" w:hAnsi="Times New Roman" w:cs="Times New Roman"/>
          <w:b/>
          <w:bCs/>
          <w:color w:val="000000"/>
          <w:sz w:val="24"/>
          <w:szCs w:val="24"/>
          <w:lang w:eastAsia="tr-TR"/>
        </w:rPr>
        <w:t>Train</w:t>
      </w:r>
      <w:r>
        <w:rPr>
          <w:rFonts w:ascii="Times New Roman" w:eastAsia="Times New Roman" w:hAnsi="Times New Roman" w:cs="Times New Roman"/>
          <w:b/>
          <w:bCs/>
          <w:color w:val="000000"/>
          <w:sz w:val="24"/>
          <w:szCs w:val="24"/>
          <w:lang w:eastAsia="tr-TR"/>
        </w:rPr>
        <w:t xml:space="preserve"> ve</w:t>
      </w:r>
      <w:r w:rsidRPr="007F156F">
        <w:rPr>
          <w:rFonts w:ascii="Times New Roman" w:eastAsia="Times New Roman" w:hAnsi="Times New Roman" w:cs="Times New Roman"/>
          <w:b/>
          <w:bCs/>
          <w:color w:val="000000"/>
          <w:sz w:val="24"/>
          <w:szCs w:val="24"/>
          <w:lang w:eastAsia="tr-TR"/>
        </w:rPr>
        <w:t xml:space="preserve"> Test Verilerinin Hazırlanması</w:t>
      </w:r>
    </w:p>
    <w:p w14:paraId="3D27B79B" w14:textId="77777777" w:rsidR="007F156F" w:rsidRPr="007F156F" w:rsidRDefault="007F156F" w:rsidP="007F156F">
      <w:pPr>
        <w:spacing w:after="0" w:line="240" w:lineRule="auto"/>
        <w:rPr>
          <w:rFonts w:ascii="Times New Roman" w:eastAsia="Times New Roman" w:hAnsi="Times New Roman" w:cs="Times New Roman"/>
          <w:sz w:val="24"/>
          <w:szCs w:val="24"/>
          <w:lang w:eastAsia="tr-TR"/>
        </w:rPr>
      </w:pPr>
      <w:r w:rsidRPr="007F156F">
        <w:rPr>
          <w:rFonts w:ascii="Times New Roman" w:eastAsia="Times New Roman" w:hAnsi="Times New Roman" w:cs="Times New Roman"/>
          <w:b/>
          <w:bCs/>
          <w:color w:val="000000"/>
          <w:sz w:val="24"/>
          <w:szCs w:val="24"/>
          <w:lang w:eastAsia="tr-TR"/>
        </w:rPr>
        <w:t>   </w:t>
      </w:r>
    </w:p>
    <w:p w14:paraId="37BB94C5" w14:textId="527EBDF0" w:rsidR="007F156F" w:rsidRDefault="007F156F" w:rsidP="007F156F">
      <w:pPr>
        <w:spacing w:after="0" w:line="240" w:lineRule="auto"/>
        <w:rPr>
          <w:rFonts w:ascii="Times New Roman" w:eastAsia="Times New Roman" w:hAnsi="Times New Roman" w:cs="Times New Roman"/>
          <w:color w:val="000000"/>
          <w:sz w:val="24"/>
          <w:szCs w:val="24"/>
          <w:lang w:eastAsia="tr-TR"/>
        </w:rPr>
      </w:pPr>
      <w:r w:rsidRPr="007F156F">
        <w:rPr>
          <w:rFonts w:ascii="Times New Roman" w:eastAsia="Times New Roman" w:hAnsi="Times New Roman" w:cs="Times New Roman"/>
          <w:color w:val="000000"/>
          <w:sz w:val="24"/>
          <w:szCs w:val="24"/>
          <w:lang w:eastAsia="tr-TR"/>
        </w:rPr>
        <w:t xml:space="preserve">   Model içerisinde kullanmak amacıyla verinin </w:t>
      </w:r>
      <w:r>
        <w:rPr>
          <w:rFonts w:ascii="Times New Roman" w:eastAsia="Times New Roman" w:hAnsi="Times New Roman" w:cs="Times New Roman"/>
          <w:color w:val="000000"/>
          <w:sz w:val="24"/>
          <w:szCs w:val="24"/>
          <w:lang w:eastAsia="tr-TR"/>
        </w:rPr>
        <w:t>2</w:t>
      </w:r>
      <w:r w:rsidRPr="007F156F">
        <w:rPr>
          <w:rFonts w:ascii="Times New Roman" w:eastAsia="Times New Roman" w:hAnsi="Times New Roman" w:cs="Times New Roman"/>
          <w:color w:val="000000"/>
          <w:sz w:val="24"/>
          <w:szCs w:val="24"/>
          <w:lang w:eastAsia="tr-TR"/>
        </w:rPr>
        <w:t xml:space="preserve"> ayrı katmana bölünmesi gerekmektedir.</w:t>
      </w:r>
    </w:p>
    <w:p w14:paraId="20B45BFA" w14:textId="77777777" w:rsidR="007F156F" w:rsidRPr="007F156F" w:rsidRDefault="007F156F" w:rsidP="007F156F">
      <w:pPr>
        <w:spacing w:after="0" w:line="240" w:lineRule="auto"/>
        <w:rPr>
          <w:rFonts w:ascii="Times New Roman" w:eastAsia="Times New Roman" w:hAnsi="Times New Roman" w:cs="Times New Roman"/>
          <w:sz w:val="24"/>
          <w:szCs w:val="24"/>
          <w:lang w:eastAsia="tr-TR"/>
        </w:rPr>
      </w:pPr>
    </w:p>
    <w:p w14:paraId="6AC20582" w14:textId="27FBEE6C" w:rsidR="007F156F" w:rsidRDefault="007F156F" w:rsidP="007F156F">
      <w:pPr>
        <w:spacing w:after="0" w:line="240" w:lineRule="auto"/>
        <w:textAlignment w:val="baseline"/>
        <w:rPr>
          <w:rFonts w:ascii="Times New Roman" w:eastAsia="Times New Roman" w:hAnsi="Times New Roman" w:cs="Times New Roman"/>
          <w:color w:val="000000"/>
          <w:sz w:val="24"/>
          <w:szCs w:val="24"/>
          <w:lang w:eastAsia="tr-TR"/>
        </w:rPr>
      </w:pPr>
      <w:r w:rsidRPr="007F156F">
        <w:rPr>
          <w:rFonts w:ascii="Times New Roman" w:eastAsia="Times New Roman" w:hAnsi="Times New Roman" w:cs="Times New Roman"/>
          <w:b/>
          <w:bCs/>
          <w:color w:val="000000"/>
          <w:sz w:val="24"/>
          <w:szCs w:val="24"/>
          <w:lang w:eastAsia="tr-TR"/>
        </w:rPr>
        <w:t xml:space="preserve">Train: </w:t>
      </w:r>
      <w:r w:rsidRPr="007F156F">
        <w:rPr>
          <w:rFonts w:ascii="Times New Roman" w:eastAsia="Times New Roman" w:hAnsi="Times New Roman" w:cs="Times New Roman"/>
          <w:color w:val="000000"/>
          <w:sz w:val="24"/>
          <w:szCs w:val="24"/>
          <w:lang w:eastAsia="tr-TR"/>
        </w:rPr>
        <w:t>Veri setindeki bu katman modelin eğitilmesi amacıyla kullanılır.  </w:t>
      </w:r>
    </w:p>
    <w:p w14:paraId="06F6690C" w14:textId="77777777" w:rsidR="007F156F" w:rsidRPr="007F156F" w:rsidRDefault="007F156F" w:rsidP="007F156F">
      <w:pPr>
        <w:spacing w:after="0" w:line="240" w:lineRule="auto"/>
        <w:textAlignment w:val="baseline"/>
        <w:rPr>
          <w:rFonts w:ascii="Times New Roman" w:eastAsia="Times New Roman" w:hAnsi="Times New Roman" w:cs="Times New Roman"/>
          <w:color w:val="000000"/>
          <w:sz w:val="24"/>
          <w:szCs w:val="24"/>
          <w:lang w:eastAsia="tr-TR"/>
        </w:rPr>
      </w:pPr>
    </w:p>
    <w:p w14:paraId="305A368D" w14:textId="4D036055" w:rsidR="007F156F" w:rsidRDefault="007F156F" w:rsidP="007F156F">
      <w:pPr>
        <w:spacing w:after="0" w:line="240" w:lineRule="auto"/>
        <w:textAlignment w:val="baseline"/>
        <w:rPr>
          <w:rFonts w:ascii="Times New Roman" w:eastAsia="Times New Roman" w:hAnsi="Times New Roman" w:cs="Times New Roman"/>
          <w:color w:val="000000"/>
          <w:sz w:val="24"/>
          <w:szCs w:val="24"/>
          <w:lang w:eastAsia="tr-TR"/>
        </w:rPr>
      </w:pPr>
      <w:r w:rsidRPr="007F156F">
        <w:rPr>
          <w:rFonts w:ascii="Times New Roman" w:eastAsia="Times New Roman" w:hAnsi="Times New Roman" w:cs="Times New Roman"/>
          <w:b/>
          <w:bCs/>
          <w:color w:val="000000"/>
          <w:sz w:val="24"/>
          <w:szCs w:val="24"/>
          <w:lang w:eastAsia="tr-TR"/>
        </w:rPr>
        <w:t xml:space="preserve">Test: </w:t>
      </w:r>
      <w:r w:rsidRPr="007F156F">
        <w:rPr>
          <w:rFonts w:ascii="Times New Roman" w:eastAsia="Times New Roman" w:hAnsi="Times New Roman" w:cs="Times New Roman"/>
          <w:color w:val="000000"/>
          <w:sz w:val="24"/>
          <w:szCs w:val="24"/>
          <w:lang w:eastAsia="tr-TR"/>
        </w:rPr>
        <w:t>Oluşturulmuş olan modelin performansının tespit edilmesi için ayrılan alandır. Bu bölümde modele verilerek tahmin edilen değerlerin, olması gereken değerler ile karşılaştırılması yapılmaktadır.</w:t>
      </w:r>
    </w:p>
    <w:p w14:paraId="1593773F" w14:textId="5552619C" w:rsidR="007F156F" w:rsidRDefault="007F156F" w:rsidP="007F156F">
      <w:pPr>
        <w:spacing w:after="0" w:line="240" w:lineRule="auto"/>
        <w:textAlignment w:val="baseline"/>
        <w:rPr>
          <w:rFonts w:ascii="Times New Roman" w:eastAsia="Times New Roman" w:hAnsi="Times New Roman" w:cs="Times New Roman"/>
          <w:color w:val="000000"/>
          <w:sz w:val="24"/>
          <w:szCs w:val="24"/>
          <w:lang w:eastAsia="tr-TR"/>
        </w:rPr>
      </w:pPr>
    </w:p>
    <w:p w14:paraId="47772A5A" w14:textId="77777777" w:rsidR="007F156F" w:rsidRDefault="007F156F" w:rsidP="007F156F">
      <w:pPr>
        <w:spacing w:after="0" w:line="240" w:lineRule="auto"/>
        <w:textAlignment w:val="baseline"/>
        <w:rPr>
          <w:rFonts w:ascii="Times New Roman" w:eastAsia="Times New Roman" w:hAnsi="Times New Roman" w:cs="Times New Roman"/>
          <w:color w:val="000000"/>
          <w:sz w:val="24"/>
          <w:szCs w:val="24"/>
          <w:lang w:eastAsia="tr-TR"/>
        </w:rPr>
      </w:pPr>
    </w:p>
    <w:p w14:paraId="252A6602" w14:textId="332D65F7" w:rsidR="00DF4F9D" w:rsidRDefault="007F156F" w:rsidP="00DE111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05878670" wp14:editId="20C8A8E0">
            <wp:extent cx="4824046" cy="1377269"/>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913706" cy="1402867"/>
                    </a:xfrm>
                    <a:prstGeom prst="rect">
                      <a:avLst/>
                    </a:prstGeom>
                  </pic:spPr>
                </pic:pic>
              </a:graphicData>
            </a:graphic>
          </wp:inline>
        </w:drawing>
      </w:r>
    </w:p>
    <w:p w14:paraId="6FAD776A" w14:textId="77777777" w:rsidR="007F156F" w:rsidRDefault="007F156F" w:rsidP="00DE111D">
      <w:pPr>
        <w:spacing w:after="0" w:line="240" w:lineRule="auto"/>
        <w:rPr>
          <w:rFonts w:ascii="Times New Roman" w:eastAsia="Times New Roman" w:hAnsi="Times New Roman" w:cs="Times New Roman"/>
          <w:sz w:val="24"/>
          <w:szCs w:val="24"/>
          <w:lang w:eastAsia="tr-TR"/>
        </w:rPr>
      </w:pPr>
    </w:p>
    <w:p w14:paraId="5FD5F2D1" w14:textId="79750E2C" w:rsidR="00DF4F9D" w:rsidRPr="00673A8A" w:rsidRDefault="007F156F" w:rsidP="00673A8A">
      <w:pPr>
        <w:spacing w:after="0" w:line="240" w:lineRule="auto"/>
        <w:textAlignment w:val="baseline"/>
        <w:rPr>
          <w:color w:val="000000"/>
          <w:sz w:val="24"/>
          <w:szCs w:val="24"/>
        </w:rPr>
      </w:pPr>
      <w:r w:rsidRPr="007F156F">
        <w:rPr>
          <w:color w:val="000000"/>
          <w:sz w:val="24"/>
          <w:szCs w:val="24"/>
        </w:rPr>
        <w:t>Bu model içerisinde kullanmak amacıyla veri seti %30 test ve %70 train için bölünmüştür.</w:t>
      </w:r>
    </w:p>
    <w:p w14:paraId="49E0AA81" w14:textId="77777777" w:rsidR="00DF4F9D" w:rsidRPr="00DE111D" w:rsidRDefault="00DF4F9D" w:rsidP="00DE111D">
      <w:pPr>
        <w:spacing w:after="0" w:line="240" w:lineRule="auto"/>
        <w:rPr>
          <w:rFonts w:ascii="Times New Roman" w:eastAsia="Times New Roman" w:hAnsi="Times New Roman" w:cs="Times New Roman"/>
          <w:sz w:val="24"/>
          <w:szCs w:val="24"/>
          <w:lang w:eastAsia="tr-TR"/>
        </w:rPr>
      </w:pPr>
    </w:p>
    <w:p w14:paraId="15452178" w14:textId="1AADB53C" w:rsidR="00CB425B" w:rsidRDefault="00673A8A">
      <w:pPr>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Modeller ve sonuçlar</w:t>
      </w:r>
    </w:p>
    <w:p w14:paraId="444F3D9C" w14:textId="07BD0085" w:rsidR="00673A8A" w:rsidRDefault="00673A8A">
      <w:r>
        <w:t xml:space="preserve"> Eğitim sırasında aşağıdaki parametler optimize edilmiştir.  </w:t>
      </w:r>
    </w:p>
    <w:p w14:paraId="7BC999E8" w14:textId="7A3E41D6" w:rsidR="00673A8A" w:rsidRDefault="00673A8A">
      <w:r>
        <w:t xml:space="preserve">- Batch size </w:t>
      </w:r>
    </w:p>
    <w:p w14:paraId="40BB9CA0" w14:textId="187356D1" w:rsidR="00673A8A" w:rsidRDefault="00673A8A">
      <w:r>
        <w:t xml:space="preserve">- Learning rate </w:t>
      </w:r>
    </w:p>
    <w:p w14:paraId="26DFB7FE" w14:textId="6F518978" w:rsidR="00673A8A" w:rsidRDefault="00673A8A">
      <w:r>
        <w:t xml:space="preserve">-Number of epochs </w:t>
      </w:r>
    </w:p>
    <w:p w14:paraId="150E6D08" w14:textId="516C8007" w:rsidR="00673A8A" w:rsidRDefault="00673A8A">
      <w:r>
        <w:t>-Number of final fully connected layers</w:t>
      </w:r>
    </w:p>
    <w:p w14:paraId="4A786422" w14:textId="77777777" w:rsidR="002033C1" w:rsidRDefault="002033C1"/>
    <w:p w14:paraId="4D94721B" w14:textId="1622D5B0" w:rsidR="0064215D" w:rsidRPr="002033C1" w:rsidRDefault="002033C1">
      <w:pPr>
        <w:rPr>
          <w:b/>
          <w:bCs/>
          <w:sz w:val="24"/>
          <w:szCs w:val="24"/>
        </w:rPr>
      </w:pPr>
      <w:r w:rsidRPr="002033C1">
        <w:rPr>
          <w:b/>
          <w:bCs/>
          <w:sz w:val="24"/>
          <w:szCs w:val="24"/>
        </w:rPr>
        <w:lastRenderedPageBreak/>
        <w:t>Sonuçlar</w:t>
      </w:r>
    </w:p>
    <w:p w14:paraId="55008FB2" w14:textId="17EC984D" w:rsidR="006D71EB" w:rsidRDefault="00463169">
      <w:r>
        <w:t xml:space="preserve">  </w:t>
      </w:r>
      <w:r w:rsidR="006D71EB">
        <w:t>Modeller</w:t>
      </w:r>
      <w:r w:rsidR="002D18DC">
        <w:t xml:space="preserve">imizi aşağıdaki farklı verilere </w:t>
      </w:r>
      <w:r>
        <w:t xml:space="preserve">göre çıkan sonuçlardan </w:t>
      </w:r>
      <w:r w:rsidR="002D18DC">
        <w:t xml:space="preserve">(Accuracy) doğruluk oranı en yüksek 5 tane modeli alıp en iyi sonuçları almak </w:t>
      </w:r>
      <w:r w:rsidR="00B16102">
        <w:t>epochs</w:t>
      </w:r>
      <w:r w:rsidR="002D18DC">
        <w:t xml:space="preserve"> yükselterek tekrar </w:t>
      </w:r>
      <w:r>
        <w:t>denedik</w:t>
      </w:r>
      <w:r w:rsidR="002D18DC">
        <w:t>.</w:t>
      </w:r>
    </w:p>
    <w:p w14:paraId="6A9B75D2" w14:textId="46B514FA" w:rsidR="00122478" w:rsidRDefault="00F07983">
      <w:r>
        <w:t>Aşağıda</w:t>
      </w:r>
      <w:r w:rsidR="00122478">
        <w:t xml:space="preserve"> modelimizde</w:t>
      </w:r>
      <w:r w:rsidR="00497C4E">
        <w:t xml:space="preserve"> kullandığımız</w:t>
      </w:r>
      <w:r w:rsidR="00122478">
        <w:t xml:space="preserve"> recall,precision,f1 score değerlerinin fonksiyonları yer alıyor.</w:t>
      </w:r>
    </w:p>
    <w:p w14:paraId="30E2990C" w14:textId="1AEE4D3A" w:rsidR="00122478" w:rsidRDefault="00122478">
      <w:r>
        <w:rPr>
          <w:noProof/>
        </w:rPr>
        <w:drawing>
          <wp:inline distT="0" distB="0" distL="0" distR="0" wp14:anchorId="43155FF2" wp14:editId="260E9165">
            <wp:extent cx="4152900" cy="2908300"/>
            <wp:effectExtent l="0" t="0" r="0" b="635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153263" cy="2908554"/>
                    </a:xfrm>
                    <a:prstGeom prst="rect">
                      <a:avLst/>
                    </a:prstGeom>
                  </pic:spPr>
                </pic:pic>
              </a:graphicData>
            </a:graphic>
          </wp:inline>
        </w:drawing>
      </w:r>
    </w:p>
    <w:p w14:paraId="44A3CD03" w14:textId="77777777" w:rsidR="006E734C" w:rsidRDefault="006E734C" w:rsidP="0064215D"/>
    <w:p w14:paraId="301977ED" w14:textId="77777777" w:rsidR="006E734C" w:rsidRDefault="006E734C" w:rsidP="0064215D"/>
    <w:p w14:paraId="37374540" w14:textId="0EA49482" w:rsidR="00FC1128" w:rsidRDefault="00C82CE7" w:rsidP="00136CDE">
      <w:r>
        <w:t>Öğrenme katsayısı (λ) ağırlıkların değişim miktarını belirlemektedir. Eğer büyük değerler seçilirse o zaman yerel çözümler arasında ağın dolaşması ve osilasyon yaşaması söz konusu olmaktadır. Küçük değerler seçilmesi ise öğrenme zamanını artırmaktadır. Tecrübeler genellikle 0.2-0.4 arasındaki değerlerin kullanıldığını göstermiştir. Bazı uygulamalar öğrenme katsayısının 0.6 değerini aldığı zaman en başarılı sonuçları verdiği göstermiştir. Bu durum tamamen probleme bağlıdır.</w:t>
      </w:r>
    </w:p>
    <w:p w14:paraId="0237C9E3" w14:textId="5AE1F1CD" w:rsidR="00136CDE" w:rsidRDefault="00122478" w:rsidP="00136CDE">
      <w:r>
        <w:t>Aktivasyon fonksiyonları sigmoid ve tanh üzerinde f</w:t>
      </w:r>
      <w:r w:rsidR="00136CDE">
        <w:t>arkı</w:t>
      </w:r>
      <w:r>
        <w:t xml:space="preserve"> değerlerde</w:t>
      </w:r>
      <w:r w:rsidR="00136CDE">
        <w:t xml:space="preserve"> learning rate ve momentum rate</w:t>
      </w:r>
      <w:r>
        <w:t xml:space="preserve"> ile modelimizi bir çok kez denedik. En optimum sonuç</w:t>
      </w:r>
      <w:r w:rsidR="00FC1128">
        <w:t xml:space="preserve"> aşağıdaki değerler </w:t>
      </w:r>
      <w:r w:rsidR="001D1200">
        <w:t>sonucunda</w:t>
      </w:r>
      <w:r w:rsidR="00FC1128">
        <w:t xml:space="preserve"> elde edilmiştir.</w:t>
      </w:r>
    </w:p>
    <w:p w14:paraId="0ED6A348" w14:textId="151C47EE" w:rsidR="00136CDE" w:rsidRDefault="00AA0B79" w:rsidP="00136CDE">
      <w:r>
        <w:t>[</w:t>
      </w:r>
      <w:r w:rsidR="00122478">
        <w:t xml:space="preserve">Learning Rates = 0.01 </w:t>
      </w:r>
      <w:r>
        <w:t>], [</w:t>
      </w:r>
      <w:r w:rsidR="00136CDE">
        <w:t>Momentum rates</w:t>
      </w:r>
      <w:r w:rsidR="00122478">
        <w:t>=0</w:t>
      </w:r>
      <w:r>
        <w:t>], [</w:t>
      </w:r>
      <w:r w:rsidR="00136CDE">
        <w:t>Hidden layers</w:t>
      </w:r>
      <w:r w:rsidR="00122478">
        <w:t xml:space="preserve"> = [20,10,1]</w:t>
      </w:r>
      <w:r w:rsidR="00136CDE">
        <w:t xml:space="preserve"> </w:t>
      </w:r>
      <w:r>
        <w:t>]</w:t>
      </w:r>
    </w:p>
    <w:p w14:paraId="7D6C9E74" w14:textId="055B612F" w:rsidR="00FC1128" w:rsidRDefault="00FC1128" w:rsidP="00136CDE">
      <w:r>
        <w:rPr>
          <w:noProof/>
        </w:rPr>
        <w:drawing>
          <wp:inline distT="0" distB="0" distL="0" distR="0" wp14:anchorId="1DABFEA0" wp14:editId="0DBD759C">
            <wp:extent cx="4318000" cy="2375535"/>
            <wp:effectExtent l="0" t="0" r="6350" b="5715"/>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18000" cy="2375535"/>
                    </a:xfrm>
                    <a:prstGeom prst="rect">
                      <a:avLst/>
                    </a:prstGeom>
                  </pic:spPr>
                </pic:pic>
              </a:graphicData>
            </a:graphic>
          </wp:inline>
        </w:drawing>
      </w:r>
    </w:p>
    <w:p w14:paraId="00E4EC07" w14:textId="7F89B683" w:rsidR="00122478" w:rsidRDefault="00AA0B79" w:rsidP="00136CDE">
      <w:r>
        <w:lastRenderedPageBreak/>
        <w:t xml:space="preserve">Modelimizin sonucu </w:t>
      </w:r>
    </w:p>
    <w:p w14:paraId="586AC2CF" w14:textId="15DED47C" w:rsidR="00673A8A" w:rsidRDefault="00AA0B79">
      <w:r>
        <w:rPr>
          <w:noProof/>
        </w:rPr>
        <w:drawing>
          <wp:inline distT="0" distB="0" distL="0" distR="0" wp14:anchorId="208A4C86" wp14:editId="04F19EF4">
            <wp:extent cx="5760720" cy="2156460"/>
            <wp:effectExtent l="0" t="0" r="0"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12D0E11A" w14:textId="7258656E" w:rsidR="002033C1" w:rsidRDefault="002033C1"/>
    <w:p w14:paraId="443815A3" w14:textId="36A2DE9D" w:rsidR="002033C1" w:rsidRDefault="002033C1"/>
    <w:p w14:paraId="2143030E" w14:textId="22D8F7A5" w:rsidR="002033C1" w:rsidRDefault="002033C1"/>
    <w:p w14:paraId="6383B25E" w14:textId="77777777" w:rsidR="001D1200" w:rsidRDefault="001D1200"/>
    <w:p w14:paraId="2BF79AB8" w14:textId="03ECE3AC" w:rsidR="002033C1" w:rsidRPr="003C480F" w:rsidRDefault="002033C1">
      <w:pPr>
        <w:rPr>
          <w:b/>
          <w:bCs/>
          <w:i/>
          <w:iCs/>
        </w:rPr>
      </w:pPr>
      <w:r w:rsidRPr="003C480F">
        <w:rPr>
          <w:b/>
          <w:bCs/>
          <w:i/>
          <w:iCs/>
        </w:rPr>
        <w:t>Referanslar:</w:t>
      </w:r>
    </w:p>
    <w:p w14:paraId="0CCFD45B" w14:textId="0D306907" w:rsidR="002033C1" w:rsidRPr="002033C1" w:rsidRDefault="002033C1">
      <w:r w:rsidRPr="002033C1">
        <w:t xml:space="preserve"> </w:t>
      </w:r>
      <w:hyperlink r:id="rId20" w:history="1">
        <w:r w:rsidRPr="002033C1">
          <w:rPr>
            <w:rStyle w:val="Kpr"/>
          </w:rPr>
          <w:t>https://www.kaggle.com/lodetomasi1995/income-classification</w:t>
        </w:r>
      </w:hyperlink>
    </w:p>
    <w:p w14:paraId="05B967E5" w14:textId="57749B6D" w:rsidR="002033C1" w:rsidRDefault="00601BE5">
      <w:hyperlink r:id="rId21" w:history="1">
        <w:r w:rsidR="002033C1" w:rsidRPr="00272CC8">
          <w:rPr>
            <w:rStyle w:val="Kpr"/>
          </w:rPr>
          <w:t>https://machinelearningmastery.com/understand-the-dynamics-of-learning-rate-on-deep-learning-neural-networks/</w:t>
        </w:r>
      </w:hyperlink>
    </w:p>
    <w:p w14:paraId="7DA0B835" w14:textId="72755F62" w:rsidR="002033C1" w:rsidRDefault="00601BE5">
      <w:hyperlink r:id="rId22" w:history="1">
        <w:r w:rsidR="002033C1" w:rsidRPr="00272CC8">
          <w:rPr>
            <w:rStyle w:val="Kpr"/>
          </w:rPr>
          <w:t>https://kadirguzel.medium.com/geri-yay%C4%B1l%C4%B1ml%C4%B1-%C3%A7ok-katmanl%C4%B1-yapay-sinir-a%C4%9Flar%C4%B1-1-47daa3856247</w:t>
        </w:r>
      </w:hyperlink>
    </w:p>
    <w:p w14:paraId="0D0A4A10" w14:textId="185EA919" w:rsidR="00596C94" w:rsidRDefault="00601BE5">
      <w:hyperlink r:id="rId23" w:history="1">
        <w:r w:rsidR="00596C94" w:rsidRPr="00272CC8">
          <w:rPr>
            <w:rStyle w:val="Kpr"/>
          </w:rPr>
          <w:t>http://www.ibrahimcayiroglu.com/Dokumanlar/GoruntuIsleme/Goruntu_Isleme_Ders_Notlari-11.Hafta.pdf</w:t>
        </w:r>
      </w:hyperlink>
    </w:p>
    <w:p w14:paraId="32E9BD06" w14:textId="5A741355" w:rsidR="002033C1" w:rsidRDefault="00601BE5">
      <w:hyperlink r:id="rId24" w:history="1">
        <w:r w:rsidR="002033C1" w:rsidRPr="00272CC8">
          <w:rPr>
            <w:rStyle w:val="Kpr"/>
          </w:rPr>
          <w:t>https://dergipark.org.tr/tr/download/article-file/596690</w:t>
        </w:r>
      </w:hyperlink>
    </w:p>
    <w:p w14:paraId="78CF8A47" w14:textId="40D1B251" w:rsidR="002033C1" w:rsidRDefault="00601BE5">
      <w:hyperlink r:id="rId25" w:history="1">
        <w:r w:rsidR="002033C1" w:rsidRPr="00272CC8">
          <w:rPr>
            <w:rStyle w:val="Kpr"/>
          </w:rPr>
          <w:t>https://www.veribilimiokulu.com/yapay-sinir-aglari/</w:t>
        </w:r>
      </w:hyperlink>
    </w:p>
    <w:p w14:paraId="4B262903" w14:textId="58C44D39" w:rsidR="002033C1" w:rsidRDefault="00601BE5">
      <w:hyperlink r:id="rId26" w:anchor="layer-activation-functions" w:history="1">
        <w:r w:rsidR="002033C1" w:rsidRPr="00272CC8">
          <w:rPr>
            <w:rStyle w:val="Kpr"/>
          </w:rPr>
          <w:t>https://keras.io/api/layers/activations/#layer-activation-functions</w:t>
        </w:r>
      </w:hyperlink>
    </w:p>
    <w:p w14:paraId="7C0DD8ED" w14:textId="3D76EBAB" w:rsidR="002033C1" w:rsidRDefault="00601BE5">
      <w:hyperlink r:id="rId27" w:history="1">
        <w:r w:rsidR="002033C1" w:rsidRPr="00272CC8">
          <w:rPr>
            <w:rStyle w:val="Kpr"/>
          </w:rPr>
          <w:t>https://towardsdatascience.com/beginners-ask-how-many-hidden-layers-neurons-to-use-in-artificial-neural-networks-51466afa0d3e</w:t>
        </w:r>
      </w:hyperlink>
    </w:p>
    <w:p w14:paraId="34B83C26" w14:textId="3EAD45E1" w:rsidR="00FA7C66" w:rsidRPr="002221E0" w:rsidRDefault="00FA7C66" w:rsidP="002221E0">
      <w:pPr>
        <w:ind w:left="5664"/>
        <w:rPr>
          <w:b/>
          <w:bCs/>
          <w:i/>
          <w:iCs/>
          <w:color w:val="000000" w:themeColor="text1"/>
          <w:sz w:val="26"/>
          <w:szCs w:val="26"/>
        </w:rPr>
      </w:pPr>
      <w:r w:rsidRPr="00FA7C66">
        <w:rPr>
          <w:b/>
          <w:bCs/>
          <w:i/>
          <w:iCs/>
          <w:sz w:val="32"/>
          <w:szCs w:val="32"/>
        </w:rPr>
        <w:t xml:space="preserve">                                                                                                                        </w:t>
      </w:r>
      <w:r w:rsidR="00F1166E" w:rsidRPr="002221E0">
        <w:rPr>
          <w:b/>
          <w:bCs/>
          <w:i/>
          <w:iCs/>
          <w:sz w:val="26"/>
          <w:szCs w:val="26"/>
        </w:rPr>
        <w:t>H</w:t>
      </w:r>
      <w:r w:rsidR="007C7A2F" w:rsidRPr="002221E0">
        <w:rPr>
          <w:b/>
          <w:bCs/>
          <w:i/>
          <w:iCs/>
          <w:sz w:val="26"/>
          <w:szCs w:val="26"/>
        </w:rPr>
        <w:t>azırlayan: Ö</w:t>
      </w:r>
      <w:r w:rsidRPr="002221E0">
        <w:rPr>
          <w:b/>
          <w:bCs/>
          <w:i/>
          <w:iCs/>
          <w:color w:val="000000" w:themeColor="text1"/>
          <w:sz w:val="26"/>
          <w:szCs w:val="26"/>
        </w:rPr>
        <w:t xml:space="preserve">zgür </w:t>
      </w:r>
      <w:r w:rsidR="007C7A2F" w:rsidRPr="002221E0">
        <w:rPr>
          <w:b/>
          <w:bCs/>
          <w:i/>
          <w:iCs/>
          <w:color w:val="000000" w:themeColor="text1"/>
          <w:sz w:val="26"/>
          <w:szCs w:val="26"/>
        </w:rPr>
        <w:t>D</w:t>
      </w:r>
      <w:r w:rsidRPr="002221E0">
        <w:rPr>
          <w:b/>
          <w:bCs/>
          <w:i/>
          <w:iCs/>
          <w:color w:val="000000" w:themeColor="text1"/>
          <w:sz w:val="26"/>
          <w:szCs w:val="26"/>
        </w:rPr>
        <w:t xml:space="preserve">urak </w:t>
      </w:r>
    </w:p>
    <w:p w14:paraId="30DFAD24" w14:textId="61EEB5C3" w:rsidR="00FA7C66" w:rsidRPr="002221E0" w:rsidRDefault="00F45629" w:rsidP="002221E0">
      <w:pPr>
        <w:ind w:left="5664"/>
        <w:rPr>
          <w:b/>
          <w:bCs/>
          <w:i/>
          <w:iCs/>
          <w:color w:val="000000" w:themeColor="text1"/>
          <w:sz w:val="26"/>
          <w:szCs w:val="26"/>
        </w:rPr>
      </w:pPr>
      <w:r>
        <w:rPr>
          <w:b/>
          <w:bCs/>
          <w:i/>
          <w:iCs/>
          <w:color w:val="000000" w:themeColor="text1"/>
          <w:sz w:val="26"/>
          <w:szCs w:val="26"/>
        </w:rPr>
        <w:t>Ö</w:t>
      </w:r>
      <w:r w:rsidR="007C7A2F" w:rsidRPr="002221E0">
        <w:rPr>
          <w:b/>
          <w:bCs/>
          <w:i/>
          <w:iCs/>
          <w:color w:val="000000" w:themeColor="text1"/>
          <w:sz w:val="26"/>
          <w:szCs w:val="26"/>
        </w:rPr>
        <w:t xml:space="preserve">ğrenci Numarası: </w:t>
      </w:r>
      <w:r w:rsidR="00FA7C66" w:rsidRPr="002221E0">
        <w:rPr>
          <w:b/>
          <w:bCs/>
          <w:i/>
          <w:iCs/>
          <w:color w:val="000000" w:themeColor="text1"/>
          <w:sz w:val="26"/>
          <w:szCs w:val="26"/>
        </w:rPr>
        <w:t>170101012</w:t>
      </w:r>
    </w:p>
    <w:p w14:paraId="40C151AE" w14:textId="465A5029" w:rsidR="00FA7C66" w:rsidRPr="002221E0" w:rsidRDefault="007C7A2F" w:rsidP="002221E0">
      <w:pPr>
        <w:ind w:left="5664"/>
        <w:rPr>
          <w:b/>
          <w:bCs/>
          <w:i/>
          <w:iCs/>
          <w:color w:val="000000" w:themeColor="text1"/>
          <w:sz w:val="26"/>
          <w:szCs w:val="26"/>
        </w:rPr>
      </w:pPr>
      <w:r w:rsidRPr="002221E0">
        <w:rPr>
          <w:b/>
          <w:bCs/>
          <w:i/>
          <w:iCs/>
          <w:color w:val="000000" w:themeColor="text1"/>
          <w:sz w:val="26"/>
          <w:szCs w:val="26"/>
        </w:rPr>
        <w:t xml:space="preserve">Projenin Amacı: </w:t>
      </w:r>
      <w:r w:rsidR="00FA7C66" w:rsidRPr="002221E0">
        <w:rPr>
          <w:b/>
          <w:bCs/>
          <w:i/>
          <w:iCs/>
          <w:color w:val="000000" w:themeColor="text1"/>
          <w:sz w:val="26"/>
          <w:szCs w:val="26"/>
        </w:rPr>
        <w:t>Gelir tahmini</w:t>
      </w:r>
    </w:p>
    <w:p w14:paraId="4FFBBDEA" w14:textId="77777777" w:rsidR="00FA7C66" w:rsidRPr="00FA7C66" w:rsidRDefault="00FA7C66">
      <w:pPr>
        <w:rPr>
          <w:b/>
          <w:bCs/>
          <w:i/>
          <w:iCs/>
          <w:sz w:val="32"/>
          <w:szCs w:val="32"/>
        </w:rPr>
      </w:pPr>
    </w:p>
    <w:sectPr w:rsidR="00FA7C66" w:rsidRPr="00FA7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5CD3"/>
    <w:multiLevelType w:val="multilevel"/>
    <w:tmpl w:val="AC9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36771"/>
    <w:multiLevelType w:val="multilevel"/>
    <w:tmpl w:val="481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85135"/>
    <w:multiLevelType w:val="multilevel"/>
    <w:tmpl w:val="389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907FF"/>
    <w:multiLevelType w:val="multilevel"/>
    <w:tmpl w:val="D28E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0"/>
  </w:num>
  <w:num w:numId="3">
    <w:abstractNumId w:val="2"/>
  </w:num>
  <w:num w:numId="4">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AF"/>
    <w:rsid w:val="00010C77"/>
    <w:rsid w:val="0002369B"/>
    <w:rsid w:val="00076708"/>
    <w:rsid w:val="000C1415"/>
    <w:rsid w:val="00122478"/>
    <w:rsid w:val="00136CDE"/>
    <w:rsid w:val="001801E5"/>
    <w:rsid w:val="001964DE"/>
    <w:rsid w:val="001D1200"/>
    <w:rsid w:val="001E664C"/>
    <w:rsid w:val="002033C1"/>
    <w:rsid w:val="002161AF"/>
    <w:rsid w:val="002221E0"/>
    <w:rsid w:val="002519BD"/>
    <w:rsid w:val="002712DE"/>
    <w:rsid w:val="00276840"/>
    <w:rsid w:val="002A65EF"/>
    <w:rsid w:val="002D18DC"/>
    <w:rsid w:val="002E5DB0"/>
    <w:rsid w:val="0032492B"/>
    <w:rsid w:val="003C480F"/>
    <w:rsid w:val="00405F11"/>
    <w:rsid w:val="00463169"/>
    <w:rsid w:val="00497C4E"/>
    <w:rsid w:val="005176AC"/>
    <w:rsid w:val="00555FA1"/>
    <w:rsid w:val="00596C94"/>
    <w:rsid w:val="00601BE5"/>
    <w:rsid w:val="0064215D"/>
    <w:rsid w:val="00653BDB"/>
    <w:rsid w:val="00673A8A"/>
    <w:rsid w:val="00673CB8"/>
    <w:rsid w:val="006D71EB"/>
    <w:rsid w:val="006E734C"/>
    <w:rsid w:val="007C7A2F"/>
    <w:rsid w:val="007F156F"/>
    <w:rsid w:val="008D1AFC"/>
    <w:rsid w:val="008D62B6"/>
    <w:rsid w:val="00911CAE"/>
    <w:rsid w:val="00981876"/>
    <w:rsid w:val="00983A1D"/>
    <w:rsid w:val="00A23562"/>
    <w:rsid w:val="00A438B1"/>
    <w:rsid w:val="00A51A7C"/>
    <w:rsid w:val="00A60599"/>
    <w:rsid w:val="00A655AC"/>
    <w:rsid w:val="00AA0B79"/>
    <w:rsid w:val="00AA58E8"/>
    <w:rsid w:val="00B16102"/>
    <w:rsid w:val="00B256FB"/>
    <w:rsid w:val="00B73CC0"/>
    <w:rsid w:val="00B86990"/>
    <w:rsid w:val="00BA5179"/>
    <w:rsid w:val="00BD0704"/>
    <w:rsid w:val="00C53066"/>
    <w:rsid w:val="00C82CE7"/>
    <w:rsid w:val="00CB425B"/>
    <w:rsid w:val="00DC4409"/>
    <w:rsid w:val="00DE111D"/>
    <w:rsid w:val="00DF4F9D"/>
    <w:rsid w:val="00E41163"/>
    <w:rsid w:val="00E57D46"/>
    <w:rsid w:val="00EB5428"/>
    <w:rsid w:val="00EE797D"/>
    <w:rsid w:val="00F07983"/>
    <w:rsid w:val="00F1166E"/>
    <w:rsid w:val="00F45629"/>
    <w:rsid w:val="00FA7C66"/>
    <w:rsid w:val="00FC11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9579"/>
  <w15:chartTrackingRefBased/>
  <w15:docId w15:val="{372A4B80-FE9F-44DA-86F8-6EFB54B8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E111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2712DE"/>
    <w:pPr>
      <w:ind w:left="720"/>
      <w:contextualSpacing/>
    </w:pPr>
  </w:style>
  <w:style w:type="character" w:styleId="Kpr">
    <w:name w:val="Hyperlink"/>
    <w:basedOn w:val="VarsaylanParagrafYazTipi"/>
    <w:uiPriority w:val="99"/>
    <w:unhideWhenUsed/>
    <w:rsid w:val="002712DE"/>
    <w:rPr>
      <w:color w:val="0563C1" w:themeColor="hyperlink"/>
      <w:u w:val="single"/>
    </w:rPr>
  </w:style>
  <w:style w:type="character" w:styleId="zmlenmeyenBahsetme">
    <w:name w:val="Unresolved Mention"/>
    <w:basedOn w:val="VarsaylanParagrafYazTipi"/>
    <w:uiPriority w:val="99"/>
    <w:semiHidden/>
    <w:unhideWhenUsed/>
    <w:rsid w:val="002712DE"/>
    <w:rPr>
      <w:color w:val="605E5C"/>
      <w:shd w:val="clear" w:color="auto" w:fill="E1DFDD"/>
    </w:rPr>
  </w:style>
  <w:style w:type="character" w:styleId="Gl">
    <w:name w:val="Strong"/>
    <w:basedOn w:val="VarsaylanParagrafYazTipi"/>
    <w:uiPriority w:val="22"/>
    <w:qFormat/>
    <w:rsid w:val="00010C77"/>
    <w:rPr>
      <w:b/>
      <w:bCs/>
    </w:rPr>
  </w:style>
  <w:style w:type="paragraph" w:customStyle="1" w:styleId="ho">
    <w:name w:val="ho"/>
    <w:basedOn w:val="Normal"/>
    <w:rsid w:val="0032492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887">
      <w:bodyDiv w:val="1"/>
      <w:marLeft w:val="0"/>
      <w:marRight w:val="0"/>
      <w:marTop w:val="0"/>
      <w:marBottom w:val="0"/>
      <w:divBdr>
        <w:top w:val="none" w:sz="0" w:space="0" w:color="auto"/>
        <w:left w:val="none" w:sz="0" w:space="0" w:color="auto"/>
        <w:bottom w:val="none" w:sz="0" w:space="0" w:color="auto"/>
        <w:right w:val="none" w:sz="0" w:space="0" w:color="auto"/>
      </w:divBdr>
      <w:divsChild>
        <w:div w:id="11153902">
          <w:marLeft w:val="0"/>
          <w:marRight w:val="0"/>
          <w:marTop w:val="0"/>
          <w:marBottom w:val="0"/>
          <w:divBdr>
            <w:top w:val="none" w:sz="0" w:space="0" w:color="auto"/>
            <w:left w:val="none" w:sz="0" w:space="0" w:color="auto"/>
            <w:bottom w:val="none" w:sz="0" w:space="0" w:color="auto"/>
            <w:right w:val="none" w:sz="0" w:space="0" w:color="auto"/>
          </w:divBdr>
          <w:divsChild>
            <w:div w:id="1877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758">
      <w:bodyDiv w:val="1"/>
      <w:marLeft w:val="0"/>
      <w:marRight w:val="0"/>
      <w:marTop w:val="0"/>
      <w:marBottom w:val="0"/>
      <w:divBdr>
        <w:top w:val="none" w:sz="0" w:space="0" w:color="auto"/>
        <w:left w:val="none" w:sz="0" w:space="0" w:color="auto"/>
        <w:bottom w:val="none" w:sz="0" w:space="0" w:color="auto"/>
        <w:right w:val="none" w:sz="0" w:space="0" w:color="auto"/>
      </w:divBdr>
    </w:div>
    <w:div w:id="581914592">
      <w:bodyDiv w:val="1"/>
      <w:marLeft w:val="0"/>
      <w:marRight w:val="0"/>
      <w:marTop w:val="0"/>
      <w:marBottom w:val="0"/>
      <w:divBdr>
        <w:top w:val="none" w:sz="0" w:space="0" w:color="auto"/>
        <w:left w:val="none" w:sz="0" w:space="0" w:color="auto"/>
        <w:bottom w:val="none" w:sz="0" w:space="0" w:color="auto"/>
        <w:right w:val="none" w:sz="0" w:space="0" w:color="auto"/>
      </w:divBdr>
      <w:divsChild>
        <w:div w:id="669992519">
          <w:marLeft w:val="0"/>
          <w:marRight w:val="0"/>
          <w:marTop w:val="0"/>
          <w:marBottom w:val="0"/>
          <w:divBdr>
            <w:top w:val="none" w:sz="0" w:space="0" w:color="auto"/>
            <w:left w:val="none" w:sz="0" w:space="0" w:color="auto"/>
            <w:bottom w:val="none" w:sz="0" w:space="0" w:color="auto"/>
            <w:right w:val="none" w:sz="0" w:space="0" w:color="auto"/>
          </w:divBdr>
          <w:divsChild>
            <w:div w:id="95562373">
              <w:marLeft w:val="0"/>
              <w:marRight w:val="0"/>
              <w:marTop w:val="0"/>
              <w:marBottom w:val="0"/>
              <w:divBdr>
                <w:top w:val="none" w:sz="0" w:space="0" w:color="auto"/>
                <w:left w:val="none" w:sz="0" w:space="0" w:color="auto"/>
                <w:bottom w:val="none" w:sz="0" w:space="0" w:color="auto"/>
                <w:right w:val="none" w:sz="0" w:space="0" w:color="auto"/>
              </w:divBdr>
            </w:div>
            <w:div w:id="953825897">
              <w:marLeft w:val="0"/>
              <w:marRight w:val="0"/>
              <w:marTop w:val="0"/>
              <w:marBottom w:val="0"/>
              <w:divBdr>
                <w:top w:val="none" w:sz="0" w:space="0" w:color="auto"/>
                <w:left w:val="none" w:sz="0" w:space="0" w:color="auto"/>
                <w:bottom w:val="none" w:sz="0" w:space="0" w:color="auto"/>
                <w:right w:val="none" w:sz="0" w:space="0" w:color="auto"/>
              </w:divBdr>
            </w:div>
            <w:div w:id="1805732006">
              <w:marLeft w:val="0"/>
              <w:marRight w:val="0"/>
              <w:marTop w:val="0"/>
              <w:marBottom w:val="0"/>
              <w:divBdr>
                <w:top w:val="none" w:sz="0" w:space="0" w:color="auto"/>
                <w:left w:val="none" w:sz="0" w:space="0" w:color="auto"/>
                <w:bottom w:val="none" w:sz="0" w:space="0" w:color="auto"/>
                <w:right w:val="none" w:sz="0" w:space="0" w:color="auto"/>
              </w:divBdr>
            </w:div>
            <w:div w:id="910580833">
              <w:marLeft w:val="0"/>
              <w:marRight w:val="0"/>
              <w:marTop w:val="0"/>
              <w:marBottom w:val="0"/>
              <w:divBdr>
                <w:top w:val="none" w:sz="0" w:space="0" w:color="auto"/>
                <w:left w:val="none" w:sz="0" w:space="0" w:color="auto"/>
                <w:bottom w:val="none" w:sz="0" w:space="0" w:color="auto"/>
                <w:right w:val="none" w:sz="0" w:space="0" w:color="auto"/>
              </w:divBdr>
            </w:div>
            <w:div w:id="216940422">
              <w:marLeft w:val="0"/>
              <w:marRight w:val="0"/>
              <w:marTop w:val="0"/>
              <w:marBottom w:val="0"/>
              <w:divBdr>
                <w:top w:val="none" w:sz="0" w:space="0" w:color="auto"/>
                <w:left w:val="none" w:sz="0" w:space="0" w:color="auto"/>
                <w:bottom w:val="none" w:sz="0" w:space="0" w:color="auto"/>
                <w:right w:val="none" w:sz="0" w:space="0" w:color="auto"/>
              </w:divBdr>
            </w:div>
            <w:div w:id="551425030">
              <w:marLeft w:val="0"/>
              <w:marRight w:val="0"/>
              <w:marTop w:val="0"/>
              <w:marBottom w:val="0"/>
              <w:divBdr>
                <w:top w:val="none" w:sz="0" w:space="0" w:color="auto"/>
                <w:left w:val="none" w:sz="0" w:space="0" w:color="auto"/>
                <w:bottom w:val="none" w:sz="0" w:space="0" w:color="auto"/>
                <w:right w:val="none" w:sz="0" w:space="0" w:color="auto"/>
              </w:divBdr>
            </w:div>
            <w:div w:id="1046562010">
              <w:marLeft w:val="0"/>
              <w:marRight w:val="0"/>
              <w:marTop w:val="0"/>
              <w:marBottom w:val="0"/>
              <w:divBdr>
                <w:top w:val="none" w:sz="0" w:space="0" w:color="auto"/>
                <w:left w:val="none" w:sz="0" w:space="0" w:color="auto"/>
                <w:bottom w:val="none" w:sz="0" w:space="0" w:color="auto"/>
                <w:right w:val="none" w:sz="0" w:space="0" w:color="auto"/>
              </w:divBdr>
            </w:div>
            <w:div w:id="2091808774">
              <w:marLeft w:val="0"/>
              <w:marRight w:val="0"/>
              <w:marTop w:val="0"/>
              <w:marBottom w:val="0"/>
              <w:divBdr>
                <w:top w:val="none" w:sz="0" w:space="0" w:color="auto"/>
                <w:left w:val="none" w:sz="0" w:space="0" w:color="auto"/>
                <w:bottom w:val="none" w:sz="0" w:space="0" w:color="auto"/>
                <w:right w:val="none" w:sz="0" w:space="0" w:color="auto"/>
              </w:divBdr>
            </w:div>
            <w:div w:id="770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1090">
      <w:bodyDiv w:val="1"/>
      <w:marLeft w:val="0"/>
      <w:marRight w:val="0"/>
      <w:marTop w:val="0"/>
      <w:marBottom w:val="0"/>
      <w:divBdr>
        <w:top w:val="none" w:sz="0" w:space="0" w:color="auto"/>
        <w:left w:val="none" w:sz="0" w:space="0" w:color="auto"/>
        <w:bottom w:val="none" w:sz="0" w:space="0" w:color="auto"/>
        <w:right w:val="none" w:sz="0" w:space="0" w:color="auto"/>
      </w:divBdr>
    </w:div>
    <w:div w:id="902836527">
      <w:bodyDiv w:val="1"/>
      <w:marLeft w:val="0"/>
      <w:marRight w:val="0"/>
      <w:marTop w:val="0"/>
      <w:marBottom w:val="0"/>
      <w:divBdr>
        <w:top w:val="none" w:sz="0" w:space="0" w:color="auto"/>
        <w:left w:val="none" w:sz="0" w:space="0" w:color="auto"/>
        <w:bottom w:val="none" w:sz="0" w:space="0" w:color="auto"/>
        <w:right w:val="none" w:sz="0" w:space="0" w:color="auto"/>
      </w:divBdr>
    </w:div>
    <w:div w:id="1108962172">
      <w:bodyDiv w:val="1"/>
      <w:marLeft w:val="0"/>
      <w:marRight w:val="0"/>
      <w:marTop w:val="0"/>
      <w:marBottom w:val="0"/>
      <w:divBdr>
        <w:top w:val="none" w:sz="0" w:space="0" w:color="auto"/>
        <w:left w:val="none" w:sz="0" w:space="0" w:color="auto"/>
        <w:bottom w:val="none" w:sz="0" w:space="0" w:color="auto"/>
        <w:right w:val="none" w:sz="0" w:space="0" w:color="auto"/>
      </w:divBdr>
      <w:divsChild>
        <w:div w:id="29382851">
          <w:marLeft w:val="0"/>
          <w:marRight w:val="0"/>
          <w:marTop w:val="0"/>
          <w:marBottom w:val="0"/>
          <w:divBdr>
            <w:top w:val="none" w:sz="0" w:space="0" w:color="auto"/>
            <w:left w:val="none" w:sz="0" w:space="0" w:color="auto"/>
            <w:bottom w:val="none" w:sz="0" w:space="0" w:color="auto"/>
            <w:right w:val="none" w:sz="0" w:space="0" w:color="auto"/>
          </w:divBdr>
          <w:divsChild>
            <w:div w:id="1716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2443">
      <w:bodyDiv w:val="1"/>
      <w:marLeft w:val="0"/>
      <w:marRight w:val="0"/>
      <w:marTop w:val="0"/>
      <w:marBottom w:val="0"/>
      <w:divBdr>
        <w:top w:val="none" w:sz="0" w:space="0" w:color="auto"/>
        <w:left w:val="none" w:sz="0" w:space="0" w:color="auto"/>
        <w:bottom w:val="none" w:sz="0" w:space="0" w:color="auto"/>
        <w:right w:val="none" w:sz="0" w:space="0" w:color="auto"/>
      </w:divBdr>
    </w:div>
    <w:div w:id="1142625193">
      <w:bodyDiv w:val="1"/>
      <w:marLeft w:val="0"/>
      <w:marRight w:val="0"/>
      <w:marTop w:val="0"/>
      <w:marBottom w:val="0"/>
      <w:divBdr>
        <w:top w:val="none" w:sz="0" w:space="0" w:color="auto"/>
        <w:left w:val="none" w:sz="0" w:space="0" w:color="auto"/>
        <w:bottom w:val="none" w:sz="0" w:space="0" w:color="auto"/>
        <w:right w:val="none" w:sz="0" w:space="0" w:color="auto"/>
      </w:divBdr>
      <w:divsChild>
        <w:div w:id="1338726034">
          <w:marLeft w:val="0"/>
          <w:marRight w:val="0"/>
          <w:marTop w:val="0"/>
          <w:marBottom w:val="0"/>
          <w:divBdr>
            <w:top w:val="none" w:sz="0" w:space="0" w:color="auto"/>
            <w:left w:val="none" w:sz="0" w:space="0" w:color="auto"/>
            <w:bottom w:val="none" w:sz="0" w:space="0" w:color="auto"/>
            <w:right w:val="none" w:sz="0" w:space="0" w:color="auto"/>
          </w:divBdr>
          <w:divsChild>
            <w:div w:id="4534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3610">
      <w:bodyDiv w:val="1"/>
      <w:marLeft w:val="0"/>
      <w:marRight w:val="0"/>
      <w:marTop w:val="0"/>
      <w:marBottom w:val="0"/>
      <w:divBdr>
        <w:top w:val="none" w:sz="0" w:space="0" w:color="auto"/>
        <w:left w:val="none" w:sz="0" w:space="0" w:color="auto"/>
        <w:bottom w:val="none" w:sz="0" w:space="0" w:color="auto"/>
        <w:right w:val="none" w:sz="0" w:space="0" w:color="auto"/>
      </w:divBdr>
    </w:div>
    <w:div w:id="1825857983">
      <w:bodyDiv w:val="1"/>
      <w:marLeft w:val="0"/>
      <w:marRight w:val="0"/>
      <w:marTop w:val="0"/>
      <w:marBottom w:val="0"/>
      <w:divBdr>
        <w:top w:val="none" w:sz="0" w:space="0" w:color="auto"/>
        <w:left w:val="none" w:sz="0" w:space="0" w:color="auto"/>
        <w:bottom w:val="none" w:sz="0" w:space="0" w:color="auto"/>
        <w:right w:val="none" w:sz="0" w:space="0" w:color="auto"/>
      </w:divBdr>
    </w:div>
    <w:div w:id="1995599378">
      <w:bodyDiv w:val="1"/>
      <w:marLeft w:val="0"/>
      <w:marRight w:val="0"/>
      <w:marTop w:val="0"/>
      <w:marBottom w:val="0"/>
      <w:divBdr>
        <w:top w:val="none" w:sz="0" w:space="0" w:color="auto"/>
        <w:left w:val="none" w:sz="0" w:space="0" w:color="auto"/>
        <w:bottom w:val="none" w:sz="0" w:space="0" w:color="auto"/>
        <w:right w:val="none" w:sz="0" w:space="0" w:color="auto"/>
      </w:divBdr>
    </w:div>
    <w:div w:id="2013682140">
      <w:bodyDiv w:val="1"/>
      <w:marLeft w:val="0"/>
      <w:marRight w:val="0"/>
      <w:marTop w:val="0"/>
      <w:marBottom w:val="0"/>
      <w:divBdr>
        <w:top w:val="none" w:sz="0" w:space="0" w:color="auto"/>
        <w:left w:val="none" w:sz="0" w:space="0" w:color="auto"/>
        <w:bottom w:val="none" w:sz="0" w:space="0" w:color="auto"/>
        <w:right w:val="none" w:sz="0" w:space="0" w:color="auto"/>
      </w:divBdr>
    </w:div>
    <w:div w:id="2048020296">
      <w:bodyDiv w:val="1"/>
      <w:marLeft w:val="0"/>
      <w:marRight w:val="0"/>
      <w:marTop w:val="0"/>
      <w:marBottom w:val="0"/>
      <w:divBdr>
        <w:top w:val="none" w:sz="0" w:space="0" w:color="auto"/>
        <w:left w:val="none" w:sz="0" w:space="0" w:color="auto"/>
        <w:bottom w:val="none" w:sz="0" w:space="0" w:color="auto"/>
        <w:right w:val="none" w:sz="0" w:space="0" w:color="auto"/>
      </w:divBdr>
      <w:divsChild>
        <w:div w:id="311445492">
          <w:marLeft w:val="0"/>
          <w:marRight w:val="0"/>
          <w:marTop w:val="0"/>
          <w:marBottom w:val="0"/>
          <w:divBdr>
            <w:top w:val="none" w:sz="0" w:space="0" w:color="auto"/>
            <w:left w:val="none" w:sz="0" w:space="0" w:color="auto"/>
            <w:bottom w:val="none" w:sz="0" w:space="0" w:color="auto"/>
            <w:right w:val="none" w:sz="0" w:space="0" w:color="auto"/>
          </w:divBdr>
          <w:divsChild>
            <w:div w:id="1185552417">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991057823">
              <w:marLeft w:val="0"/>
              <w:marRight w:val="0"/>
              <w:marTop w:val="0"/>
              <w:marBottom w:val="0"/>
              <w:divBdr>
                <w:top w:val="none" w:sz="0" w:space="0" w:color="auto"/>
                <w:left w:val="none" w:sz="0" w:space="0" w:color="auto"/>
                <w:bottom w:val="none" w:sz="0" w:space="0" w:color="auto"/>
                <w:right w:val="none" w:sz="0" w:space="0" w:color="auto"/>
              </w:divBdr>
            </w:div>
            <w:div w:id="2135173929">
              <w:marLeft w:val="0"/>
              <w:marRight w:val="0"/>
              <w:marTop w:val="0"/>
              <w:marBottom w:val="0"/>
              <w:divBdr>
                <w:top w:val="none" w:sz="0" w:space="0" w:color="auto"/>
                <w:left w:val="none" w:sz="0" w:space="0" w:color="auto"/>
                <w:bottom w:val="none" w:sz="0" w:space="0" w:color="auto"/>
                <w:right w:val="none" w:sz="0" w:space="0" w:color="auto"/>
              </w:divBdr>
            </w:div>
            <w:div w:id="1324234013">
              <w:marLeft w:val="0"/>
              <w:marRight w:val="0"/>
              <w:marTop w:val="0"/>
              <w:marBottom w:val="0"/>
              <w:divBdr>
                <w:top w:val="none" w:sz="0" w:space="0" w:color="auto"/>
                <w:left w:val="none" w:sz="0" w:space="0" w:color="auto"/>
                <w:bottom w:val="none" w:sz="0" w:space="0" w:color="auto"/>
                <w:right w:val="none" w:sz="0" w:space="0" w:color="auto"/>
              </w:divBdr>
            </w:div>
            <w:div w:id="909119631">
              <w:marLeft w:val="0"/>
              <w:marRight w:val="0"/>
              <w:marTop w:val="0"/>
              <w:marBottom w:val="0"/>
              <w:divBdr>
                <w:top w:val="none" w:sz="0" w:space="0" w:color="auto"/>
                <w:left w:val="none" w:sz="0" w:space="0" w:color="auto"/>
                <w:bottom w:val="none" w:sz="0" w:space="0" w:color="auto"/>
                <w:right w:val="none" w:sz="0" w:space="0" w:color="auto"/>
              </w:divBdr>
            </w:div>
            <w:div w:id="1487940267">
              <w:marLeft w:val="0"/>
              <w:marRight w:val="0"/>
              <w:marTop w:val="0"/>
              <w:marBottom w:val="0"/>
              <w:divBdr>
                <w:top w:val="none" w:sz="0" w:space="0" w:color="auto"/>
                <w:left w:val="none" w:sz="0" w:space="0" w:color="auto"/>
                <w:bottom w:val="none" w:sz="0" w:space="0" w:color="auto"/>
                <w:right w:val="none" w:sz="0" w:space="0" w:color="auto"/>
              </w:divBdr>
            </w:div>
            <w:div w:id="1898852563">
              <w:marLeft w:val="0"/>
              <w:marRight w:val="0"/>
              <w:marTop w:val="0"/>
              <w:marBottom w:val="0"/>
              <w:divBdr>
                <w:top w:val="none" w:sz="0" w:space="0" w:color="auto"/>
                <w:left w:val="none" w:sz="0" w:space="0" w:color="auto"/>
                <w:bottom w:val="none" w:sz="0" w:space="0" w:color="auto"/>
                <w:right w:val="none" w:sz="0" w:space="0" w:color="auto"/>
              </w:divBdr>
            </w:div>
            <w:div w:id="7292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keras.io/api/layers/activations/" TargetMode="External"/><Relationship Id="rId3" Type="http://schemas.openxmlformats.org/officeDocument/2006/relationships/settings" Target="settings.xml"/><Relationship Id="rId21" Type="http://schemas.openxmlformats.org/officeDocument/2006/relationships/hyperlink" Target="https://machinelearningmastery.com/understand-the-dynamics-of-learning-rate-on-deep-learning-neural-network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veribilimiokulu.com/yapay-sinir-aglari/"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lodetomasi1995/income-classifi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ergipark.org.tr/tr/download/article-file/59669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ibrahimcayiroglu.com/Dokumanlar/GoruntuIsleme/Goruntu_Isleme_Ders_Notlari-11.Hafta.pdf"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kadirguzel.medium.com/geri-yay%C4%B1l%C4%B1ml%C4%B1-%C3%A7ok-katmanl%C4%B1-yapay-sinir-a%C4%9Flar%C4%B1-1-47daa3856247" TargetMode="External"/><Relationship Id="rId27" Type="http://schemas.openxmlformats.org/officeDocument/2006/relationships/hyperlink" Target="https://towardsdatascience.com/beginners-ask-how-many-hidden-layers-neurons-to-use-in-artificial-neural-networks-51466afa0d3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1317</Words>
  <Characters>7510</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durak</dc:creator>
  <cp:keywords/>
  <dc:description/>
  <cp:lastModifiedBy>özgür durak</cp:lastModifiedBy>
  <cp:revision>43</cp:revision>
  <dcterms:created xsi:type="dcterms:W3CDTF">2021-11-30T12:04:00Z</dcterms:created>
  <dcterms:modified xsi:type="dcterms:W3CDTF">2021-12-13T09:53:00Z</dcterms:modified>
</cp:coreProperties>
</file>