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Java Interview Soru ve Cevapları-@rehberkod</w:t>
      </w:r>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"static blocks" ve "static initializers"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Classın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"Static blocks" veya "static initializers" olarak adlandırılan bu bloklar aynı şeyi ifade eder ve sınıfın yüklendiği an veya ilk kez kullanılmadan önce çalışır. Bu bloklar, genellikle sınıfın sabitlerini, statik değişkenlerini veya diğer başlangıç işlemlerini yapmak için kullanılır. Özellikle classın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Aşağıda, Java'da static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public class MyClass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Static initializer block</w:t>
      </w:r>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static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System.out.println("MyClass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Bir constructor'ı başka bir constructor'dan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Bir constructor içinden başka bir constructor'ı çağırmak için this()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this() çağrısı, constructor içindeki ilk ifade olmalıdır: this() çağrısı, constructor içindeki diğer herhangi bir işlemden veya ifadeden önce gelmelidir. Yani, constructor içinde bir başka işlemi veya ifadeyi çalıştırmadan önce this() yöntemiyle diğer bir constructor'ı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Bir constructor içinde birden fazla this() çağrısı kullanılamaz: Bir constructor içinde sadece bir this() çağrısı kullanabilirsiniz. Aynı constructor içinde birden fazla this()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public class MyClass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private int value;</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public MyClass()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this(0); // Bu, diğer constructor'ı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public MyClass(int value)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this.value = value;</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this(0) ifadesi, MyClass sınıfının parametresiz constructor'ından çağrı yapar ve bu çağrı, constructor içindeki ilk ifade olarak kullanılmıştır. Bu iki kurala uyulduğunda, constructor </w:t>
      </w:r>
      <w:r w:rsidRPr="00BD344F">
        <w:rPr>
          <w:rFonts w:ascii="Aptos" w:hAnsi="Aptos" w:cs="Segoe UI"/>
          <w:color w:val="000000" w:themeColor="text1"/>
          <w:sz w:val="20"/>
          <w:szCs w:val="20"/>
          <w:shd w:val="clear" w:color="auto" w:fill="F7F7F8"/>
        </w:rPr>
        <w:lastRenderedPageBreak/>
        <w:t>chaining (zincirleme çağrı) işlemi sorunsuz bir şekilde çalışır ve sınıfın farklı constructor'ları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Java’da method overriding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Java'da method overriding,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Java'da method overriding'i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Method overriding'i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Method overriding, polimorfizmin önemli bir parçasıdır. Bu, farklı alt sınıfların nesnelerini genel bir üst sınıf olarak ele almanıza olanak tanır. Bir nesne üzerinde bir metodu bir üst sınıf referansı kullanarak çağırabilirsiniz ve alt sınıfta üzerine yazılmış bir metod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class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void motoruCalistir()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System.out.println("Bir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class Araba extends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void motoruCalistir()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System.out.println("Bir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public class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public static void main(String[] args)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araç = new Araba();</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araç.motoruCalistir(); // Araba sınıfındaki üzerine yazılmış metod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r w:rsidRPr="00F0503B">
        <w:rPr>
          <w:rFonts w:ascii="Aptos" w:eastAsia="Times New Roman" w:hAnsi="Aptos" w:cs="Segoe UI"/>
          <w:color w:val="374151"/>
          <w:kern w:val="0"/>
          <w:sz w:val="20"/>
          <w:szCs w:val="20"/>
          <w:lang w:eastAsia="tr-TR"/>
          <w14:ligatures w14:val="none"/>
        </w:rPr>
        <w:t xml:space="preserve"> metodu çalışır. Bu, Java'da method overriding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 xml:space="preserve">Java'da "super" anahtar kelimesi, bir alt sınıfın üst sınıfının değişkenlerine, metodlarına veya </w:t>
      </w:r>
      <w:r>
        <w:rPr>
          <w:rFonts w:ascii="Aptos" w:eastAsia="Times New Roman" w:hAnsi="Aptos" w:cs="Segoe UI"/>
          <w:color w:val="374151"/>
          <w:kern w:val="0"/>
          <w:sz w:val="20"/>
          <w:szCs w:val="20"/>
          <w:lang w:eastAsia="tr-TR"/>
          <w14:ligatures w14:val="none"/>
        </w:rPr>
        <w:t>constructor’ına</w:t>
      </w:r>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r>
        <w:rPr>
          <w:rFonts w:ascii="Aptos" w:eastAsia="Times New Roman" w:hAnsi="Aptos" w:cs="Segoe UI"/>
          <w:b/>
          <w:bCs/>
          <w:color w:val="374151"/>
          <w:kern w:val="0"/>
          <w:sz w:val="20"/>
          <w:szCs w:val="20"/>
          <w:bdr w:val="single" w:sz="2" w:space="0" w:color="D9D9E3" w:frame="1"/>
          <w:lang w:eastAsia="tr-TR"/>
          <w14:ligatures w14:val="none"/>
        </w:rPr>
        <w:t>constructor’ını</w:t>
      </w:r>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n içinde, üst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 çağırmak için "super" anahtar kelimesi kullanılabilir. Bu, alt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 xml:space="preserve">n işini tamamladıktan sonra üst sınıfın </w:t>
      </w:r>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ÜstSınıf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ÜstSınıf()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AltSınıf extends ÜstSınıf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AltSınıf()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super(); // Üst sınıfın </w:t>
      </w:r>
      <w:r>
        <w:rPr>
          <w:rFonts w:ascii="Aptos" w:hAnsi="Aptos" w:cs="Segoe UI"/>
          <w:b/>
          <w:bCs/>
          <w:color w:val="1F3864" w:themeColor="accent1" w:themeShade="80"/>
          <w:sz w:val="20"/>
          <w:szCs w:val="20"/>
          <w:shd w:val="clear" w:color="auto" w:fill="F7F7F8"/>
        </w:rPr>
        <w:t>constructor’ını</w:t>
      </w:r>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İkinci form, üst sınıf değişkenleri ve metodlarını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metodlarına erişmek isterseniz "super" anahtar kelimesini kullanabilirsiniz. Bu, üst sınıfın değişkenleri veya metodları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ÜstSınıf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int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class AltSınıf extends ÜstSınıf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int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void örnekMetod()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System.out.println(super.sayı);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super.metot();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"super" anahtar kelimesi, alt sınıfın üst sınıfının üyelerine erişmesine izin verir, aynı isimdeki üyelerin üzerine yazılmasına rağmen bu üyelere erişim sağlar. "super"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Java’da metod overloading ve metod overriding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Metod overloading</w:t>
            </w:r>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Metod overriding</w:t>
            </w:r>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Overloading aynı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Overriding iki farklı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arasında gerçekleşir, yani bir üst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(superclass) ve bir alt </w:t>
            </w:r>
            <w:r>
              <w:rPr>
                <w:rFonts w:ascii="Aptos" w:hAnsi="Aptos" w:cs="Segoe UI"/>
                <w:color w:val="374151"/>
                <w:sz w:val="18"/>
                <w:szCs w:val="18"/>
                <w:shd w:val="clear" w:color="auto" w:fill="F7F7F8"/>
              </w:rPr>
              <w:t>class</w:t>
            </w:r>
            <w:r w:rsidRPr="007B7951">
              <w:rPr>
                <w:rFonts w:ascii="Aptos" w:hAnsi="Aptos" w:cs="Segoe UI"/>
                <w:color w:val="374151"/>
                <w:sz w:val="18"/>
                <w:szCs w:val="18"/>
                <w:shd w:val="clear" w:color="auto" w:fill="F7F7F8"/>
              </w:rPr>
              <w:t xml:space="preserve"> (subclass)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(inheritance)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(inheritance)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Overloading </w:t>
            </w:r>
            <w:r w:rsidRPr="007B7951">
              <w:rPr>
                <w:rFonts w:ascii="Aptos" w:hAnsi="Aptos" w:cs="Segoe UI"/>
                <w:color w:val="374151"/>
                <w:sz w:val="18"/>
                <w:szCs w:val="18"/>
                <w:shd w:val="clear" w:color="auto" w:fill="F7F7F8"/>
              </w:rPr>
              <w:t xml:space="preserve"> metotların dönüş türü (return type)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Overriding </w:t>
            </w:r>
            <w:r w:rsidRPr="007B7951">
              <w:rPr>
                <w:rFonts w:ascii="Aptos" w:hAnsi="Aptos" w:cs="Segoe UI"/>
                <w:color w:val="374151"/>
                <w:sz w:val="18"/>
                <w:szCs w:val="18"/>
                <w:shd w:val="clear" w:color="auto" w:fill="F7F7F8"/>
              </w:rPr>
              <w:t xml:space="preserve"> metotların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(static polymorphism) metot overloading ile elde edilir. Hangi metotun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(dynamic polymorphism) metot overriding ile elde edilir. Hangi metotun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Overloading sırasında bir metot diğerini gizleyemez. Yani, aynı </w:t>
            </w:r>
            <w:r>
              <w:rPr>
                <w:rFonts w:ascii="Aptos" w:hAnsi="Aptos" w:cs="Segoe UI"/>
                <w:color w:val="374151"/>
                <w:sz w:val="18"/>
                <w:szCs w:val="18"/>
                <w:shd w:val="clear" w:color="auto" w:fill="F7F7F8"/>
              </w:rPr>
              <w:t>classta</w:t>
            </w:r>
            <w:r w:rsidRPr="007B7951">
              <w:rPr>
                <w:rFonts w:ascii="Aptos" w:hAnsi="Aptos" w:cs="Segoe UI"/>
                <w:color w:val="374151"/>
                <w:sz w:val="18"/>
                <w:szCs w:val="18"/>
                <w:shd w:val="clear" w:color="auto" w:fill="F7F7F8"/>
              </w:rPr>
              <w:t xml:space="preserve"> </w:t>
            </w:r>
            <w:r>
              <w:rPr>
                <w:rFonts w:ascii="Aptos" w:hAnsi="Aptos" w:cs="Segoe UI"/>
                <w:color w:val="374151"/>
                <w:sz w:val="18"/>
                <w:szCs w:val="18"/>
                <w:shd w:val="clear" w:color="auto" w:fill="F7F7F8"/>
              </w:rPr>
              <w:t>overloading</w:t>
            </w:r>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r>
              <w:rPr>
                <w:rFonts w:ascii="Aptos" w:hAnsi="Aptos" w:cs="Segoe UI"/>
                <w:color w:val="374151"/>
                <w:sz w:val="18"/>
                <w:szCs w:val="18"/>
                <w:shd w:val="clear" w:color="auto" w:fill="F7F7F8"/>
              </w:rPr>
              <w:t xml:space="preserve">Overriding </w:t>
            </w:r>
            <w:r w:rsidRPr="007B7951">
              <w:rPr>
                <w:rFonts w:ascii="Aptos" w:hAnsi="Aptos" w:cs="Segoe UI"/>
                <w:color w:val="374151"/>
                <w:sz w:val="18"/>
                <w:szCs w:val="18"/>
                <w:shd w:val="clear" w:color="auto" w:fill="F7F7F8"/>
              </w:rPr>
              <w:t xml:space="preserve"> sırasında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üst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metotunu gizler. Yani, aynı isimde ve aynı parametre listesi ile yazılmışsa,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üst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metotunu gizler ve çağrıldığında alt </w:t>
            </w:r>
            <w:r>
              <w:rPr>
                <w:rFonts w:ascii="Aptos" w:hAnsi="Aptos" w:cs="Segoe UI"/>
                <w:color w:val="374151"/>
                <w:sz w:val="18"/>
                <w:szCs w:val="18"/>
                <w:shd w:val="clear" w:color="auto" w:fill="F7F7F8"/>
              </w:rPr>
              <w:t>classın</w:t>
            </w:r>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Abstract Class ve interface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Interface</w:t>
            </w:r>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Abstract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 xml:space="preserve"> yalnızca soyut (abstract)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Abstract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 metotların erişim belirleyicileri (access specifiers) her zaman public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(concrete) sınıfın aksine, soyut sınıfın metotlarının erişim belirleyicileri (access specifiers) daha esnek olabilir; yalnızca private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İnterfacede tanımlanan değişkenler her zaman public, static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Abstract sınıf içindeki değişkenler, private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Java'da çoklu kalıtımı İnterfaceler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Java'da abstract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İnterface</w:t>
            </w:r>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"implements"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"extends"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"javac" derleyicisi tarafından derlendiğinde, ".class"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".class" dosyası, Java tarafından üretilen "byte code" adı verilen bir tür ara dil kodu içerir. Byte code, sadece Java Sanal Makineleri (JVM) tarafından yorumlanabilir. Sun Microsystems (şu anda Oracle Corporation) tarafından geliştirilen JVM'ler, farklı platformlar için sunulur. Bu nedenle, bir Java programının oluşturduğu byte code Windows ortamında üretildiyse, aynı byte code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Özetle, Java'nın platform bağımsız olmasının nedeni, byte code'un JVM'ler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da overloading methodu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Java'da metod overloading, aynı isme sahip ancak farklı parametrelerle tanımlanmış iki veya daha fazla metodu ifade eder. Java'da metodlar aynı isme sahip olabilir, ancak parametrelerin türleri, sırası veya sayısı farklı olmalıdır. Metod</w:t>
      </w:r>
      <w:r>
        <w:rPr>
          <w:rFonts w:ascii="Aptos" w:hAnsi="Aptos" w:cs="Segoe UI"/>
          <w:color w:val="000000" w:themeColor="text1"/>
          <w:sz w:val="20"/>
          <w:szCs w:val="20"/>
          <w:shd w:val="clear" w:color="auto" w:fill="F7F7F8"/>
        </w:rPr>
        <w:t xml:space="preserve"> overloading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Java'da static polymorphism, yani hangi metodu çağıracağınızın derleme zamanında belirlenmesi, metod</w:t>
      </w:r>
      <w:r>
        <w:rPr>
          <w:rFonts w:ascii="Aptos" w:hAnsi="Aptos" w:cs="Segoe UI"/>
          <w:color w:val="000000" w:themeColor="text1"/>
          <w:sz w:val="20"/>
          <w:szCs w:val="20"/>
          <w:shd w:val="clear" w:color="auto" w:fill="F7F7F8"/>
        </w:rPr>
        <w:t xml:space="preserve"> overloading</w:t>
      </w:r>
      <w:r w:rsidRPr="002B3ACF">
        <w:rPr>
          <w:rFonts w:ascii="Aptos" w:hAnsi="Aptos" w:cs="Segoe UI"/>
          <w:color w:val="000000" w:themeColor="text1"/>
          <w:sz w:val="20"/>
          <w:szCs w:val="20"/>
          <w:shd w:val="clear" w:color="auto" w:fill="F7F7F8"/>
        </w:rPr>
        <w:t xml:space="preserve"> ile elde edilir. Derleyici, </w:t>
      </w:r>
      <w:r>
        <w:rPr>
          <w:rFonts w:ascii="Aptos" w:hAnsi="Aptos" w:cs="Segoe UI"/>
          <w:color w:val="000000" w:themeColor="text1"/>
          <w:sz w:val="20"/>
          <w:szCs w:val="20"/>
          <w:shd w:val="clear" w:color="auto" w:fill="F7F7F8"/>
        </w:rPr>
        <w:t xml:space="preserve">overloading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r>
        <w:rPr>
          <w:rFonts w:ascii="Aptos" w:hAnsi="Aptos" w:cs="Segoe UI"/>
          <w:color w:val="000000" w:themeColor="text1"/>
          <w:sz w:val="20"/>
          <w:szCs w:val="20"/>
          <w:shd w:val="clear" w:color="auto" w:fill="F7F7F8"/>
        </w:rPr>
        <w:t>overload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Önemli bir not olarak, metotların dönüş türü (return type) metot </w:t>
      </w:r>
      <w:r>
        <w:rPr>
          <w:rFonts w:ascii="Aptos" w:hAnsi="Aptos" w:cs="Segoe UI"/>
          <w:color w:val="000000" w:themeColor="text1"/>
          <w:sz w:val="20"/>
          <w:szCs w:val="20"/>
          <w:shd w:val="clear" w:color="auto" w:fill="F7F7F8"/>
        </w:rPr>
        <w:t>signature ın</w:t>
      </w:r>
      <w:r w:rsidRPr="002B3ACF">
        <w:rPr>
          <w:rFonts w:ascii="Aptos" w:hAnsi="Aptos" w:cs="Segoe UI"/>
          <w:color w:val="000000" w:themeColor="text1"/>
          <w:sz w:val="20"/>
          <w:szCs w:val="20"/>
          <w:shd w:val="clear" w:color="auto" w:fill="F7F7F8"/>
        </w:rPr>
        <w:t xml:space="preserve"> bir parçası değildir. Yani, farklı dönüş türlerine sahip metotlar </w:t>
      </w:r>
      <w:r>
        <w:rPr>
          <w:rFonts w:ascii="Aptos" w:hAnsi="Aptos" w:cs="Segoe UI"/>
          <w:color w:val="000000" w:themeColor="text1"/>
          <w:sz w:val="20"/>
          <w:szCs w:val="20"/>
          <w:shd w:val="clear" w:color="auto" w:fill="F7F7F8"/>
        </w:rPr>
        <w:t>overload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r>
        <w:rPr>
          <w:rFonts w:ascii="Aptos" w:hAnsi="Aptos" w:cs="Segoe UI"/>
          <w:color w:val="000000" w:themeColor="text1"/>
          <w:sz w:val="20"/>
          <w:szCs w:val="20"/>
          <w:shd w:val="clear" w:color="auto" w:fill="F7F7F8"/>
        </w:rPr>
        <w:t xml:space="preserve">overload edilmiş </w:t>
      </w:r>
      <w:r w:rsidRPr="002B3ACF">
        <w:rPr>
          <w:rFonts w:ascii="Aptos" w:hAnsi="Aptos" w:cs="Segoe UI"/>
          <w:color w:val="000000" w:themeColor="text1"/>
          <w:sz w:val="20"/>
          <w:szCs w:val="20"/>
          <w:shd w:val="clear" w:color="auto" w:fill="F7F7F8"/>
        </w:rPr>
        <w:t xml:space="preserve"> metotlar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(Just-In-Time) derleyiciyi</w:t>
      </w:r>
      <w:r w:rsidRPr="00115B3F">
        <w:rPr>
          <w:rFonts w:ascii="Segoe UI" w:hAnsi="Segoe UI" w:cs="Segoe UI"/>
          <w:b/>
          <w:bCs/>
          <w:color w:val="FF0000"/>
          <w:shd w:val="clear" w:color="auto" w:fill="F7F7F8"/>
        </w:rPr>
        <w:t>si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JIT derleyici, Java bytecode'unu çalıştırılabilir kod haline getiren bir bileşen olarak JVM içinde bulunur. Ancak, JIT derleyici bir Java programını tamamen çalıştırılabilir kod haline dönüştürmez. Bunun yerine, Java programı çalıştırıldığında ihtiyaç duyulan kısımları bytecode'dan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Java’da bytecode nedir?</w:t>
      </w:r>
    </w:p>
    <w:p w14:paraId="6470E40B" w14:textId="1D8087B0" w:rsid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B</w:t>
      </w:r>
      <w:r w:rsidRPr="00115B3F">
        <w:rPr>
          <w:rFonts w:ascii="Aptos" w:hAnsi="Aptos" w:cs="Segoe UI"/>
          <w:sz w:val="18"/>
          <w:szCs w:val="18"/>
          <w:shd w:val="clear" w:color="auto" w:fill="F7F7F8"/>
        </w:rPr>
        <w:t>ytecode, bir Java programının kaynak kodunun derlenmesi sonucunda oluşturulan .class dosyasında bulunan bir dizi talimat setidir. Bytecode, bir makine bağımsız dil olarak kabul edilir ve yalnızca Java Sanal Makinesi (JVM) tarafından yürütülmek üzere tasarlanmış talimatları içerir. Yani, Java kaynak kodu derlendikten sonra oluşturulan bytecode, JVM tarafından yorumlanabilir ve çalıştırılabilir. Bu, Java'nın platform bağımsızlığına katkıda bulunan önemli bir özelliktir, çünkü bytecode aynıdır, ancak farklı işletim sistemlerinde çalışan JVM'ler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Java’da this() ve süper() keywords leri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r w:rsidRPr="00115B3F">
        <w:rPr>
          <w:rFonts w:ascii="Aptos" w:hAnsi="Aptos" w:cs="Segoe UI"/>
          <w:color w:val="FF0000"/>
          <w:sz w:val="18"/>
          <w:szCs w:val="18"/>
          <w:shd w:val="clear" w:color="auto" w:fill="F7F7F8"/>
        </w:rPr>
        <w:t>this():</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this() anahtar kelimesi, aynı sınıf içerisindeki bir başka yapıyı (genellikle bir başka constructor'ı)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r>
        <w:rPr>
          <w:rFonts w:ascii="Aptos" w:hAnsi="Aptos" w:cs="Segoe UI"/>
          <w:sz w:val="18"/>
          <w:szCs w:val="18"/>
          <w:shd w:val="clear" w:color="auto" w:fill="F7F7F8"/>
        </w:rPr>
        <w:t>overloading</w:t>
      </w:r>
      <w:r w:rsidRPr="00115B3F">
        <w:rPr>
          <w:rFonts w:ascii="Aptos" w:hAnsi="Aptos" w:cs="Segoe UI"/>
          <w:sz w:val="18"/>
          <w:szCs w:val="18"/>
          <w:shd w:val="clear" w:color="auto" w:fill="F7F7F8"/>
        </w:rPr>
        <w:t xml:space="preserve"> constructor'ları çağırmak veya aynı sınıf içindeki diğer constructor'larda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this() anahtar kelimesi, aynı sınıf içindeki başka bir constructor'ı çağırmadan önce kullanılır ve constructor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İlgili constructor çağrıldıktan sonra bu constructor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r w:rsidRPr="00115B3F">
        <w:rPr>
          <w:rFonts w:ascii="Aptos" w:hAnsi="Aptos" w:cs="Segoe UI"/>
          <w:color w:val="FF0000"/>
          <w:sz w:val="18"/>
          <w:szCs w:val="18"/>
          <w:shd w:val="clear" w:color="auto" w:fill="F7F7F8"/>
        </w:rPr>
        <w:t>super():</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super() anahtar kelimesi, alt sınıfın constructor'ı içinde üst sınıfın constructor'ını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Java'da her alt sınıfın bir üst sınıfı vardır, ve bu nedenle alt sınıf constructor'ları, üst sınıf constructor'ını çağırmalıdır.</w:t>
      </w:r>
    </w:p>
    <w:p w14:paraId="5702E1C8" w14:textId="43FC4A45"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super() anahtar kelimesi, alt sınıf constructor'ının ilk satırında kullanılmalıdır.</w:t>
      </w:r>
    </w:p>
    <w:p w14:paraId="2BB0042F" w14:textId="77777777" w:rsidR="00115B3F" w:rsidRPr="00115B3F" w:rsidRDefault="00115B3F" w:rsidP="00115B3F">
      <w:pPr>
        <w:pStyle w:val="ListeParagraf"/>
        <w:ind w:left="360"/>
        <w:rPr>
          <w:rFonts w:ascii="Aptos" w:hAnsi="Aptos" w:cs="Segoe UI"/>
          <w:b/>
          <w:bCs/>
          <w:color w:val="FF0000"/>
          <w:sz w:val="18"/>
          <w:szCs w:val="18"/>
          <w:shd w:val="clear" w:color="auto" w:fill="F7F7F8"/>
        </w:rPr>
      </w:pPr>
    </w:p>
    <w:p w14:paraId="1A9D3ED7" w14:textId="77777777" w:rsidR="00115B3F" w:rsidRPr="00115B3F" w:rsidRDefault="00115B3F" w:rsidP="00115B3F">
      <w:pPr>
        <w:pStyle w:val="ListeParagraf"/>
        <w:ind w:left="360"/>
        <w:rPr>
          <w:rFonts w:ascii="Aptos" w:hAnsi="Aptos" w:cs="Segoe UI"/>
          <w:b/>
          <w:bCs/>
          <w:color w:val="FF0000"/>
          <w:sz w:val="18"/>
          <w:szCs w:val="18"/>
          <w:shd w:val="clear" w:color="auto" w:fill="F7F7F8"/>
        </w:rPr>
      </w:pPr>
    </w:p>
    <w:p w14:paraId="0F3ACC5C" w14:textId="77777777" w:rsidR="00115B3F" w:rsidRPr="00115B3F" w:rsidRDefault="00115B3F" w:rsidP="00115B3F">
      <w:pPr>
        <w:pStyle w:val="ListeParagraf"/>
        <w:ind w:left="360"/>
        <w:rPr>
          <w:rFonts w:ascii="Aptos" w:hAnsi="Aptos" w:cs="Segoe UI"/>
          <w:b/>
          <w:bCs/>
          <w:color w:val="FF0000"/>
          <w:sz w:val="18"/>
          <w:szCs w:val="18"/>
          <w:shd w:val="clear" w:color="auto" w:fill="F7F7F8"/>
        </w:rPr>
      </w:pPr>
    </w:p>
    <w:p w14:paraId="27E1346D" w14:textId="77777777" w:rsidR="002B3ACF" w:rsidRPr="002B3ACF" w:rsidRDefault="002B3ACF" w:rsidP="002B3ACF">
      <w:pPr>
        <w:rPr>
          <w:rFonts w:ascii="Aptos" w:hAnsi="Aptos" w:cs="Segoe UI"/>
          <w:color w:val="000000" w:themeColor="text1"/>
          <w:sz w:val="20"/>
          <w:szCs w:val="20"/>
          <w:shd w:val="clear" w:color="auto" w:fill="F7F7F8"/>
        </w:rPr>
      </w:pPr>
    </w:p>
    <w:p w14:paraId="05A50B33"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1533A677" w14:textId="77777777" w:rsidR="002B3ACF" w:rsidRPr="00E32AB3" w:rsidRDefault="002B3ACF" w:rsidP="002B3ACF">
      <w:pPr>
        <w:pStyle w:val="ListeParagraf"/>
        <w:ind w:left="360"/>
        <w:rPr>
          <w:rFonts w:ascii="Aptos" w:hAnsi="Aptos" w:cs="Segoe UI"/>
          <w:color w:val="000000" w:themeColor="text1"/>
          <w:sz w:val="20"/>
          <w:szCs w:val="20"/>
          <w:shd w:val="clear" w:color="auto" w:fill="F7F7F8"/>
        </w:rPr>
      </w:pPr>
    </w:p>
    <w:sectPr w:rsidR="002B3ACF" w:rsidRPr="00E32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15B3F"/>
    <w:rsid w:val="00285011"/>
    <w:rsid w:val="002B3ACF"/>
    <w:rsid w:val="0060564F"/>
    <w:rsid w:val="0079011B"/>
    <w:rsid w:val="007B7951"/>
    <w:rsid w:val="0088230E"/>
    <w:rsid w:val="00953AAA"/>
    <w:rsid w:val="00A57122"/>
    <w:rsid w:val="00A72ACC"/>
    <w:rsid w:val="00A9139A"/>
    <w:rsid w:val="00BD344F"/>
    <w:rsid w:val="00D87397"/>
    <w:rsid w:val="00E32AB3"/>
    <w:rsid w:val="00EA0995"/>
    <w:rsid w:val="00F050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1968</Words>
  <Characters>11220</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9</cp:revision>
  <dcterms:created xsi:type="dcterms:W3CDTF">2023-10-21T18:45:00Z</dcterms:created>
  <dcterms:modified xsi:type="dcterms:W3CDTF">2023-10-25T20:34:00Z</dcterms:modified>
</cp:coreProperties>
</file>