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light1">
    <v:background id="_x0000_s1025">
      <v:fill type="gradient" on="t" color2="#FFFFFF" colors="0f #14CD68;65536f #035C7D" focus="0%" focussize="0f,0f" focusposition="0f,0f"/>
    </v:background>
  </w:background>
  <w:body>
    <w:p>
      <w:pPr>
        <w:jc w:val="center"/>
        <w:rPr>
          <w:rFonts w:hint="default"/>
          <w:lang w:val="tr-TR"/>
        </w:rPr>
      </w:pPr>
      <w:r>
        <w:rPr>
          <w:rFonts w:hint="default" w:ascii="Comic Sans MS" w:hAnsi="Comic Sans MS" w:eastAsia="MS Gothic" w:cs="Comic Sans MS"/>
          <w:b/>
          <w:bCs/>
          <w:sz w:val="30"/>
          <w:szCs w:val="30"/>
          <w:lang w:val="tr-TR"/>
        </w:rPr>
        <w:t>EDITOR</w:t>
      </w:r>
      <w:bookmarkStart w:id="0" w:name="_GoBack"/>
      <w:bookmarkEnd w:id="0"/>
    </w:p>
    <w:p>
      <w:pPr>
        <w:rPr>
          <w:rFonts w:hint="default"/>
          <w:b/>
          <w:bCs/>
          <w:color w:val="F4B183" w:themeColor="accent2" w:themeTint="99"/>
          <w:u w:val="single"/>
          <w:lang w:val="tr-TR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F4B183" w:themeColor="accent2" w:themeTint="99"/>
          <w:u w:val="single"/>
          <w:lang w:val="tr-TR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PlayerData içerisinde olan değerleri değiştirmek için runtime’dayken değeri değiştirip ‘U’ tuşu ile kaydetmeniz gerekiyor.</w:t>
      </w:r>
    </w:p>
    <w:p>
      <w:pPr>
        <w:numPr>
          <w:ilvl w:val="0"/>
          <w:numId w:val="0"/>
        </w:numPr>
        <w:ind w:leftChars="0"/>
        <w:rPr>
          <w:rFonts w:hint="default"/>
          <w:lang w:val="tr-TR"/>
        </w:rPr>
      </w:pPr>
      <w:r>
        <w:rPr>
          <w:rFonts w:hint="default"/>
          <w:lang w:val="tr-TR"/>
        </w:rPr>
        <w:drawing>
          <wp:inline distT="0" distB="0" distL="114300" distR="114300">
            <wp:extent cx="2112645" cy="761365"/>
            <wp:effectExtent l="0" t="0" r="1905" b="635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tr-TR"/>
        </w:rPr>
        <w:t xml:space="preserve">                 </w:t>
      </w:r>
      <w:r>
        <w:rPr>
          <w:rFonts w:hint="default" w:ascii="Comic Sans MS" w:hAnsi="Comic Sans MS" w:cs="Comic Sans MS"/>
          <w:lang w:val="tr-TR"/>
        </w:rPr>
        <w:drawing>
          <wp:inline distT="0" distB="0" distL="114300" distR="114300">
            <wp:extent cx="2076450" cy="1552575"/>
            <wp:effectExtent l="0" t="0" r="0" b="9525"/>
            <wp:docPr id="5" name="Picture 5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tr-T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tr-TR"/>
        </w:rPr>
      </w:pPr>
      <w:r>
        <w:rPr>
          <w:rFonts w:hint="default"/>
          <w:lang w:val="tr-TR"/>
        </w:rPr>
        <w:drawing>
          <wp:inline distT="0" distB="0" distL="114300" distR="114300">
            <wp:extent cx="5271770" cy="3968750"/>
            <wp:effectExtent l="0" t="0" r="5080" b="12700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tr-TR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2"/>
          <w:szCs w:val="22"/>
          <w:lang w:val="tr-TR"/>
        </w:rPr>
      </w:pPr>
      <w:r>
        <w:rPr>
          <w:rFonts w:hint="default" w:ascii="Comic Sans MS" w:hAnsi="Comic Sans MS" w:cs="Comic Sans MS"/>
          <w:b/>
          <w:bCs/>
          <w:sz w:val="22"/>
          <w:szCs w:val="22"/>
          <w:lang w:val="tr-TR"/>
        </w:rPr>
        <w:t>Reference Prefab</w:t>
      </w:r>
      <w:r>
        <w:rPr>
          <w:rFonts w:hint="default" w:ascii="Comic Sans MS" w:hAnsi="Comic Sans MS" w:cs="Comic Sans MS"/>
          <w:sz w:val="22"/>
          <w:szCs w:val="22"/>
          <w:lang w:val="tr-TR"/>
        </w:rPr>
        <w:t xml:space="preserve"> - yeni gem prefabları oluşturmak için referans alınacak prefab.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2"/>
          <w:szCs w:val="22"/>
          <w:lang w:val="tr-TR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2"/>
          <w:szCs w:val="22"/>
          <w:lang w:val="tr-TR"/>
        </w:rPr>
      </w:pPr>
      <w:r>
        <w:rPr>
          <w:rFonts w:hint="default" w:ascii="Comic Sans MS" w:hAnsi="Comic Sans MS" w:cs="Comic Sans MS"/>
          <w:b/>
          <w:bCs/>
          <w:sz w:val="22"/>
          <w:szCs w:val="22"/>
          <w:lang w:val="tr-TR"/>
        </w:rPr>
        <w:t>Reference List Item Prefab</w:t>
      </w:r>
      <w:r>
        <w:rPr>
          <w:rFonts w:hint="default" w:ascii="Comic Sans MS" w:hAnsi="Comic Sans MS" w:cs="Comic Sans MS"/>
          <w:sz w:val="22"/>
          <w:szCs w:val="22"/>
          <w:lang w:val="tr-TR"/>
        </w:rPr>
        <w:t xml:space="preserve"> - her yeni gem ui üzerinde yeni bir item (içerisinde gem ile ilgili bilgilerin olduğu) prefab oluşturacak. 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2"/>
          <w:szCs w:val="22"/>
          <w:lang w:val="tr-TR"/>
        </w:rPr>
      </w:pPr>
      <w:r>
        <w:rPr>
          <w:rFonts w:hint="default" w:ascii="Comic Sans MS" w:hAnsi="Comic Sans MS" w:cs="Comic Sans MS"/>
          <w:b/>
          <w:bCs/>
          <w:sz w:val="22"/>
          <w:szCs w:val="22"/>
          <w:lang w:val="tr-TR"/>
        </w:rPr>
        <w:t xml:space="preserve">Emission </w:t>
      </w:r>
      <w:r>
        <w:rPr>
          <w:rFonts w:hint="default" w:ascii="Comic Sans MS" w:hAnsi="Comic Sans MS" w:cs="Comic Sans MS"/>
          <w:sz w:val="22"/>
          <w:szCs w:val="22"/>
          <w:lang w:val="tr-TR"/>
        </w:rPr>
        <w:t>- Seçilirse HDR Color seçilebilir.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2"/>
          <w:szCs w:val="22"/>
          <w:lang w:val="tr-TR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b/>
          <w:bCs/>
          <w:sz w:val="22"/>
          <w:szCs w:val="22"/>
          <w:lang w:val="tr-TR"/>
        </w:rPr>
      </w:pPr>
      <w:r>
        <w:rPr>
          <w:rFonts w:hint="default" w:ascii="Comic Sans MS" w:hAnsi="Comic Sans MS" w:cs="Comic Sans MS"/>
          <w:b/>
          <w:bCs/>
          <w:sz w:val="22"/>
          <w:szCs w:val="22"/>
          <w:lang w:val="tr-TR"/>
        </w:rPr>
        <w:t xml:space="preserve">Create New Gem - </w:t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tr-TR"/>
        </w:rPr>
        <w:t>yeni gem prefab’ı oluşturur.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b w:val="0"/>
          <w:bCs w:val="0"/>
          <w:sz w:val="22"/>
          <w:szCs w:val="22"/>
          <w:u w:val="single"/>
          <w:lang w:val="tr-TR"/>
        </w:rPr>
      </w:pPr>
      <w:r>
        <w:rPr>
          <w:rFonts w:hint="default" w:ascii="Comic Sans MS" w:hAnsi="Comic Sans MS" w:cs="Comic Sans MS"/>
          <w:b/>
          <w:bCs/>
          <w:sz w:val="22"/>
          <w:szCs w:val="22"/>
          <w:lang w:val="tr-TR"/>
        </w:rPr>
        <w:tab/>
      </w:r>
      <w:r>
        <w:rPr>
          <w:rFonts w:hint="default" w:ascii="Comic Sans MS" w:hAnsi="Comic Sans MS" w:cs="Comic Sans MS"/>
          <w:b/>
          <w:bCs/>
          <w:sz w:val="22"/>
          <w:szCs w:val="22"/>
          <w:lang w:val="tr-TR"/>
        </w:rPr>
        <w:t xml:space="preserve">-&gt; </w:t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u w:val="single"/>
          <w:lang w:val="tr-TR"/>
        </w:rPr>
        <w:t xml:space="preserve">Yeni gem oluştururken ve oyun başlarken, </w:t>
      </w:r>
      <w:r>
        <w:rPr>
          <w:rFonts w:hint="default" w:ascii="Comic Sans MS" w:hAnsi="Comic Sans MS" w:cs="Comic Sans MS"/>
          <w:b w:val="0"/>
          <w:bCs w:val="0"/>
          <w:color w:val="0000FF"/>
          <w:sz w:val="22"/>
          <w:szCs w:val="22"/>
          <w:u w:val="single"/>
          <w:lang w:val="tr-TR"/>
        </w:rPr>
        <w:t xml:space="preserve">Canvas - List / Panel - Gems </w:t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u w:val="single"/>
          <w:lang w:val="tr-TR"/>
        </w:rPr>
        <w:t xml:space="preserve">açık olmalı ve </w:t>
      </w:r>
      <w:r>
        <w:rPr>
          <w:rFonts w:hint="default" w:ascii="Comic Sans MS" w:hAnsi="Comic Sans MS" w:cs="Comic Sans MS"/>
          <w:b w:val="0"/>
          <w:bCs w:val="0"/>
          <w:color w:val="FF0000"/>
          <w:sz w:val="22"/>
          <w:szCs w:val="22"/>
          <w:u w:val="single"/>
          <w:lang w:val="tr-TR"/>
        </w:rPr>
        <w:t>oyunu bir kere başlattıktan sonra yeni gem eklemek için hepsinin önce silinmesi gerekiyor!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b/>
          <w:bCs/>
          <w:sz w:val="22"/>
          <w:szCs w:val="22"/>
          <w:lang w:val="tr-TR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b/>
          <w:bCs/>
          <w:sz w:val="22"/>
          <w:szCs w:val="22"/>
          <w:lang w:val="tr-TR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2"/>
          <w:szCs w:val="22"/>
          <w:lang w:val="tr-TR"/>
        </w:rPr>
      </w:pPr>
      <w:r>
        <w:rPr>
          <w:rFonts w:hint="default" w:ascii="Comic Sans MS" w:hAnsi="Comic Sans MS" w:cs="Comic Sans MS"/>
          <w:b/>
          <w:bCs/>
          <w:sz w:val="22"/>
          <w:szCs w:val="22"/>
          <w:lang w:val="tr-TR"/>
        </w:rPr>
        <w:t>Delete All Gem Data</w:t>
      </w:r>
      <w:r>
        <w:rPr>
          <w:rFonts w:hint="default" w:ascii="Comic Sans MS" w:hAnsi="Comic Sans MS" w:cs="Comic Sans MS"/>
          <w:sz w:val="22"/>
          <w:szCs w:val="22"/>
          <w:lang w:val="tr-TR"/>
        </w:rPr>
        <w:t xml:space="preserve"> - gem için üretilmiş bütün verileri siler.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2"/>
          <w:szCs w:val="22"/>
          <w:u w:val="single"/>
          <w:lang w:val="tr-TR"/>
        </w:rPr>
      </w:pPr>
      <w:r>
        <w:rPr>
          <w:rFonts w:hint="default" w:ascii="Comic Sans MS" w:hAnsi="Comic Sans MS" w:cs="Comic Sans MS"/>
          <w:sz w:val="22"/>
          <w:szCs w:val="22"/>
          <w:lang w:val="tr-TR"/>
        </w:rPr>
        <w:tab/>
      </w:r>
      <w:r>
        <w:rPr>
          <w:rFonts w:hint="default" w:ascii="Comic Sans MS" w:hAnsi="Comic Sans MS" w:cs="Comic Sans MS"/>
          <w:sz w:val="22"/>
          <w:szCs w:val="22"/>
          <w:lang w:val="tr-TR"/>
        </w:rPr>
        <w:t xml:space="preserve">-&gt; </w:t>
      </w:r>
      <w:r>
        <w:rPr>
          <w:rFonts w:hint="default" w:ascii="Comic Sans MS" w:hAnsi="Comic Sans MS" w:cs="Comic Sans MS"/>
          <w:sz w:val="22"/>
          <w:szCs w:val="22"/>
          <w:u w:val="single"/>
          <w:lang w:val="tr-TR"/>
        </w:rPr>
        <w:t>Eğer tıklandığında null reference hatası verirse Content içerisindeki bütün verilerin manuel olarak silinmesi gerekir!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2"/>
          <w:szCs w:val="22"/>
          <w:u w:val="single"/>
          <w:lang w:val="tr-TR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tr-TR"/>
        </w:rPr>
      </w:pPr>
      <w:r>
        <w:rPr>
          <w:rFonts w:hint="default" w:ascii="Comic Sans MS" w:hAnsi="Comic Sans MS" w:cs="Comic Sans MS"/>
          <w:sz w:val="22"/>
          <w:szCs w:val="22"/>
          <w:lang w:val="tr-TR"/>
        </w:rPr>
        <w:drawing>
          <wp:inline distT="0" distB="0" distL="114300" distR="114300">
            <wp:extent cx="2447925" cy="2000250"/>
            <wp:effectExtent l="0" t="0" r="9525" b="0"/>
            <wp:docPr id="6" name="Picture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tr-TR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tr-TR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tr-TR"/>
        </w:rPr>
      </w:pPr>
      <w:r>
        <w:rPr>
          <w:rFonts w:hint="default" w:ascii="Comic Sans MS" w:hAnsi="Comic Sans MS" w:cs="Comic Sans MS"/>
          <w:lang w:val="tr-TR"/>
        </w:rPr>
        <w:drawing>
          <wp:inline distT="0" distB="0" distL="114300" distR="114300">
            <wp:extent cx="5272405" cy="960120"/>
            <wp:effectExtent l="0" t="0" r="4445" b="11430"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tr-TR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2"/>
          <w:szCs w:val="22"/>
          <w:lang w:val="tr-TR"/>
        </w:rPr>
      </w:pPr>
      <w:r>
        <w:rPr>
          <w:rFonts w:hint="default" w:ascii="Comic Sans MS" w:hAnsi="Comic Sans MS" w:cs="Comic Sans MS"/>
          <w:b/>
          <w:bCs/>
          <w:sz w:val="22"/>
          <w:szCs w:val="22"/>
          <w:lang w:val="tr-TR"/>
        </w:rPr>
        <w:t xml:space="preserve">Paths </w:t>
      </w:r>
      <w:r>
        <w:rPr>
          <w:rFonts w:hint="default" w:ascii="Comic Sans MS" w:hAnsi="Comic Sans MS" w:cs="Comic Sans MS"/>
          <w:sz w:val="22"/>
          <w:szCs w:val="22"/>
          <w:lang w:val="tr-TR"/>
        </w:rPr>
        <w:t>- yeni gem prefab’ı ve materyalinin oluşturulacağı klasör. (default olarak seçili)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2"/>
          <w:szCs w:val="22"/>
          <w:lang w:val="tr-TR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2"/>
          <w:szCs w:val="22"/>
          <w:lang w:val="tr-TR"/>
        </w:rPr>
      </w:pPr>
      <w:r>
        <w:rPr>
          <w:rFonts w:hint="default" w:ascii="Comic Sans MS" w:hAnsi="Comic Sans MS" w:cs="Comic Sans MS"/>
          <w:sz w:val="22"/>
          <w:szCs w:val="22"/>
          <w:lang w:val="tr-TR"/>
        </w:rPr>
        <w:drawing>
          <wp:inline distT="0" distB="0" distL="114300" distR="114300">
            <wp:extent cx="1976755" cy="756920"/>
            <wp:effectExtent l="0" t="0" r="4445" b="5080"/>
            <wp:docPr id="7" name="Picture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675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mic Sans MS" w:hAnsi="Comic Sans MS" w:cs="Comic Sans MS"/>
          <w:sz w:val="22"/>
          <w:szCs w:val="22"/>
          <w:lang w:val="tr-TR"/>
        </w:rPr>
        <w:t xml:space="preserve"> 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2"/>
          <w:szCs w:val="22"/>
          <w:lang w:val="tr-TR"/>
        </w:rPr>
      </w:pPr>
      <w:r>
        <w:rPr>
          <w:rFonts w:hint="default" w:ascii="Comic Sans MS" w:hAnsi="Comic Sans MS" w:cs="Comic Sans MS"/>
          <w:sz w:val="22"/>
          <w:szCs w:val="22"/>
          <w:lang w:val="tr-TR"/>
        </w:rPr>
        <w:drawing>
          <wp:inline distT="0" distB="0" distL="114300" distR="114300">
            <wp:extent cx="4924425" cy="1085850"/>
            <wp:effectExtent l="0" t="0" r="9525" b="0"/>
            <wp:docPr id="8" name="Picture 8" descr="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5.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2"/>
          <w:szCs w:val="22"/>
          <w:lang w:val="tr-TR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2"/>
          <w:szCs w:val="22"/>
          <w:lang w:val="tr-TR"/>
        </w:rPr>
      </w:pPr>
      <w:r>
        <w:rPr>
          <w:rFonts w:hint="default" w:ascii="Comic Sans MS" w:hAnsi="Comic Sans MS" w:cs="Comic Sans MS"/>
          <w:b/>
          <w:bCs/>
          <w:sz w:val="22"/>
          <w:szCs w:val="22"/>
          <w:lang w:val="tr-TR"/>
        </w:rPr>
        <w:t>Value Setter</w:t>
      </w:r>
      <w:r>
        <w:rPr>
          <w:rFonts w:hint="default" w:ascii="Comic Sans MS" w:hAnsi="Comic Sans MS" w:cs="Comic Sans MS"/>
          <w:sz w:val="22"/>
          <w:szCs w:val="22"/>
          <w:lang w:val="tr-TR"/>
        </w:rPr>
        <w:t xml:space="preserve"> - seçili olan RefValue değerini Awake, Start veya OnEnable içerisinde girilen Value değerine eşitler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2"/>
          <w:szCs w:val="22"/>
          <w:lang w:val="tr-TR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2"/>
          <w:szCs w:val="22"/>
          <w:lang w:val="tr-TR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2"/>
          <w:szCs w:val="22"/>
          <w:lang w:val="tr-TR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2"/>
          <w:szCs w:val="22"/>
          <w:lang w:val="tr-TR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2"/>
          <w:szCs w:val="22"/>
          <w:lang w:val="tr-TR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2"/>
          <w:szCs w:val="22"/>
          <w:lang w:val="tr-TR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2"/>
          <w:szCs w:val="22"/>
          <w:lang w:val="tr-TR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2"/>
          <w:szCs w:val="22"/>
          <w:lang w:val="tr-TR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2"/>
          <w:szCs w:val="22"/>
          <w:lang w:val="tr-TR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2"/>
          <w:szCs w:val="22"/>
          <w:lang w:val="tr-TR"/>
        </w:rPr>
      </w:pPr>
      <w:r>
        <w:rPr>
          <w:rFonts w:hint="default" w:ascii="Comic Sans MS" w:hAnsi="Comic Sans MS" w:cs="Comic Sans MS"/>
          <w:sz w:val="22"/>
          <w:szCs w:val="22"/>
          <w:lang w:val="tr-TR"/>
        </w:rPr>
        <w:drawing>
          <wp:inline distT="0" distB="0" distL="114300" distR="114300">
            <wp:extent cx="4924425" cy="6981825"/>
            <wp:effectExtent l="0" t="0" r="9525" b="9525"/>
            <wp:docPr id="10" name="Picture 1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2"/>
          <w:szCs w:val="22"/>
          <w:lang w:val="tr-TR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2"/>
          <w:szCs w:val="22"/>
          <w:lang w:val="tr-TR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2"/>
          <w:szCs w:val="22"/>
          <w:lang w:val="tr-TR"/>
        </w:rPr>
      </w:pPr>
      <w:r>
        <w:rPr>
          <w:rFonts w:hint="default" w:ascii="Comic Sans MS" w:hAnsi="Comic Sans MS" w:cs="Comic Sans MS"/>
          <w:sz w:val="22"/>
          <w:szCs w:val="22"/>
          <w:lang w:val="tr-TR"/>
        </w:rPr>
        <w:t>Oluşturulan bütün gem’lerin verileri burada saklanır.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2"/>
          <w:szCs w:val="22"/>
          <w:lang w:val="tr-TR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2"/>
          <w:szCs w:val="22"/>
          <w:lang w:val="tr-TR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2"/>
          <w:szCs w:val="22"/>
          <w:lang w:val="tr-TR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2"/>
          <w:szCs w:val="22"/>
          <w:lang w:val="tr-TR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2"/>
          <w:szCs w:val="22"/>
          <w:lang w:val="tr-TR"/>
        </w:rPr>
      </w:pPr>
      <w:r>
        <w:rPr>
          <w:rFonts w:hint="default" w:ascii="Comic Sans MS" w:hAnsi="Comic Sans MS" w:cs="Comic Sans MS"/>
          <w:sz w:val="22"/>
          <w:szCs w:val="22"/>
          <w:lang w:val="tr-TR"/>
        </w:rPr>
        <w:t>GRID OLUŞTURMA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2"/>
          <w:szCs w:val="22"/>
          <w:lang w:val="tr-TR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2"/>
          <w:szCs w:val="22"/>
          <w:lang w:val="tr-TR"/>
        </w:rPr>
      </w:pPr>
      <w:r>
        <w:rPr>
          <w:rFonts w:hint="default" w:ascii="Comic Sans MS" w:hAnsi="Comic Sans MS" w:cs="Comic Sans MS"/>
          <w:sz w:val="22"/>
          <w:szCs w:val="22"/>
          <w:lang w:val="tr-TR"/>
        </w:rPr>
        <w:drawing>
          <wp:inline distT="0" distB="0" distL="114300" distR="114300">
            <wp:extent cx="4924425" cy="5048250"/>
            <wp:effectExtent l="0" t="0" r="9525" b="0"/>
            <wp:docPr id="9" name="Picture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2"/>
          <w:szCs w:val="22"/>
          <w:lang w:val="tr-TR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b w:val="0"/>
          <w:bCs w:val="0"/>
          <w:sz w:val="22"/>
          <w:szCs w:val="22"/>
          <w:lang w:val="tr-TR"/>
        </w:rPr>
      </w:pPr>
      <w:r>
        <w:rPr>
          <w:rFonts w:hint="default" w:ascii="Comic Sans MS" w:hAnsi="Comic Sans MS" w:cs="Comic Sans MS"/>
          <w:b/>
          <w:bCs/>
          <w:color w:val="0000FF"/>
          <w:sz w:val="22"/>
          <w:szCs w:val="22"/>
          <w:lang w:val="tr-TR"/>
        </w:rPr>
        <w:t xml:space="preserve">Grid </w:t>
      </w:r>
      <w:r>
        <w:rPr>
          <w:rFonts w:hint="default" w:ascii="Comic Sans MS" w:hAnsi="Comic Sans MS" w:cs="Comic Sans MS"/>
          <w:b w:val="0"/>
          <w:bCs w:val="0"/>
          <w:color w:val="000000" w:themeColor="text1"/>
          <w:sz w:val="22"/>
          <w:szCs w:val="22"/>
          <w:lang w:val="tr-TR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tr-TR"/>
        </w:rPr>
        <w:t xml:space="preserve">refabını sahneye attıktan sonra istenilen noktaya taşıyarak X ve Y değerlerini girip </w:t>
      </w:r>
      <w:r>
        <w:rPr>
          <w:rFonts w:hint="default" w:ascii="Comic Sans MS" w:hAnsi="Comic Sans MS" w:cs="Comic Sans MS"/>
          <w:b/>
          <w:bCs/>
          <w:sz w:val="22"/>
          <w:szCs w:val="22"/>
          <w:lang w:val="tr-TR"/>
        </w:rPr>
        <w:t xml:space="preserve">SpawnGrids </w:t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tr-TR"/>
        </w:rPr>
        <w:t>e tıklayarak yeni grid oluşturulabilir.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b w:val="0"/>
          <w:bCs w:val="0"/>
          <w:sz w:val="22"/>
          <w:szCs w:val="22"/>
          <w:lang w:val="tr-TR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b w:val="0"/>
          <w:bCs w:val="0"/>
          <w:sz w:val="22"/>
          <w:szCs w:val="22"/>
          <w:lang w:val="tr-TR"/>
        </w:rPr>
      </w:pPr>
      <w:r>
        <w:rPr>
          <w:rFonts w:hint="default" w:ascii="Comic Sans MS" w:hAnsi="Comic Sans MS" w:cs="Comic Sans MS"/>
          <w:b/>
          <w:bCs/>
          <w:sz w:val="22"/>
          <w:szCs w:val="22"/>
          <w:lang w:val="tr-TR"/>
        </w:rPr>
        <w:t>Grid Spacing Offset</w:t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tr-TR"/>
        </w:rPr>
        <w:t xml:space="preserve"> - Grid içerisine oluşturulacak Tile prefablarının birbirleri arasında ki uzaklık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b w:val="0"/>
          <w:bCs w:val="0"/>
          <w:sz w:val="22"/>
          <w:szCs w:val="22"/>
          <w:lang w:val="tr-TR"/>
        </w:rPr>
      </w:pP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tr-TR"/>
        </w:rPr>
        <w:tab/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tr-TR"/>
        </w:rPr>
        <w:t>-&gt; Tile nesnelerinin iç içe girmemesi için en az tile prefabının scale değeri kadar boşluk olmalı!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b w:val="0"/>
          <w:bCs w:val="0"/>
          <w:sz w:val="22"/>
          <w:szCs w:val="22"/>
          <w:lang w:val="tr-TR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b w:val="0"/>
          <w:bCs w:val="0"/>
          <w:sz w:val="22"/>
          <w:szCs w:val="22"/>
          <w:lang w:val="tr-TR"/>
        </w:rPr>
      </w:pPr>
      <w:r>
        <w:rPr>
          <w:rFonts w:hint="default" w:ascii="Comic Sans MS" w:hAnsi="Comic Sans MS" w:cs="Comic Sans MS"/>
          <w:b/>
          <w:bCs/>
          <w:sz w:val="22"/>
          <w:szCs w:val="22"/>
          <w:lang w:val="tr-TR"/>
        </w:rPr>
        <w:t>Delete Grids</w:t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tr-TR"/>
        </w:rPr>
        <w:t xml:space="preserve"> - Grid prefab’ına child olarak atanan bütün tile prefablarını ve </w:t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u w:val="single"/>
          <w:lang w:val="tr-TR"/>
        </w:rPr>
        <w:t>Spawned Tiles</w:t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tr-TR"/>
        </w:rPr>
        <w:t xml:space="preserve"> Set setini siler.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18492D"/>
    <w:rsid w:val="00F74576"/>
    <w:rsid w:val="0489550A"/>
    <w:rsid w:val="0E8042DE"/>
    <w:rsid w:val="11073C49"/>
    <w:rsid w:val="1E521E5C"/>
    <w:rsid w:val="210F0963"/>
    <w:rsid w:val="291853E7"/>
    <w:rsid w:val="2BAF5C99"/>
    <w:rsid w:val="2F18492D"/>
    <w:rsid w:val="301C7547"/>
    <w:rsid w:val="343B4069"/>
    <w:rsid w:val="34DB59D8"/>
    <w:rsid w:val="37DF7C71"/>
    <w:rsid w:val="440C56F0"/>
    <w:rsid w:val="446910E7"/>
    <w:rsid w:val="47F87A80"/>
    <w:rsid w:val="4BBD1776"/>
    <w:rsid w:val="4CC108A9"/>
    <w:rsid w:val="4E683EB1"/>
    <w:rsid w:val="4F9D39CA"/>
    <w:rsid w:val="503B1E8C"/>
    <w:rsid w:val="55515FDB"/>
    <w:rsid w:val="58911444"/>
    <w:rsid w:val="5C7B264F"/>
    <w:rsid w:val="6377137E"/>
    <w:rsid w:val="63D25BB7"/>
    <w:rsid w:val="65232680"/>
    <w:rsid w:val="6C3E4F79"/>
    <w:rsid w:val="6FB61BF0"/>
    <w:rsid w:val="729411DF"/>
    <w:rsid w:val="740075FF"/>
    <w:rsid w:val="7AF43ADC"/>
    <w:rsid w:val="7B8B7F0A"/>
    <w:rsid w:val="7CE7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2023-06-18T08:45:00Z</dcterms:created>
  <dc:creator>leyni</dc:creator>
  <cp:lastModifiedBy>özgür aymelek</cp:lastModifiedBy>
  <dcterms:modified xsi:type="dcterms:W3CDTF">2023-06-18T12:02:31Z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6B3F86977A324310B7BD72D54E0A66E3</vt:lpwstr>
  </property>
</Properties>
</file>