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 de travaux - Extension et rénovation de cuisine</w:t>
      </w:r>
    </w:p>
    <w:p>
      <w:r>
        <w:rPr>
          <w:b/>
          <w:i w:val="0"/>
        </w:rPr>
        <w:t>Entre les soussignés :</w:t>
      </w:r>
    </w:p>
    <w:p>
      <w:r>
        <w:rPr>
          <w:b w:val="0"/>
          <w:i w:val="0"/>
        </w:rPr>
        <w:t>Lamna Bâtiment, 4 rue des Artisans, Valbrise, représentée par Bertrand Sauzède, gérant, ci-après « l'Entreprise »</w:t>
      </w:r>
    </w:p>
    <w:p>
      <w:r>
        <w:rPr>
          <w:b w:val="0"/>
          <w:i w:val="0"/>
        </w:rPr>
        <w:t>et</w:t>
      </w:r>
    </w:p>
    <w:p>
      <w:r>
        <w:rPr>
          <w:b w:val="0"/>
          <w:i w:val="0"/>
        </w:rPr>
        <w:t>Mme Séverine Moreau et M. Aymeric Moreau, 12 chemin des Vergers, Valbrise, ci-après « le Client »</w:t>
      </w:r>
    </w:p>
    <w:p>
      <w:r>
        <w:rPr>
          <w:b w:val="0"/>
          <w:i w:val="0"/>
        </w:rPr>
        <w:t>Il a été convenu ce qui suit.</w:t>
      </w:r>
    </w:p>
    <w:p>
      <w:pPr>
        <w:pStyle w:val="Heading1"/>
      </w:pPr>
      <w:r>
        <w:t>Article 1 - Objet</w:t>
      </w:r>
    </w:p>
    <w:p>
      <w:r>
        <w:rPr>
          <w:b w:val="0"/>
          <w:i w:val="0"/>
        </w:rPr>
        <w:t>L'Entreprise réalise au domicile du Client une extension de plain-pied de 30 m² et la rénovation de la cuisine existante, conformément au devis DEV-2026-014 indice B du 03/02/2026 annexé au présent contrat.</w:t>
      </w:r>
    </w:p>
    <w:p>
      <w:pPr>
        <w:pStyle w:val="Heading1"/>
      </w:pPr>
      <w:r>
        <w:t>Article 2 - Prix</w:t>
      </w:r>
    </w:p>
    <w:p>
      <w:r>
        <w:rPr>
          <w:b w:val="0"/>
          <w:i w:val="0"/>
        </w:rPr>
        <w:t>Le prix des travaux est fixé à 37843,00 € HT, soit 44943,60 € TTC, aux taux de TVA indiqués au devis DEV-2026-014 indice B. Il s'agit d'un prix global et forfaitaire, ferme et non révisable.</w:t>
      </w:r>
    </w:p>
    <w:p>
      <w:pPr>
        <w:pStyle w:val="Heading1"/>
      </w:pPr>
      <w:r>
        <w:t>Article 3 - Délais</w:t>
      </w:r>
    </w:p>
    <w:p>
      <w:r>
        <w:rPr>
          <w:b w:val="0"/>
          <w:i w:val="0"/>
        </w:rPr>
        <w:t>Les travaux débutent le 23/02/2026. Leur durée est de 12 semaines ; l'achèvement des travaux est prévu le 15/05/2026.</w:t>
      </w:r>
    </w:p>
    <w:p>
      <w:pPr>
        <w:pStyle w:val="Heading1"/>
      </w:pPr>
      <w:r>
        <w:t>Article 4 - Échéancier de paiement</w:t>
      </w:r>
    </w:p>
    <w:p>
      <w:r>
        <w:rPr>
          <w:b w:val="0"/>
          <w:i w:val="0"/>
        </w:rPr>
        <w:t>Le prix TTC est payé selon l'échéancier suivant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</w:tcPr>
          <w:p>
            <w:r>
              <w:rPr>
                <w:b/>
                <w:sz w:val="19"/>
              </w:rPr>
              <w:t>N°</w:t>
            </w:r>
          </w:p>
        </w:tc>
        <w:tc>
          <w:tcPr>
            <w:tcW w:type="dxa" w:w="5839"/>
          </w:tcPr>
          <w:p>
            <w:r>
              <w:rPr>
                <w:b/>
                <w:sz w:val="19"/>
              </w:rPr>
              <w:t>Échéance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/>
                <w:sz w:val="19"/>
              </w:rPr>
              <w:t>Pourcentage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/>
                <w:sz w:val="19"/>
              </w:rPr>
              <w:t>Montant TTC</w:t>
            </w:r>
          </w:p>
        </w:tc>
      </w:tr>
      <w:tr>
        <w:tc>
          <w:tcPr>
            <w:tcW w:type="dxa" w:w="680"/>
          </w:tcPr>
          <w:p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5839"/>
          </w:tcPr>
          <w:p>
            <w:r>
              <w:rPr>
                <w:b w:val="0"/>
                <w:sz w:val="19"/>
              </w:rPr>
              <w:t>À la signature du contrat (acompte)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9"/>
              </w:rPr>
              <w:t>30 %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19"/>
              </w:rPr>
              <w:t>13483,08 €</w:t>
            </w:r>
          </w:p>
        </w:tc>
      </w:tr>
      <w:tr>
        <w:tc>
          <w:tcPr>
            <w:tcW w:type="dxa" w:w="680"/>
          </w:tcPr>
          <w:p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5839"/>
          </w:tcPr>
          <w:p>
            <w:r>
              <w:rPr>
                <w:b w:val="0"/>
                <w:sz w:val="19"/>
              </w:rPr>
              <w:t>À l'achèvement de la maçonnerie (dallage et murs)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9"/>
              </w:rPr>
              <w:t>30 %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19"/>
              </w:rPr>
              <w:t>13483,08 €</w:t>
            </w:r>
          </w:p>
        </w:tc>
      </w:tr>
      <w:tr>
        <w:tc>
          <w:tcPr>
            <w:tcW w:type="dxa" w:w="680"/>
          </w:tcPr>
          <w:p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5839"/>
          </w:tcPr>
          <w:p>
            <w:r>
              <w:rPr>
                <w:b w:val="0"/>
                <w:sz w:val="19"/>
              </w:rPr>
              <w:t>À la mise hors d'eau et hors d'air de l'extension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9"/>
              </w:rPr>
              <w:t>25 %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19"/>
              </w:rPr>
              <w:t>11235,90 €</w:t>
            </w:r>
          </w:p>
        </w:tc>
      </w:tr>
      <w:tr>
        <w:tc>
          <w:tcPr>
            <w:tcW w:type="dxa" w:w="680"/>
          </w:tcPr>
          <w:p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5839"/>
          </w:tcPr>
          <w:p>
            <w:r>
              <w:rPr>
                <w:b w:val="0"/>
                <w:sz w:val="19"/>
              </w:rPr>
              <w:t>À la réception des travaux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9"/>
              </w:rPr>
              <w:t>10 %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19"/>
              </w:rPr>
              <w:t>4494,36 €</w:t>
            </w:r>
          </w:p>
        </w:tc>
      </w:tr>
      <w:tr>
        <w:tc>
          <w:tcPr>
            <w:tcW w:type="dxa" w:w="680"/>
          </w:tcPr>
          <w:p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5839"/>
          </w:tcPr>
          <w:p>
            <w:r>
              <w:rPr>
                <w:b w:val="0"/>
                <w:sz w:val="19"/>
              </w:rPr>
              <w:t>Retenue de garantie, libérée un an après la réception des travaux en l'absence de réserves non levées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9"/>
              </w:rPr>
              <w:t>5 %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19"/>
              </w:rPr>
              <w:t>2247,18 €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5839"/>
          </w:tcPr>
          <w:p>
            <w:r>
              <w:rPr>
                <w:b/>
                <w:sz w:val="19"/>
              </w:rPr>
              <w:t>Total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/>
                <w:sz w:val="19"/>
              </w:rPr>
              <w:t>100 %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/>
                <w:sz w:val="19"/>
              </w:rPr>
              <w:t>44943,60 €</w:t>
            </w:r>
          </w:p>
        </w:tc>
      </w:tr>
    </w:tbl>
    <w:p>
      <w:r>
        <w:rPr>
          <w:b w:val="0"/>
          <w:i w:val="0"/>
        </w:rPr>
        <w:t>L'acompte de 30 %, soit 13483,08 €, est versé à la signature du présent contrat, le 10/02/2026.</w:t>
      </w:r>
    </w:p>
    <w:p>
      <w:pPr>
        <w:pStyle w:val="Heading1"/>
      </w:pPr>
      <w:r>
        <w:t>Article 5 - Retenue de garantie</w:t>
      </w:r>
    </w:p>
    <w:p>
      <w:r>
        <w:rPr>
          <w:b w:val="0"/>
          <w:i w:val="0"/>
        </w:rPr>
        <w:t>Une retenue de garantie de 5 % du prix TTC, soit 2247,18 €, est appliquée. Elle est libérée un an après la réception des travaux en l'absence de réserves non levées.</w:t>
      </w:r>
    </w:p>
    <w:p>
      <w:pPr>
        <w:pStyle w:val="Heading1"/>
      </w:pPr>
      <w:r>
        <w:t>Article 6 - Sous-traitance</w:t>
      </w:r>
    </w:p>
    <w:p>
      <w:r>
        <w:rPr>
          <w:b w:val="0"/>
          <w:i w:val="0"/>
        </w:rPr>
        <w:t>Les travaux d'électricité (lot 6 et poste 8.3) sont sous-traités à Adatum Électricité, ce que le Client accepte.</w:t>
      </w:r>
    </w:p>
    <w:p>
      <w:pPr>
        <w:pStyle w:val="Heading1"/>
      </w:pPr>
      <w:r>
        <w:t>Article 7 - Autorisation d'urbanisme</w:t>
      </w:r>
    </w:p>
    <w:p>
      <w:r>
        <w:rPr>
          <w:b w:val="0"/>
          <w:i w:val="0"/>
        </w:rPr>
        <w:t>Le Client déclare avoir obtenu l'autorisation d'urbanisme nécessaire (déclaration préalable de travaux).</w:t>
      </w:r>
    </w:p>
    <w:p>
      <w:pPr>
        <w:pStyle w:val="Heading1"/>
      </w:pPr>
      <w:r>
        <w:t>Article 8 - Assurances</w:t>
      </w:r>
    </w:p>
    <w:p>
      <w:r>
        <w:rPr>
          <w:b w:val="0"/>
          <w:i w:val="0"/>
        </w:rPr>
        <w:t>L'Entreprise déclare être titulaire d'une assurance de responsabilité civile professionnelle et d'une assurance de responsabilité décennale en cours de validité.</w:t>
      </w:r>
    </w:p>
    <w:p>
      <w:pPr>
        <w:pStyle w:val="Heading1"/>
      </w:pPr>
      <w:r>
        <w:t>Article 9 - Modifications</w:t>
      </w:r>
    </w:p>
    <w:p>
      <w:r>
        <w:rPr>
          <w:b w:val="0"/>
          <w:i w:val="0"/>
        </w:rPr>
        <w:t>Toute modification des travaux fait l'objet d'un avenant écrit signé par les deux parties.</w:t>
      </w:r>
    </w:p>
    <w:p>
      <w:r>
        <w:rPr>
          <w:b w:val="0"/>
          <w:i w:val="0"/>
        </w:rPr>
        <w:t>Fait à Valbrise, le 10/02/2026, en deux exemplaires originaux.</w:t>
      </w:r>
    </w:p>
    <w:p>
      <w:r>
        <w:rPr>
          <w:b/>
        </w:rPr>
        <w:t>Annexe :</w:t>
      </w:r>
      <w:r>
        <w:t xml:space="preserve"> devis DEV-2026-014 indice B du 03/02/2026.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9"/>
              </w:rPr>
              <w:t>Pour l'Entreprise</w:t>
            </w:r>
          </w:p>
        </w:tc>
        <w:tc>
          <w:tcPr>
            <w:tcW w:type="dxa" w:w="4819"/>
          </w:tcPr>
          <w:p>
            <w:r>
              <w:rPr>
                <w:b/>
                <w:sz w:val="19"/>
              </w:rPr>
              <w:t>Le Client</w:t>
            </w:r>
          </w:p>
        </w:tc>
      </w:tr>
      <w:tr>
        <w:tc>
          <w:tcPr>
            <w:tcW w:type="dxa" w:w="4819"/>
          </w:tcPr>
          <w:p>
            <w:r>
              <w:rPr>
                <w:b w:val="0"/>
                <w:sz w:val="19"/>
              </w:rPr>
              <w:t>Lamna Bâtiment</w:t>
              <w:br/>
              <w:t>Bertrand Sauzède, gérant</w:t>
              <w:br/>
              <w:t>Lu et approuvé, signé le 10/02/2026</w:t>
            </w:r>
          </w:p>
        </w:tc>
        <w:tc>
          <w:tcPr>
            <w:tcW w:type="dxa" w:w="4819"/>
          </w:tcPr>
          <w:p>
            <w:r>
              <w:rPr>
                <w:b w:val="0"/>
                <w:sz w:val="19"/>
              </w:rPr>
              <w:t>Séverine Moreau</w:t>
              <w:br/>
              <w:t>Aymeric Moreau</w:t>
              <w:br/>
              <w:t>Lu et approuvé, signé le 10/02/2026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FICTIONAL - NOT FOR OPERATIONAL USE  |  Contrat de travaux - chantier Moreau, Valbrise</w:t>
    </w:r>
    <w:r>
      <w:rPr>
        <w:sz w:val="14"/>
      </w:rPr>
      <w:br/>
      <w:t>Lamna Bâtiment - SIRET 000 000 000 00000 - RCS 000 000 000 - TVA FR00000000000 (identifiants fictifs)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Lamna Bâtiment - Contrat de travaux du 10/02/2026  |  FICTIONAL - NOT FOR OPERATIONAL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DocWiki sample generator</Application>
  <Company>Lamna Bâtiment</Company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 de travaux - Extension et rénovation de cuisine (signé)</dc:title>
  <dc:subject>FICTIONAL - NOT FOR OPERATIONAL USE</dc:subject>
  <dc:creator>DocWiki sample generator</dc:creator>
  <cp:keywords>contrat fictional sample</cp:keywords>
  <dc:description>FICTIONAL - NOT FOR OPERATIONAL USE</dc:description>
  <cp:lastModifiedBy>DocWiki sample generator</cp:lastModifiedBy>
  <cp:revision>1</cp:revision>
  <dc:language>fr-FR</dc:language>
  <dcterms:created xsi:type="dcterms:W3CDTF">2026-02-10T08:30:00Z</dcterms:created>
  <dcterms:modified xsi:type="dcterms:W3CDTF">2026-02-10T16:45:00Z</dcterms:modified>
</cp:coreProperties>
</file>