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18E1">
            <w:pPr>
              <w:jc w:val="center"/>
              <w:rPr>
                <w:rFonts w:ascii="Arial" w:hAnsi="Arial"/>
                <w:b/>
                <w:color w:val="000000"/>
                <w:sz w:val="28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28"/>
                <w:lang w:val="tr-TR"/>
              </w:rPr>
              <w:t>ARDEM PİŞİRİCİ VE ISITICI CİHAZLAR SANAYİİ A.Ş.</w:t>
            </w:r>
          </w:p>
        </w:tc>
      </w:tr>
    </w:tbl>
    <w:p w:rsidR="00000000" w:rsidRDefault="00D518E1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KURULUŞ TARİHİ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21.04.1977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(Established in)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BAŞLICA ÜRETİMİ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FIRIN,OCAK-SETÜSTÜ,ASPİRATÖR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(Main Business Line)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(Oven , Cookstove, Hood)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MERKEZ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518E1">
            <w:pPr>
              <w:ind w:right="-313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ÜNALAN MAH.AYAZMA CAD.ÇAMLICA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(Head Office)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İŞMERKEZİ B BLOK KAT 2 ÜSKÜDAR</w:t>
            </w:r>
          </w:p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81190-İSTANBUL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MÜDÜR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GALİP SİPAHİ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(General Manager)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YÖNETİM KURULU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(Board of Directors)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MEHMET ALİ BERKMAN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ROBERT SONMAN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YUSUF ATAÇ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DOĞAN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ADEM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GALİP SİPAHİ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TELEFON NO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(0 216) 454 11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(Phone)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FAKS NO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(0 216) 454 15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(Facsimile)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(Number of Employees)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1.09.1998-31.08.2000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(Employers' Union)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KAYITLI SERMA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YE TAVANI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518E1">
            <w:pPr>
              <w:pStyle w:val="Heading1"/>
              <w:widowControl/>
              <w:rPr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12.000.000.000.000.-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(Authorized Capital)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widowControl/>
              <w:rPr>
                <w:rFonts w:ascii="Arial" w:hAnsi="Arial"/>
                <w:i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ÇIKARILMIŞ SERMAYE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3.840.000.000.-TL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(Issued Capital)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(Trading Market)</w:t>
            </w:r>
          </w:p>
        </w:tc>
        <w:tc>
          <w:tcPr>
            <w:tcW w:w="142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518E1">
            <w:pPr>
              <w:widowControl/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(National)</w:t>
            </w:r>
          </w:p>
        </w:tc>
      </w:tr>
    </w:tbl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p w:rsidR="00000000" w:rsidRDefault="00D518E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1276"/>
        <w:gridCol w:w="892"/>
        <w:gridCol w:w="978"/>
        <w:gridCol w:w="398"/>
        <w:gridCol w:w="736"/>
        <w:gridCol w:w="174"/>
        <w:gridCol w:w="1074"/>
        <w:gridCol w:w="917"/>
        <w:gridCol w:w="1209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9" w:type="dxa"/>
            <w:gridSpan w:val="4"/>
          </w:tcPr>
          <w:p w:rsidR="00000000" w:rsidRDefault="00D518E1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D518E1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Şirket'in son iki yıl itibari ile üretim 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bilgileri aşađıda gösterilmiŞtir.</w:t>
            </w:r>
          </w:p>
        </w:tc>
        <w:tc>
          <w:tcPr>
            <w:tcW w:w="1134" w:type="dxa"/>
            <w:gridSpan w:val="2"/>
          </w:tcPr>
          <w:p w:rsidR="00000000" w:rsidRDefault="00D518E1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4083" w:type="dxa"/>
            <w:gridSpan w:val="5"/>
          </w:tcPr>
          <w:p w:rsidR="00000000" w:rsidRDefault="00D518E1">
            <w:pPr>
              <w:widowControl/>
              <w:ind w:right="2465"/>
              <w:jc w:val="both"/>
              <w:rPr>
                <w:rFonts w:ascii="Arial" w:hAnsi="Arial"/>
                <w:i/>
                <w:color w:val="000000"/>
                <w:sz w:val="16"/>
                <w:lang w:val="tr-TR"/>
              </w:rPr>
            </w:pPr>
          </w:p>
          <w:p w:rsidR="00000000" w:rsidRDefault="00D518E1">
            <w:pPr>
              <w:widowControl/>
              <w:jc w:val="both"/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The production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276" w:type="dxa"/>
          </w:tcPr>
          <w:p w:rsidR="00000000" w:rsidRDefault="00D518E1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FIRIN (ADET)</w:t>
            </w:r>
          </w:p>
        </w:tc>
        <w:tc>
          <w:tcPr>
            <w:tcW w:w="892" w:type="dxa"/>
          </w:tcPr>
          <w:p w:rsidR="00000000" w:rsidRDefault="00D518E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K.K.O.</w:t>
            </w:r>
          </w:p>
          <w:p w:rsidR="00000000" w:rsidRDefault="00D518E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(%)</w:t>
            </w:r>
          </w:p>
        </w:tc>
        <w:tc>
          <w:tcPr>
            <w:tcW w:w="1376" w:type="dxa"/>
            <w:gridSpan w:val="2"/>
          </w:tcPr>
          <w:p w:rsidR="00000000" w:rsidRDefault="00D518E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MİNİ / MİDİ FIRIN (ADET)</w:t>
            </w:r>
          </w:p>
        </w:tc>
        <w:tc>
          <w:tcPr>
            <w:tcW w:w="910" w:type="dxa"/>
            <w:gridSpan w:val="2"/>
          </w:tcPr>
          <w:p w:rsidR="00000000" w:rsidRDefault="00D518E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K.K.O.</w:t>
            </w:r>
          </w:p>
          <w:p w:rsidR="00000000" w:rsidRDefault="00D518E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(%)</w:t>
            </w:r>
          </w:p>
        </w:tc>
        <w:tc>
          <w:tcPr>
            <w:tcW w:w="1074" w:type="dxa"/>
          </w:tcPr>
          <w:p w:rsidR="00000000" w:rsidRDefault="00D518E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OCAK (ADET)</w:t>
            </w:r>
          </w:p>
        </w:tc>
        <w:tc>
          <w:tcPr>
            <w:tcW w:w="917" w:type="dxa"/>
          </w:tcPr>
          <w:p w:rsidR="00000000" w:rsidRDefault="00D518E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K.K.O.</w:t>
            </w:r>
          </w:p>
          <w:p w:rsidR="00000000" w:rsidRDefault="00D518E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(%)</w:t>
            </w:r>
          </w:p>
        </w:tc>
        <w:tc>
          <w:tcPr>
            <w:tcW w:w="1209" w:type="dxa"/>
          </w:tcPr>
          <w:p w:rsidR="00000000" w:rsidRDefault="00D518E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ASPİRATÖR</w:t>
            </w:r>
          </w:p>
          <w:p w:rsidR="00000000" w:rsidRDefault="00D518E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(ADET)</w:t>
            </w:r>
          </w:p>
        </w:tc>
        <w:tc>
          <w:tcPr>
            <w:tcW w:w="709" w:type="dxa"/>
          </w:tcPr>
          <w:p w:rsidR="00000000" w:rsidRDefault="00D518E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K.K.O.</w:t>
            </w:r>
          </w:p>
          <w:p w:rsidR="00000000" w:rsidRDefault="00D518E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D518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276" w:type="dxa"/>
          </w:tcPr>
          <w:p w:rsidR="00000000" w:rsidRDefault="00D518E1">
            <w:pPr>
              <w:ind w:right="-10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Oven (Pieces)</w:t>
            </w:r>
          </w:p>
        </w:tc>
        <w:tc>
          <w:tcPr>
            <w:tcW w:w="892" w:type="dxa"/>
          </w:tcPr>
          <w:p w:rsidR="00000000" w:rsidRDefault="00D518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(C.U.R.)</w:t>
            </w:r>
          </w:p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(%)</w:t>
            </w:r>
          </w:p>
        </w:tc>
        <w:tc>
          <w:tcPr>
            <w:tcW w:w="1376" w:type="dxa"/>
            <w:gridSpan w:val="2"/>
          </w:tcPr>
          <w:p w:rsidR="00000000" w:rsidRDefault="00D518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Small//Medium Size Ovens</w:t>
            </w:r>
          </w:p>
        </w:tc>
        <w:tc>
          <w:tcPr>
            <w:tcW w:w="910" w:type="dxa"/>
            <w:gridSpan w:val="2"/>
          </w:tcPr>
          <w:p w:rsidR="00000000" w:rsidRDefault="00D518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(C.U.R.)</w:t>
            </w:r>
          </w:p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(%)</w:t>
            </w:r>
          </w:p>
        </w:tc>
        <w:tc>
          <w:tcPr>
            <w:tcW w:w="1074" w:type="dxa"/>
          </w:tcPr>
          <w:p w:rsidR="00000000" w:rsidRDefault="00D518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Cookers </w:t>
            </w:r>
          </w:p>
          <w:p w:rsidR="00000000" w:rsidRDefault="00D518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 Pieces)</w:t>
            </w:r>
          </w:p>
        </w:tc>
        <w:tc>
          <w:tcPr>
            <w:tcW w:w="917" w:type="dxa"/>
          </w:tcPr>
          <w:p w:rsidR="00000000" w:rsidRDefault="00D518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(C.U.R.)</w:t>
            </w:r>
          </w:p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(%)</w:t>
            </w:r>
          </w:p>
        </w:tc>
        <w:tc>
          <w:tcPr>
            <w:tcW w:w="1209" w:type="dxa"/>
          </w:tcPr>
          <w:p w:rsidR="00000000" w:rsidRDefault="00D518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Hoods </w:t>
            </w:r>
          </w:p>
          <w:p w:rsidR="00000000" w:rsidRDefault="00D518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 Pieces)</w:t>
            </w:r>
          </w:p>
        </w:tc>
        <w:tc>
          <w:tcPr>
            <w:tcW w:w="709" w:type="dxa"/>
          </w:tcPr>
          <w:p w:rsidR="00000000" w:rsidRDefault="00D518E1">
            <w:pPr>
              <w:ind w:right="-109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(C.U.R.)</w:t>
            </w:r>
          </w:p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276" w:type="dxa"/>
          </w:tcPr>
          <w:p w:rsidR="00000000" w:rsidRDefault="00D518E1">
            <w:pPr>
              <w:ind w:right="459"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892" w:type="dxa"/>
          </w:tcPr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376" w:type="dxa"/>
            <w:gridSpan w:val="2"/>
          </w:tcPr>
          <w:p w:rsidR="00000000" w:rsidRDefault="00D518E1">
            <w:pPr>
              <w:ind w:right="459"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910" w:type="dxa"/>
            <w:gridSpan w:val="2"/>
          </w:tcPr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074" w:type="dxa"/>
          </w:tcPr>
          <w:p w:rsidR="00000000" w:rsidRDefault="00D518E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917" w:type="dxa"/>
          </w:tcPr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209" w:type="dxa"/>
          </w:tcPr>
          <w:p w:rsidR="00000000" w:rsidRDefault="00D518E1">
            <w:pPr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709" w:type="dxa"/>
          </w:tcPr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1997</w:t>
            </w:r>
          </w:p>
        </w:tc>
        <w:tc>
          <w:tcPr>
            <w:tcW w:w="1276" w:type="dxa"/>
          </w:tcPr>
          <w:p w:rsidR="00000000" w:rsidRDefault="00D518E1">
            <w:pPr>
              <w:ind w:right="-108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502.982</w:t>
            </w:r>
          </w:p>
        </w:tc>
        <w:tc>
          <w:tcPr>
            <w:tcW w:w="892" w:type="dxa"/>
          </w:tcPr>
          <w:p w:rsidR="00000000" w:rsidRDefault="00D518E1">
            <w:pPr>
              <w:ind w:right="-66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77</w:t>
            </w:r>
          </w:p>
        </w:tc>
        <w:tc>
          <w:tcPr>
            <w:tcW w:w="1376" w:type="dxa"/>
            <w:gridSpan w:val="2"/>
          </w:tcPr>
          <w:p w:rsidR="00000000" w:rsidRDefault="00D518E1">
            <w:pPr>
              <w:ind w:right="45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214.638</w:t>
            </w:r>
          </w:p>
        </w:tc>
        <w:tc>
          <w:tcPr>
            <w:tcW w:w="910" w:type="dxa"/>
            <w:gridSpan w:val="2"/>
          </w:tcPr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78</w:t>
            </w:r>
          </w:p>
        </w:tc>
        <w:tc>
          <w:tcPr>
            <w:tcW w:w="1074" w:type="dxa"/>
          </w:tcPr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445.540</w:t>
            </w:r>
          </w:p>
        </w:tc>
        <w:tc>
          <w:tcPr>
            <w:tcW w:w="917" w:type="dxa"/>
          </w:tcPr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178</w:t>
            </w:r>
          </w:p>
        </w:tc>
        <w:tc>
          <w:tcPr>
            <w:tcW w:w="1209" w:type="dxa"/>
          </w:tcPr>
          <w:p w:rsidR="00000000" w:rsidRDefault="00D518E1">
            <w:pPr>
              <w:ind w:right="-108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261.750</w:t>
            </w:r>
          </w:p>
        </w:tc>
        <w:tc>
          <w:tcPr>
            <w:tcW w:w="709" w:type="dxa"/>
          </w:tcPr>
          <w:p w:rsidR="00000000" w:rsidRDefault="00D518E1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1998</w:t>
            </w:r>
          </w:p>
        </w:tc>
        <w:tc>
          <w:tcPr>
            <w:tcW w:w="1276" w:type="dxa"/>
          </w:tcPr>
          <w:p w:rsidR="00000000" w:rsidRDefault="00D518E1">
            <w:pPr>
              <w:ind w:right="-108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430.523</w:t>
            </w:r>
          </w:p>
        </w:tc>
        <w:tc>
          <w:tcPr>
            <w:tcW w:w="892" w:type="dxa"/>
          </w:tcPr>
          <w:p w:rsidR="00000000" w:rsidRDefault="00D518E1">
            <w:pPr>
              <w:ind w:right="-66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66</w:t>
            </w:r>
          </w:p>
        </w:tc>
        <w:tc>
          <w:tcPr>
            <w:tcW w:w="1376" w:type="dxa"/>
            <w:gridSpan w:val="2"/>
          </w:tcPr>
          <w:p w:rsidR="00000000" w:rsidRDefault="00D518E1">
            <w:pPr>
              <w:ind w:right="45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180.450</w:t>
            </w:r>
          </w:p>
        </w:tc>
        <w:tc>
          <w:tcPr>
            <w:tcW w:w="910" w:type="dxa"/>
            <w:gridSpan w:val="2"/>
          </w:tcPr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66</w:t>
            </w:r>
          </w:p>
        </w:tc>
        <w:tc>
          <w:tcPr>
            <w:tcW w:w="1074" w:type="dxa"/>
          </w:tcPr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430.604</w:t>
            </w:r>
          </w:p>
        </w:tc>
        <w:tc>
          <w:tcPr>
            <w:tcW w:w="917" w:type="dxa"/>
          </w:tcPr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172</w:t>
            </w:r>
          </w:p>
        </w:tc>
        <w:tc>
          <w:tcPr>
            <w:tcW w:w="1209" w:type="dxa"/>
          </w:tcPr>
          <w:p w:rsidR="00000000" w:rsidRDefault="00D518E1">
            <w:pPr>
              <w:ind w:right="-108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228.567</w:t>
            </w:r>
          </w:p>
        </w:tc>
        <w:tc>
          <w:tcPr>
            <w:tcW w:w="709" w:type="dxa"/>
          </w:tcPr>
          <w:p w:rsidR="00000000" w:rsidRDefault="00D518E1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91</w:t>
            </w:r>
          </w:p>
        </w:tc>
      </w:tr>
    </w:tbl>
    <w:p w:rsidR="00000000" w:rsidRDefault="00D518E1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D518E1">
      <w:pPr>
        <w:widowControl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color w:val="000000"/>
          <w:sz w:val="16"/>
          <w:lang w:val="tr-TR"/>
        </w:rPr>
        <w:t>K.K.O.-Kapasite Kullanım Oranı</w:t>
      </w:r>
    </w:p>
    <w:p w:rsidR="00000000" w:rsidRDefault="00D518E1">
      <w:pPr>
        <w:widowControl/>
        <w:rPr>
          <w:rFonts w:ascii="Arial" w:hAnsi="Arial"/>
          <w:i/>
          <w:color w:val="000000"/>
          <w:sz w:val="16"/>
          <w:lang w:val="tr-TR"/>
        </w:rPr>
      </w:pPr>
      <w:r>
        <w:rPr>
          <w:rFonts w:ascii="Arial" w:hAnsi="Arial"/>
          <w:i/>
          <w:color w:val="000000"/>
          <w:sz w:val="16"/>
          <w:lang w:val="tr-TR"/>
        </w:rPr>
        <w:t>C.U.R.-C</w:t>
      </w:r>
      <w:r>
        <w:rPr>
          <w:rFonts w:ascii="Arial" w:hAnsi="Arial"/>
          <w:i/>
          <w:color w:val="000000"/>
          <w:sz w:val="16"/>
          <w:lang w:val="tr-TR"/>
        </w:rPr>
        <w:t>apacity Utilization Rate</w:t>
      </w:r>
    </w:p>
    <w:p w:rsidR="00000000" w:rsidRDefault="00D518E1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D518E1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D518E1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18E1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Şirket'in son iki yıl itibari ile satış miktarı bilgileri aşađıda gösterilmiştir.</w:t>
            </w:r>
          </w:p>
        </w:tc>
        <w:tc>
          <w:tcPr>
            <w:tcW w:w="1134" w:type="dxa"/>
          </w:tcPr>
          <w:p w:rsidR="00000000" w:rsidRDefault="00D518E1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D518E1">
            <w:pPr>
              <w:widowControl/>
              <w:jc w:val="both"/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The sales figures of the Company for the last two years are  shown below.</w:t>
            </w:r>
          </w:p>
        </w:tc>
      </w:tr>
    </w:tbl>
    <w:p w:rsidR="00000000" w:rsidRDefault="00D518E1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307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FIRIN (ADET)</w:t>
            </w:r>
          </w:p>
        </w:tc>
        <w:tc>
          <w:tcPr>
            <w:tcW w:w="1990" w:type="dxa"/>
          </w:tcPr>
          <w:p w:rsidR="00000000" w:rsidRDefault="00D518E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MİNİ / MİDİ FIRIN (ADET)</w:t>
            </w:r>
          </w:p>
        </w:tc>
        <w:tc>
          <w:tcPr>
            <w:tcW w:w="1908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OCAK (ADET)</w:t>
            </w:r>
          </w:p>
        </w:tc>
        <w:tc>
          <w:tcPr>
            <w:tcW w:w="1908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ASPİRATÖR(ADET)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2307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Oven</w:t>
            </w:r>
          </w:p>
        </w:tc>
        <w:tc>
          <w:tcPr>
            <w:tcW w:w="1990" w:type="dxa"/>
          </w:tcPr>
          <w:p w:rsidR="00000000" w:rsidRDefault="00D518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Small//Medium Ovens</w:t>
            </w:r>
          </w:p>
        </w:tc>
        <w:tc>
          <w:tcPr>
            <w:tcW w:w="1908" w:type="dxa"/>
          </w:tcPr>
          <w:p w:rsidR="00000000" w:rsidRDefault="00D518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Cookers </w:t>
            </w:r>
          </w:p>
        </w:tc>
        <w:tc>
          <w:tcPr>
            <w:tcW w:w="1908" w:type="dxa"/>
          </w:tcPr>
          <w:p w:rsidR="00000000" w:rsidRDefault="00D518E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Hoods </w:t>
            </w:r>
          </w:p>
          <w:p w:rsidR="00000000" w:rsidRDefault="00D518E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D518E1">
            <w:pPr>
              <w:widowControl/>
              <w:tabs>
                <w:tab w:val="left" w:pos="2091"/>
              </w:tabs>
              <w:ind w:right="-6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487.754</w:t>
            </w:r>
          </w:p>
        </w:tc>
        <w:tc>
          <w:tcPr>
            <w:tcW w:w="1990" w:type="dxa"/>
          </w:tcPr>
          <w:p w:rsidR="00000000" w:rsidRDefault="00D518E1">
            <w:pPr>
              <w:widowControl/>
              <w:ind w:right="-63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208.660</w:t>
            </w:r>
          </w:p>
        </w:tc>
        <w:tc>
          <w:tcPr>
            <w:tcW w:w="1908" w:type="dxa"/>
          </w:tcPr>
          <w:p w:rsidR="00000000" w:rsidRDefault="00D518E1">
            <w:pPr>
              <w:widowControl/>
              <w:ind w:right="-140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431.986</w:t>
            </w:r>
          </w:p>
        </w:tc>
        <w:tc>
          <w:tcPr>
            <w:tcW w:w="1908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255.608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1998</w:t>
            </w:r>
          </w:p>
        </w:tc>
        <w:tc>
          <w:tcPr>
            <w:tcW w:w="2307" w:type="dxa"/>
          </w:tcPr>
          <w:p w:rsidR="00000000" w:rsidRDefault="00D518E1">
            <w:pPr>
              <w:widowControl/>
              <w:tabs>
                <w:tab w:val="left" w:pos="2091"/>
              </w:tabs>
              <w:ind w:right="-6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434.248</w:t>
            </w:r>
          </w:p>
        </w:tc>
        <w:tc>
          <w:tcPr>
            <w:tcW w:w="1990" w:type="dxa"/>
          </w:tcPr>
          <w:p w:rsidR="00000000" w:rsidRDefault="00D518E1">
            <w:pPr>
              <w:widowControl/>
              <w:ind w:right="-63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187.073</w:t>
            </w:r>
          </w:p>
        </w:tc>
        <w:tc>
          <w:tcPr>
            <w:tcW w:w="1908" w:type="dxa"/>
          </w:tcPr>
          <w:p w:rsidR="00000000" w:rsidRDefault="00D518E1">
            <w:pPr>
              <w:widowControl/>
              <w:ind w:right="-140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437.542</w:t>
            </w:r>
          </w:p>
        </w:tc>
        <w:tc>
          <w:tcPr>
            <w:tcW w:w="1908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236.753</w:t>
            </w:r>
          </w:p>
        </w:tc>
      </w:tr>
    </w:tbl>
    <w:p w:rsidR="00000000" w:rsidRDefault="00D518E1">
      <w:pPr>
        <w:widowControl/>
        <w:jc w:val="center"/>
        <w:rPr>
          <w:rFonts w:ascii="Arial" w:hAnsi="Arial"/>
          <w:color w:val="000000"/>
          <w:sz w:val="16"/>
          <w:lang w:val="tr-TR"/>
        </w:rPr>
      </w:pPr>
    </w:p>
    <w:p w:rsidR="00000000" w:rsidRDefault="00D518E1">
      <w:pPr>
        <w:widowControl/>
        <w:jc w:val="center"/>
        <w:rPr>
          <w:rFonts w:ascii="Arial" w:hAnsi="Arial"/>
          <w:color w:val="000000"/>
          <w:sz w:val="16"/>
          <w:lang w:val="tr-TR"/>
        </w:rPr>
      </w:pPr>
    </w:p>
    <w:p w:rsidR="00000000" w:rsidRDefault="00D518E1">
      <w:pPr>
        <w:widowControl/>
        <w:jc w:val="center"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18E1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Şirket'in son iki yıl içinde gerçekleştirdiđi ithalat ve ihracat rakamları aşađıda gösterilmiştir.</w:t>
            </w:r>
          </w:p>
        </w:tc>
        <w:tc>
          <w:tcPr>
            <w:tcW w:w="1134" w:type="dxa"/>
          </w:tcPr>
          <w:p w:rsidR="00000000" w:rsidRDefault="00D518E1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D518E1">
            <w:pPr>
              <w:widowControl/>
              <w:jc w:val="both"/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The export and import figure</w:t>
            </w: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s that  the Company realized  in the last two years  are given below.</w:t>
            </w:r>
          </w:p>
        </w:tc>
      </w:tr>
    </w:tbl>
    <w:p w:rsidR="00000000" w:rsidRDefault="00D518E1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617"/>
        <w:gridCol w:w="23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İthalat (TL)</w:t>
            </w:r>
          </w:p>
        </w:tc>
        <w:tc>
          <w:tcPr>
            <w:tcW w:w="2268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Maliyetler İçindeki Payı(%)</w:t>
            </w:r>
          </w:p>
        </w:tc>
        <w:tc>
          <w:tcPr>
            <w:tcW w:w="1617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İhracat (TL)</w:t>
            </w:r>
          </w:p>
        </w:tc>
        <w:tc>
          <w:tcPr>
            <w:tcW w:w="2353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Costs(%)</w:t>
            </w:r>
          </w:p>
        </w:tc>
        <w:tc>
          <w:tcPr>
            <w:tcW w:w="1617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Exports ($)</w:t>
            </w:r>
          </w:p>
        </w:tc>
        <w:tc>
          <w:tcPr>
            <w:tcW w:w="2353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D518E1">
            <w:pPr>
              <w:widowControl/>
              <w:ind w:right="-3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3.708.663.363.613</w:t>
            </w:r>
          </w:p>
        </w:tc>
        <w:tc>
          <w:tcPr>
            <w:tcW w:w="2268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9</w:t>
            </w:r>
          </w:p>
        </w:tc>
        <w:tc>
          <w:tcPr>
            <w:tcW w:w="1617" w:type="dxa"/>
          </w:tcPr>
          <w:p w:rsidR="00000000" w:rsidRDefault="00D518E1">
            <w:pPr>
              <w:widowControl/>
              <w:ind w:right="-3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3.941.306.838.662</w:t>
            </w:r>
          </w:p>
        </w:tc>
        <w:tc>
          <w:tcPr>
            <w:tcW w:w="2352" w:type="dxa"/>
          </w:tcPr>
          <w:p w:rsidR="00000000" w:rsidRDefault="00D518E1">
            <w:pPr>
              <w:widowControl/>
              <w:ind w:right="-30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14.3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$</w:t>
            </w:r>
          </w:p>
        </w:tc>
        <w:tc>
          <w:tcPr>
            <w:tcW w:w="1527" w:type="dxa"/>
          </w:tcPr>
          <w:p w:rsidR="00000000" w:rsidRDefault="00D518E1">
            <w:pPr>
              <w:widowControl/>
              <w:ind w:right="-3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23.606.390</w:t>
            </w:r>
          </w:p>
        </w:tc>
        <w:tc>
          <w:tcPr>
            <w:tcW w:w="2268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617" w:type="dxa"/>
          </w:tcPr>
          <w:p w:rsidR="00000000" w:rsidRDefault="00D518E1">
            <w:pPr>
              <w:widowControl/>
              <w:ind w:right="-3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20.630.876</w:t>
            </w:r>
          </w:p>
        </w:tc>
        <w:tc>
          <w:tcPr>
            <w:tcW w:w="2352" w:type="dxa"/>
          </w:tcPr>
          <w:p w:rsidR="00000000" w:rsidRDefault="00D518E1">
            <w:pPr>
              <w:widowControl/>
              <w:ind w:right="-30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1998</w:t>
            </w:r>
          </w:p>
        </w:tc>
        <w:tc>
          <w:tcPr>
            <w:tcW w:w="1527" w:type="dxa"/>
          </w:tcPr>
          <w:p w:rsidR="00000000" w:rsidRDefault="00D518E1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6.264.098.522.464</w:t>
            </w:r>
          </w:p>
        </w:tc>
        <w:tc>
          <w:tcPr>
            <w:tcW w:w="2268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20.5</w:t>
            </w:r>
          </w:p>
        </w:tc>
        <w:tc>
          <w:tcPr>
            <w:tcW w:w="1617" w:type="dxa"/>
          </w:tcPr>
          <w:p w:rsidR="00000000" w:rsidRDefault="00D518E1">
            <w:pPr>
              <w:widowControl/>
              <w:ind w:right="-3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6.771.892.332.401</w:t>
            </w:r>
          </w:p>
        </w:tc>
        <w:tc>
          <w:tcPr>
            <w:tcW w:w="2352" w:type="dxa"/>
          </w:tcPr>
          <w:p w:rsidR="00000000" w:rsidRDefault="00D518E1">
            <w:pPr>
              <w:widowControl/>
              <w:ind w:right="-30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$             </w:t>
            </w:r>
          </w:p>
        </w:tc>
        <w:tc>
          <w:tcPr>
            <w:tcW w:w="1527" w:type="dxa"/>
          </w:tcPr>
          <w:p w:rsidR="00000000" w:rsidRDefault="00D518E1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21.344.071</w:t>
            </w:r>
          </w:p>
        </w:tc>
        <w:tc>
          <w:tcPr>
            <w:tcW w:w="2268" w:type="dxa"/>
          </w:tcPr>
          <w:p w:rsidR="00000000" w:rsidRDefault="00D518E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617" w:type="dxa"/>
          </w:tcPr>
          <w:p w:rsidR="00000000" w:rsidRDefault="00D518E1">
            <w:pPr>
              <w:ind w:right="-3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21.509.810</w:t>
            </w:r>
          </w:p>
        </w:tc>
        <w:tc>
          <w:tcPr>
            <w:tcW w:w="2352" w:type="dxa"/>
          </w:tcPr>
          <w:p w:rsidR="00000000" w:rsidRDefault="00D518E1">
            <w:pPr>
              <w:ind w:right="-30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</w:t>
            </w:r>
          </w:p>
        </w:tc>
      </w:tr>
    </w:tbl>
    <w:p w:rsidR="00000000" w:rsidRDefault="00D518E1"/>
    <w:p w:rsidR="00000000" w:rsidRDefault="00D518E1"/>
    <w:p w:rsidR="00000000" w:rsidRDefault="00D518E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518E1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Şirket'in devam etmekte olan ve proje halindeki yatırımları aşađıda verilme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ktedir.</w:t>
            </w:r>
          </w:p>
        </w:tc>
        <w:tc>
          <w:tcPr>
            <w:tcW w:w="1212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4184" w:type="dxa"/>
          </w:tcPr>
          <w:p w:rsidR="00000000" w:rsidRDefault="00D518E1">
            <w:pPr>
              <w:widowControl/>
              <w:jc w:val="both"/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The on-going investments and projects of the Company are given below.</w:t>
            </w:r>
          </w:p>
        </w:tc>
      </w:tr>
    </w:tbl>
    <w:p w:rsidR="00000000" w:rsidRDefault="00D518E1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18E1">
            <w:pPr>
              <w:widowControl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984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Yatırım Tutarı-</w:t>
            </w:r>
          </w:p>
        </w:tc>
        <w:tc>
          <w:tcPr>
            <w:tcW w:w="1843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Devam Eden Yatırımlar</w:t>
            </w:r>
          </w:p>
        </w:tc>
        <w:tc>
          <w:tcPr>
            <w:tcW w:w="1984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Beginning Date -</w:t>
            </w:r>
          </w:p>
        </w:tc>
        <w:tc>
          <w:tcPr>
            <w:tcW w:w="2268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Estimated Inv. Amount</w:t>
            </w:r>
          </w:p>
        </w:tc>
        <w:tc>
          <w:tcPr>
            <w:tcW w:w="1843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18E1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Continuing Investments</w:t>
            </w:r>
          </w:p>
        </w:tc>
        <w:tc>
          <w:tcPr>
            <w:tcW w:w="1984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imated Ending Date</w:t>
            </w:r>
          </w:p>
        </w:tc>
        <w:tc>
          <w:tcPr>
            <w:tcW w:w="2268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-Million TL)</w:t>
            </w:r>
          </w:p>
        </w:tc>
        <w:tc>
          <w:tcPr>
            <w:tcW w:w="1843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-Million TL)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3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İdame ve Modernizasyon Yatırımı</w:t>
            </w:r>
          </w:p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 xml:space="preserve"> Renovation investment</w:t>
            </w:r>
          </w:p>
        </w:tc>
        <w:tc>
          <w:tcPr>
            <w:tcW w:w="1984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1.01.1998-31.12.1999</w:t>
            </w:r>
          </w:p>
        </w:tc>
        <w:tc>
          <w:tcPr>
            <w:tcW w:w="2268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3.600.000</w:t>
            </w:r>
          </w:p>
        </w:tc>
        <w:tc>
          <w:tcPr>
            <w:tcW w:w="1843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2.269.906</w:t>
            </w:r>
          </w:p>
        </w:tc>
      </w:tr>
    </w:tbl>
    <w:p w:rsidR="00000000" w:rsidRDefault="00D518E1"/>
    <w:p w:rsidR="00000000" w:rsidRDefault="00D518E1"/>
    <w:p w:rsidR="00000000" w:rsidRDefault="00D518E1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686"/>
        <w:gridCol w:w="1701"/>
        <w:gridCol w:w="40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D518E1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701" w:type="dxa"/>
          </w:tcPr>
          <w:p w:rsidR="00000000" w:rsidRDefault="00D518E1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D518E1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4006" w:type="dxa"/>
          </w:tcPr>
          <w:p w:rsidR="00000000" w:rsidRDefault="00D518E1">
            <w:pPr>
              <w:widowControl/>
              <w:jc w:val="both"/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T</w:t>
            </w: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he Company's main participations and  its portion in their  equity capital are shown below.</w:t>
            </w:r>
          </w:p>
        </w:tc>
      </w:tr>
    </w:tbl>
    <w:p w:rsidR="00000000" w:rsidRDefault="00D518E1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İştirakler</w:t>
            </w:r>
          </w:p>
        </w:tc>
        <w:tc>
          <w:tcPr>
            <w:tcW w:w="2304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Sermayesi</w:t>
            </w:r>
          </w:p>
        </w:tc>
        <w:tc>
          <w:tcPr>
            <w:tcW w:w="2338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18E1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304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RAM DIŞ TİCARET</w:t>
            </w:r>
          </w:p>
        </w:tc>
        <w:tc>
          <w:tcPr>
            <w:tcW w:w="2299" w:type="dxa"/>
          </w:tcPr>
          <w:p w:rsidR="00000000" w:rsidRDefault="00D518E1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1.575.000.000.000 TL</w:t>
            </w:r>
          </w:p>
        </w:tc>
        <w:tc>
          <w:tcPr>
            <w:tcW w:w="2342" w:type="dxa"/>
          </w:tcPr>
          <w:p w:rsidR="00000000" w:rsidRDefault="00D518E1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KOÇBANK A.Ş.</w:t>
            </w:r>
          </w:p>
        </w:tc>
        <w:tc>
          <w:tcPr>
            <w:tcW w:w="2299" w:type="dxa"/>
          </w:tcPr>
          <w:p w:rsidR="00000000" w:rsidRDefault="00D518E1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16.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000.000.000.000 TL</w:t>
            </w:r>
          </w:p>
        </w:tc>
        <w:tc>
          <w:tcPr>
            <w:tcW w:w="2342" w:type="dxa"/>
          </w:tcPr>
          <w:p w:rsidR="00000000" w:rsidRDefault="00D518E1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TÜKETİCİ FİNANSMANI</w:t>
            </w:r>
          </w:p>
        </w:tc>
        <w:tc>
          <w:tcPr>
            <w:tcW w:w="2299" w:type="dxa"/>
          </w:tcPr>
          <w:p w:rsidR="00000000" w:rsidRDefault="00D518E1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6.000.000.000.000 TL</w:t>
            </w:r>
          </w:p>
        </w:tc>
        <w:tc>
          <w:tcPr>
            <w:tcW w:w="2342" w:type="dxa"/>
          </w:tcPr>
          <w:p w:rsidR="00000000" w:rsidRDefault="00D518E1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ENTEK A.Ş.</w:t>
            </w:r>
          </w:p>
        </w:tc>
        <w:tc>
          <w:tcPr>
            <w:tcW w:w="2299" w:type="dxa"/>
          </w:tcPr>
          <w:p w:rsidR="00000000" w:rsidRDefault="00D518E1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6.200.000.000.000 TL</w:t>
            </w:r>
          </w:p>
        </w:tc>
        <w:tc>
          <w:tcPr>
            <w:tcW w:w="2342" w:type="dxa"/>
          </w:tcPr>
          <w:p w:rsidR="00000000" w:rsidRDefault="00D518E1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18E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RAMTORG A.Ş.</w:t>
            </w:r>
          </w:p>
        </w:tc>
        <w:tc>
          <w:tcPr>
            <w:tcW w:w="2299" w:type="dxa"/>
          </w:tcPr>
          <w:p w:rsidR="00000000" w:rsidRDefault="00D518E1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664.226.403.800 TL</w:t>
            </w:r>
          </w:p>
        </w:tc>
        <w:tc>
          <w:tcPr>
            <w:tcW w:w="2342" w:type="dxa"/>
          </w:tcPr>
          <w:p w:rsidR="00000000" w:rsidRDefault="00D518E1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BASİC INT.INVESTMENT LTD.</w:t>
            </w:r>
          </w:p>
        </w:tc>
        <w:tc>
          <w:tcPr>
            <w:tcW w:w="2299" w:type="dxa"/>
          </w:tcPr>
          <w:p w:rsidR="00000000" w:rsidRDefault="00D518E1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20.000.000 USD</w:t>
            </w:r>
          </w:p>
        </w:tc>
        <w:tc>
          <w:tcPr>
            <w:tcW w:w="2342" w:type="dxa"/>
          </w:tcPr>
          <w:p w:rsidR="00000000" w:rsidRDefault="00D518E1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35.0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18E1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TUNUSDAN SA</w:t>
            </w:r>
          </w:p>
        </w:tc>
        <w:tc>
          <w:tcPr>
            <w:tcW w:w="2299" w:type="dxa"/>
          </w:tcPr>
          <w:p w:rsidR="00000000" w:rsidRDefault="00D518E1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4.000.000 TUNUS DİNARI</w:t>
            </w:r>
          </w:p>
        </w:tc>
        <w:tc>
          <w:tcPr>
            <w:tcW w:w="2342" w:type="dxa"/>
          </w:tcPr>
          <w:p w:rsidR="00000000" w:rsidRDefault="00D518E1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10.0</w:t>
            </w:r>
          </w:p>
        </w:tc>
      </w:tr>
    </w:tbl>
    <w:p w:rsidR="00000000" w:rsidRDefault="00D518E1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D518E1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D518E1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336"/>
        <w:gridCol w:w="16"/>
        <w:gridCol w:w="234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D518E1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Şirket'in  başl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ıca ortakları ve sermaye payları aşađıda gösterilmektedir. </w:t>
            </w:r>
          </w:p>
        </w:tc>
        <w:tc>
          <w:tcPr>
            <w:tcW w:w="1134" w:type="dxa"/>
          </w:tcPr>
          <w:p w:rsidR="00000000" w:rsidRDefault="00D518E1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4105" w:type="dxa"/>
            <w:gridSpan w:val="3"/>
          </w:tcPr>
          <w:p w:rsidR="00000000" w:rsidRDefault="00D518E1">
            <w:pPr>
              <w:widowControl/>
              <w:jc w:val="both"/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D518E1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Ortak Ünvanı</w:t>
            </w:r>
          </w:p>
        </w:tc>
        <w:tc>
          <w:tcPr>
            <w:tcW w:w="1908" w:type="dxa"/>
            <w:gridSpan w:val="4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D518E1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Tutar (Milyon TL)</w:t>
            </w:r>
          </w:p>
        </w:tc>
        <w:tc>
          <w:tcPr>
            <w:tcW w:w="2410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D518E1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D518E1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1908" w:type="dxa"/>
            <w:gridSpan w:val="4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Amount (TL Million)</w:t>
            </w:r>
          </w:p>
        </w:tc>
        <w:tc>
          <w:tcPr>
            <w:tcW w:w="2410" w:type="dxa"/>
          </w:tcPr>
          <w:p w:rsidR="00000000" w:rsidRDefault="00D518E1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3352" w:type="dxa"/>
            <w:gridSpan w:val="2"/>
          </w:tcPr>
          <w:p w:rsidR="00000000" w:rsidRDefault="00D518E1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ARÇELİK A.Ş.</w:t>
            </w:r>
          </w:p>
        </w:tc>
        <w:tc>
          <w:tcPr>
            <w:tcW w:w="1892" w:type="dxa"/>
            <w:gridSpan w:val="3"/>
          </w:tcPr>
          <w:p w:rsidR="00000000" w:rsidRDefault="00D518E1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2.425.146</w:t>
            </w:r>
          </w:p>
        </w:tc>
        <w:tc>
          <w:tcPr>
            <w:tcW w:w="2410" w:type="dxa"/>
          </w:tcPr>
          <w:p w:rsidR="00000000" w:rsidRDefault="00D518E1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63,15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35"/>
        </w:trPr>
        <w:tc>
          <w:tcPr>
            <w:tcW w:w="3352" w:type="dxa"/>
            <w:gridSpan w:val="2"/>
          </w:tcPr>
          <w:p w:rsidR="00000000" w:rsidRDefault="00D518E1">
            <w:pPr>
              <w:spacing w:line="360" w:lineRule="auto"/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HOLDİNG A.Ş.</w:t>
            </w:r>
          </w:p>
        </w:tc>
        <w:tc>
          <w:tcPr>
            <w:tcW w:w="1892" w:type="dxa"/>
            <w:gridSpan w:val="3"/>
          </w:tcPr>
          <w:p w:rsidR="00000000" w:rsidRDefault="00D518E1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384.213</w:t>
            </w:r>
          </w:p>
        </w:tc>
        <w:tc>
          <w:tcPr>
            <w:tcW w:w="2410" w:type="dxa"/>
          </w:tcPr>
          <w:p w:rsidR="00000000" w:rsidRDefault="00D518E1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10,01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3352" w:type="dxa"/>
            <w:gridSpan w:val="2"/>
          </w:tcPr>
          <w:p w:rsidR="00000000" w:rsidRDefault="00D518E1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T.HALK BANKASI A.Ş.</w:t>
            </w:r>
          </w:p>
        </w:tc>
        <w:tc>
          <w:tcPr>
            <w:tcW w:w="1892" w:type="dxa"/>
            <w:gridSpan w:val="3"/>
          </w:tcPr>
          <w:p w:rsidR="00000000" w:rsidRDefault="00D518E1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384.000</w:t>
            </w:r>
          </w:p>
        </w:tc>
        <w:tc>
          <w:tcPr>
            <w:tcW w:w="2410" w:type="dxa"/>
          </w:tcPr>
          <w:p w:rsidR="00000000" w:rsidRDefault="00D518E1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3352" w:type="dxa"/>
            <w:gridSpan w:val="2"/>
          </w:tcPr>
          <w:p w:rsidR="00000000" w:rsidRDefault="00D518E1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DİĞERLERİ </w:t>
            </w: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(Others)</w:t>
            </w:r>
          </w:p>
        </w:tc>
        <w:tc>
          <w:tcPr>
            <w:tcW w:w="1892" w:type="dxa"/>
            <w:gridSpan w:val="3"/>
          </w:tcPr>
          <w:p w:rsidR="00000000" w:rsidRDefault="00D518E1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646.641</w:t>
            </w:r>
          </w:p>
        </w:tc>
        <w:tc>
          <w:tcPr>
            <w:tcW w:w="2410" w:type="dxa"/>
          </w:tcPr>
          <w:p w:rsidR="00000000" w:rsidRDefault="00D518E1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16,84</w:t>
            </w:r>
          </w:p>
        </w:tc>
      </w:tr>
    </w:tbl>
    <w:p w:rsidR="00000000" w:rsidRDefault="00D518E1"/>
    <w:p w:rsidR="00000000" w:rsidRDefault="00D518E1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  <w:lang w:val="tr-TR"/>
        </w:rPr>
      </w:pPr>
    </w:p>
    <w:sectPr w:rsidR="00000000">
      <w:endnotePr>
        <w:numFmt w:val="decimal"/>
      </w:endnotePr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8E1"/>
    <w:rsid w:val="00D5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14A97-EE4F-458D-82D6-735B0A1C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1999-04-16T19:13:00Z</cp:lastPrinted>
  <dcterms:created xsi:type="dcterms:W3CDTF">2022-09-01T21:54:00Z</dcterms:created>
  <dcterms:modified xsi:type="dcterms:W3CDTF">2022-09-01T21:54:00Z</dcterms:modified>
</cp:coreProperties>
</file>