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BOSSA TİCARET VE SANAYİ İŞLETMELERİ T.A.Ş.</w:t>
            </w:r>
          </w:p>
        </w:tc>
      </w:tr>
    </w:tbl>
    <w:p w:rsidR="00000000" w:rsidRDefault="00BF678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VE SENTETİK ELYAFLARDAN İPLİK,</w:t>
            </w:r>
          </w:p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HAMBEZ, MAMUL KUMAŞ, </w:t>
            </w:r>
          </w:p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KADİFE VE KONFEKSİYON ÜRETİMİ.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of yarn, grey fab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ric, finished fabric, </w:t>
            </w:r>
          </w:p>
          <w:p w:rsidR="00000000" w:rsidRDefault="00BF678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velvet and ready-wear from cotton and synthetic fibers)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İLBEY GÜNEŞ CAD. NO:130   01079</w:t>
            </w:r>
          </w:p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YÜREĞİR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</w:t>
            </w:r>
            <w:r>
              <w:rPr>
                <w:rFonts w:ascii="Arial" w:hAnsi="Arial"/>
                <w:b/>
                <w:color w:val="000000"/>
                <w:sz w:val="16"/>
              </w:rPr>
              <w:t>rectors)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322 35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(322) 322 35 70 / (322) 321 35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DÖNEMİ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678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842"/>
        <w:gridCol w:w="851"/>
        <w:gridCol w:w="170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(mt)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İndigo (mt)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Kadife (mt)</w:t>
            </w:r>
          </w:p>
        </w:tc>
        <w:tc>
          <w:tcPr>
            <w:tcW w:w="85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Fabric (mt)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Denim (mt)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(mt)</w:t>
            </w:r>
          </w:p>
        </w:tc>
        <w:tc>
          <w:tcPr>
            <w:tcW w:w="85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BF678A">
            <w:pPr>
              <w:tabs>
                <w:tab w:val="left" w:pos="159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41.798.597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842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19.454.047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701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3.320.5</w:t>
            </w: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850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BF678A">
            <w:pPr>
              <w:tabs>
                <w:tab w:val="left" w:pos="159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32.189.962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842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16.613.852</w:t>
            </w:r>
          </w:p>
        </w:tc>
        <w:tc>
          <w:tcPr>
            <w:tcW w:w="851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701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2.447.834</w:t>
            </w:r>
          </w:p>
        </w:tc>
        <w:tc>
          <w:tcPr>
            <w:tcW w:w="850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(Dokuma üretimi esas alınarak hazırlanmıştır.)</w:t>
      </w:r>
    </w:p>
    <w:p w:rsidR="00000000" w:rsidRDefault="00BF67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 (Based on the weaving production.)</w:t>
      </w: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</w:t>
            </w:r>
            <w:r>
              <w:rPr>
                <w:rFonts w:ascii="Arial" w:hAnsi="Arial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(mt)</w:t>
            </w:r>
          </w:p>
        </w:tc>
        <w:tc>
          <w:tcPr>
            <w:tcW w:w="199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İndigo (mt)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Kadife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Flat Fabric (mt)</w:t>
            </w:r>
          </w:p>
        </w:tc>
        <w:tc>
          <w:tcPr>
            <w:tcW w:w="199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Denim (mt)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Velvet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41.268.626</w:t>
            </w:r>
          </w:p>
        </w:tc>
        <w:tc>
          <w:tcPr>
            <w:tcW w:w="1990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19.120.994</w:t>
            </w:r>
          </w:p>
        </w:tc>
        <w:tc>
          <w:tcPr>
            <w:tcW w:w="1908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3.310.238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</w:t>
            </w:r>
            <w:r>
              <w:rPr>
                <w:rFonts w:ascii="Arial" w:hAnsi="Arial"/>
                <w:sz w:val="16"/>
              </w:rPr>
              <w:t>099.402</w:t>
            </w:r>
          </w:p>
        </w:tc>
        <w:tc>
          <w:tcPr>
            <w:tcW w:w="1990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16.080.549</w:t>
            </w:r>
          </w:p>
        </w:tc>
        <w:tc>
          <w:tcPr>
            <w:tcW w:w="1908" w:type="dxa"/>
          </w:tcPr>
          <w:p w:rsidR="00000000" w:rsidRDefault="00BF678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2.416.306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  <w:tc>
          <w:tcPr>
            <w:tcW w:w="1984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BF67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9.236.014.136.898</w:t>
            </w:r>
          </w:p>
          <w:p w:rsidR="00000000" w:rsidRDefault="00BF67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57.049.342</w:t>
            </w:r>
          </w:p>
        </w:tc>
        <w:tc>
          <w:tcPr>
            <w:tcW w:w="2127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84" w:type="dxa"/>
          </w:tcPr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14.158.221.582.601</w:t>
            </w:r>
          </w:p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86.888.398</w:t>
            </w:r>
          </w:p>
        </w:tc>
        <w:tc>
          <w:tcPr>
            <w:tcW w:w="2126" w:type="dxa"/>
          </w:tcPr>
          <w:p w:rsidR="00000000" w:rsidRDefault="00BF678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F67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BF67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11.492.308.093.767</w:t>
            </w:r>
          </w:p>
          <w:p w:rsidR="00000000" w:rsidRDefault="00BF67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42.448.482</w:t>
            </w:r>
          </w:p>
        </w:tc>
        <w:tc>
          <w:tcPr>
            <w:tcW w:w="2127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984" w:type="dxa"/>
          </w:tcPr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17.692.5</w:t>
            </w:r>
            <w:r>
              <w:rPr>
                <w:rFonts w:ascii="Arial" w:hAnsi="Arial"/>
                <w:color w:val="000000"/>
                <w:sz w:val="16"/>
              </w:rPr>
              <w:t>89.984.557</w:t>
            </w:r>
          </w:p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65.516.412</w:t>
            </w:r>
          </w:p>
        </w:tc>
        <w:tc>
          <w:tcPr>
            <w:tcW w:w="2126" w:type="dxa"/>
          </w:tcPr>
          <w:p w:rsidR="00000000" w:rsidRDefault="00BF678A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</w:t>
            </w:r>
          </w:p>
        </w:tc>
      </w:tr>
    </w:tbl>
    <w:p w:rsidR="00000000" w:rsidRDefault="00BF678A">
      <w:pPr>
        <w:rPr>
          <w:rFonts w:ascii="Arial" w:hAnsi="Arial"/>
          <w:b/>
          <w:u w:val="single"/>
        </w:rPr>
      </w:pPr>
    </w:p>
    <w:p w:rsidR="00000000" w:rsidRDefault="00BF678A">
      <w:pPr>
        <w:rPr>
          <w:rFonts w:ascii="Arial" w:hAnsi="Arial"/>
          <w:color w:val="FF0000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67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F6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F678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Eden Yatırımlar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MODERNİZASYONU</w:t>
            </w:r>
          </w:p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(Weaving Modernization)</w:t>
            </w:r>
          </w:p>
        </w:tc>
        <w:tc>
          <w:tcPr>
            <w:tcW w:w="2410" w:type="dxa"/>
          </w:tcPr>
          <w:p w:rsidR="00000000" w:rsidRDefault="00BF678A">
            <w:pPr>
              <w:tabs>
                <w:tab w:val="left" w:pos="220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01.08.1998 – 28.02.1999</w:t>
            </w:r>
          </w:p>
        </w:tc>
        <w:tc>
          <w:tcPr>
            <w:tcW w:w="2126" w:type="dxa"/>
          </w:tcPr>
          <w:p w:rsidR="00000000" w:rsidRDefault="00BF678A">
            <w:pPr>
              <w:ind w:right="3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99.760</w:t>
            </w:r>
          </w:p>
        </w:tc>
        <w:tc>
          <w:tcPr>
            <w:tcW w:w="1701" w:type="dxa"/>
          </w:tcPr>
          <w:p w:rsidR="00000000" w:rsidRDefault="00BF678A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</w:t>
            </w:r>
            <w:r>
              <w:rPr>
                <w:rFonts w:ascii="Arial" w:hAnsi="Arial"/>
                <w:sz w:val="16"/>
              </w:rPr>
              <w:t>K MODERNİZASYONU</w:t>
            </w:r>
          </w:p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(Yarn Modernizatıon)</w:t>
            </w:r>
          </w:p>
        </w:tc>
        <w:tc>
          <w:tcPr>
            <w:tcW w:w="2410" w:type="dxa"/>
          </w:tcPr>
          <w:p w:rsidR="00000000" w:rsidRDefault="00BF678A">
            <w:pPr>
              <w:tabs>
                <w:tab w:val="left" w:pos="220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31.10.1998 – 31.01.1999</w:t>
            </w:r>
          </w:p>
        </w:tc>
        <w:tc>
          <w:tcPr>
            <w:tcW w:w="2126" w:type="dxa"/>
          </w:tcPr>
          <w:p w:rsidR="00000000" w:rsidRDefault="00BF678A">
            <w:pPr>
              <w:ind w:right="3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1701" w:type="dxa"/>
          </w:tcPr>
          <w:p w:rsidR="00000000" w:rsidRDefault="00BF678A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TERBİYE MODERNİZASYONU</w:t>
            </w:r>
          </w:p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(Finishing Modernization)</w:t>
            </w:r>
          </w:p>
        </w:tc>
        <w:tc>
          <w:tcPr>
            <w:tcW w:w="2410" w:type="dxa"/>
          </w:tcPr>
          <w:p w:rsidR="00000000" w:rsidRDefault="00BF678A">
            <w:pPr>
              <w:tabs>
                <w:tab w:val="left" w:pos="220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30.09.1998 – 28.02.1999</w:t>
            </w:r>
          </w:p>
        </w:tc>
        <w:tc>
          <w:tcPr>
            <w:tcW w:w="2126" w:type="dxa"/>
          </w:tcPr>
          <w:p w:rsidR="00000000" w:rsidRDefault="00BF678A">
            <w:pPr>
              <w:ind w:right="3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115.500</w:t>
            </w:r>
          </w:p>
        </w:tc>
        <w:tc>
          <w:tcPr>
            <w:tcW w:w="1701" w:type="dxa"/>
          </w:tcPr>
          <w:p w:rsidR="00000000" w:rsidRDefault="00BF678A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F67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BF678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(Other)</w:t>
            </w:r>
          </w:p>
        </w:tc>
        <w:tc>
          <w:tcPr>
            <w:tcW w:w="2410" w:type="dxa"/>
          </w:tcPr>
          <w:p w:rsidR="00000000" w:rsidRDefault="00BF678A">
            <w:pPr>
              <w:tabs>
                <w:tab w:val="left" w:pos="220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26.11.1998 – 31.01.1999</w:t>
            </w:r>
          </w:p>
        </w:tc>
        <w:tc>
          <w:tcPr>
            <w:tcW w:w="2126" w:type="dxa"/>
          </w:tcPr>
          <w:p w:rsidR="00000000" w:rsidRDefault="00BF678A">
            <w:pPr>
              <w:ind w:right="3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</w:t>
            </w:r>
          </w:p>
        </w:tc>
        <w:tc>
          <w:tcPr>
            <w:tcW w:w="1701" w:type="dxa"/>
          </w:tcPr>
          <w:p w:rsidR="00000000" w:rsidRDefault="00BF678A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7.261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</w:t>
            </w:r>
            <w:r>
              <w:rPr>
                <w:rFonts w:ascii="Arial" w:hAnsi="Arial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97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77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77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Export San. Mam. Satış ve Araşt. A.Ş.</w:t>
            </w:r>
          </w:p>
        </w:tc>
        <w:tc>
          <w:tcPr>
            <w:tcW w:w="2977" w:type="dxa"/>
          </w:tcPr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5.100.000.000.000.- TL</w:t>
            </w:r>
          </w:p>
        </w:tc>
        <w:tc>
          <w:tcPr>
            <w:tcW w:w="2551" w:type="dxa"/>
          </w:tcPr>
          <w:p w:rsidR="00000000" w:rsidRDefault="00BF67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Kültür Sanat ve Turizm Hizmetleri A.Ş.</w:t>
            </w:r>
          </w:p>
        </w:tc>
        <w:tc>
          <w:tcPr>
            <w:tcW w:w="2977" w:type="dxa"/>
          </w:tcPr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 TL</w:t>
            </w:r>
          </w:p>
        </w:tc>
        <w:tc>
          <w:tcPr>
            <w:tcW w:w="2551" w:type="dxa"/>
          </w:tcPr>
          <w:p w:rsidR="00000000" w:rsidRDefault="00BF67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Mersin Serbest Bölge İşleticisi A.Ş.</w:t>
            </w:r>
          </w:p>
        </w:tc>
        <w:tc>
          <w:tcPr>
            <w:tcW w:w="2977" w:type="dxa"/>
          </w:tcPr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300.120.000.000.- TL</w:t>
            </w:r>
          </w:p>
        </w:tc>
        <w:tc>
          <w:tcPr>
            <w:tcW w:w="2551" w:type="dxa"/>
          </w:tcPr>
          <w:p w:rsidR="00000000" w:rsidRDefault="00BF67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I-Bimsa Uluslararası İş, Bilgi ve Yöne</w:t>
            </w:r>
            <w:r>
              <w:rPr>
                <w:rFonts w:ascii="Arial" w:hAnsi="Arial"/>
                <w:color w:val="000000"/>
                <w:sz w:val="16"/>
              </w:rPr>
              <w:t>tim Sist. A.Ş.</w:t>
            </w:r>
          </w:p>
        </w:tc>
        <w:tc>
          <w:tcPr>
            <w:tcW w:w="2977" w:type="dxa"/>
          </w:tcPr>
          <w:p w:rsidR="00000000" w:rsidRDefault="00BF67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 TL</w:t>
            </w:r>
          </w:p>
        </w:tc>
        <w:tc>
          <w:tcPr>
            <w:tcW w:w="2551" w:type="dxa"/>
          </w:tcPr>
          <w:p w:rsidR="00000000" w:rsidRDefault="00BF67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Kordsa Kord Bezi San. Ve Tic. A.Ş.</w:t>
            </w:r>
          </w:p>
        </w:tc>
        <w:tc>
          <w:tcPr>
            <w:tcW w:w="2977" w:type="dxa"/>
          </w:tcPr>
          <w:p w:rsidR="00000000" w:rsidRDefault="00BF67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 Adet Kuruculuk Hissesi</w:t>
            </w:r>
          </w:p>
        </w:tc>
        <w:tc>
          <w:tcPr>
            <w:tcW w:w="2551" w:type="dxa"/>
          </w:tcPr>
          <w:p w:rsidR="00000000" w:rsidRDefault="00BF67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F67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F67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BF67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F678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Hacı Ömer Sabancı Holding A.Ş.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4.510.843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Sabancı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209.114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Emine Kamışlı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139.677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İsmail Sabancı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139.67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67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4.000.689</w:t>
            </w:r>
          </w:p>
        </w:tc>
        <w:tc>
          <w:tcPr>
            <w:tcW w:w="2410" w:type="dxa"/>
          </w:tcPr>
          <w:p w:rsidR="00000000" w:rsidRDefault="00BF67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44.46</w:t>
            </w:r>
          </w:p>
        </w:tc>
      </w:tr>
    </w:tbl>
    <w:p w:rsidR="00000000" w:rsidRDefault="00BF678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78A"/>
    <w:rsid w:val="00B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7568DC9-49ED-4B84-BE8A-1C09FDBA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1999-04-02T22:03:00Z</cp:lastPrinted>
  <dcterms:created xsi:type="dcterms:W3CDTF">2022-09-01T21:55:00Z</dcterms:created>
  <dcterms:modified xsi:type="dcterms:W3CDTF">2022-09-01T21:55:00Z</dcterms:modified>
</cp:coreProperties>
</file>