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52D6">
            <w:pPr>
              <w:pStyle w:val="Heading3"/>
            </w:pPr>
            <w:r>
              <w:t>BRİSA BRİDGESTONE SABANCI LASTİK SANAYİ VE TİC.A.Ş</w:t>
            </w:r>
          </w:p>
        </w:tc>
      </w:tr>
    </w:tbl>
    <w:p w:rsidR="00000000" w:rsidRDefault="00FA52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(Manufacturing And Sales Of Vehicle Tyres)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SABANCI CENTER </w:t>
            </w:r>
            <w:r>
              <w:rPr>
                <w:rFonts w:ascii="Arial" w:hAnsi="Arial"/>
                <w:color w:val="000000"/>
                <w:sz w:val="16"/>
              </w:rPr>
              <w:t>KULE 2 KAT 7-8-9</w:t>
            </w:r>
          </w:p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4.LEVENT 80745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SAKIP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KUNİO NOMURA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GÜLEŞCİ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 xml:space="preserve">İROMİCHİ ODAGİRİ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AKİRA NAKAYAMA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KEIGO YAMAKİ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278 00 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16 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LASPETKİM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52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A52D6">
      <w:pPr>
        <w:tabs>
          <w:tab w:val="left" w:pos="6804"/>
        </w:tabs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34"/>
        <w:gridCol w:w="1701"/>
        <w:gridCol w:w="1134"/>
        <w:gridCol w:w="1418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DIŞ </w:t>
            </w:r>
            <w:r>
              <w:rPr>
                <w:rFonts w:ascii="Arial" w:hAnsi="Arial"/>
                <w:b/>
                <w:sz w:val="16"/>
              </w:rPr>
              <w:t>LASTİK (ADET)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LASTİK (ADET)</w:t>
            </w:r>
          </w:p>
        </w:tc>
        <w:tc>
          <w:tcPr>
            <w:tcW w:w="1134" w:type="dxa"/>
          </w:tcPr>
          <w:p w:rsidR="00000000" w:rsidRDefault="00FA52D6">
            <w:pPr>
              <w:ind w:left="-817" w:right="176" w:firstLine="81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52D6">
            <w:pPr>
              <w:ind w:left="-817" w:right="176" w:firstLine="81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(ADET)</w:t>
            </w:r>
          </w:p>
        </w:tc>
        <w:tc>
          <w:tcPr>
            <w:tcW w:w="992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 (UNITS)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TUBES(UNITS)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FLAP(UNITS)</w:t>
            </w:r>
          </w:p>
        </w:tc>
        <w:tc>
          <w:tcPr>
            <w:tcW w:w="992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FA52D6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4.498.034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</w:t>
            </w:r>
          </w:p>
        </w:tc>
        <w:tc>
          <w:tcPr>
            <w:tcW w:w="1701" w:type="dxa"/>
          </w:tcPr>
          <w:p w:rsidR="00000000" w:rsidRDefault="00FA52D6">
            <w:pPr>
              <w:ind w:right="1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1.372.539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77.1</w:t>
            </w:r>
          </w:p>
        </w:tc>
        <w:tc>
          <w:tcPr>
            <w:tcW w:w="1418" w:type="dxa"/>
          </w:tcPr>
          <w:p w:rsidR="00000000" w:rsidRDefault="00FA52D6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665.826</w:t>
            </w:r>
          </w:p>
        </w:tc>
        <w:tc>
          <w:tcPr>
            <w:tcW w:w="992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FA52D6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4.326.381</w:t>
            </w:r>
          </w:p>
        </w:tc>
        <w:tc>
          <w:tcPr>
            <w:tcW w:w="1134" w:type="dxa"/>
          </w:tcPr>
          <w:p w:rsidR="00000000" w:rsidRDefault="00FA52D6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</w:t>
            </w:r>
          </w:p>
        </w:tc>
        <w:tc>
          <w:tcPr>
            <w:tcW w:w="1701" w:type="dxa"/>
          </w:tcPr>
          <w:p w:rsidR="00000000" w:rsidRDefault="00FA52D6">
            <w:pPr>
              <w:ind w:right="1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1.146.956</w:t>
            </w:r>
          </w:p>
        </w:tc>
        <w:tc>
          <w:tcPr>
            <w:tcW w:w="1134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</w:t>
            </w:r>
          </w:p>
        </w:tc>
        <w:tc>
          <w:tcPr>
            <w:tcW w:w="1418" w:type="dxa"/>
          </w:tcPr>
          <w:p w:rsidR="00000000" w:rsidRDefault="00FA52D6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565.073</w:t>
            </w:r>
          </w:p>
        </w:tc>
        <w:tc>
          <w:tcPr>
            <w:tcW w:w="992" w:type="dxa"/>
          </w:tcPr>
          <w:p w:rsidR="00000000" w:rsidRDefault="00FA52D6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57.2</w:t>
            </w:r>
          </w:p>
        </w:tc>
      </w:tr>
    </w:tbl>
    <w:p w:rsidR="00000000" w:rsidRDefault="00FA52D6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FA52D6">
      <w:pPr>
        <w:pStyle w:val="Heading2"/>
      </w:pPr>
      <w:r>
        <w:t>C.U.R.-Capacity Utilization Rate</w:t>
      </w: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</w:t>
            </w:r>
            <w:r>
              <w:rPr>
                <w:rFonts w:ascii="Arial" w:hAnsi="Arial"/>
                <w:b/>
                <w:sz w:val="16"/>
              </w:rPr>
              <w:t>ASTİK (ADET)</w:t>
            </w:r>
          </w:p>
        </w:tc>
        <w:tc>
          <w:tcPr>
            <w:tcW w:w="190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TIRES(UNITS)</w:t>
            </w:r>
          </w:p>
        </w:tc>
        <w:tc>
          <w:tcPr>
            <w:tcW w:w="199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TUBES(UNITS)</w:t>
            </w:r>
          </w:p>
        </w:tc>
        <w:tc>
          <w:tcPr>
            <w:tcW w:w="190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A52D6">
            <w:pPr>
              <w:ind w:right="4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4.696.931</w:t>
            </w:r>
          </w:p>
        </w:tc>
        <w:tc>
          <w:tcPr>
            <w:tcW w:w="1990" w:type="dxa"/>
          </w:tcPr>
          <w:p w:rsidR="00000000" w:rsidRDefault="00FA52D6">
            <w:pPr>
              <w:ind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1.431.179</w:t>
            </w:r>
          </w:p>
        </w:tc>
        <w:tc>
          <w:tcPr>
            <w:tcW w:w="1908" w:type="dxa"/>
          </w:tcPr>
          <w:p w:rsidR="00000000" w:rsidRDefault="00FA52D6">
            <w:pPr>
              <w:ind w:right="2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A52D6">
            <w:pPr>
              <w:ind w:right="4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4.493.231</w:t>
            </w:r>
          </w:p>
        </w:tc>
        <w:tc>
          <w:tcPr>
            <w:tcW w:w="1990" w:type="dxa"/>
          </w:tcPr>
          <w:p w:rsidR="00000000" w:rsidRDefault="00FA52D6">
            <w:pPr>
              <w:ind w:right="3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984.140</w:t>
            </w:r>
          </w:p>
        </w:tc>
        <w:tc>
          <w:tcPr>
            <w:tcW w:w="1908" w:type="dxa"/>
          </w:tcPr>
          <w:p w:rsidR="00000000" w:rsidRDefault="00FA52D6">
            <w:pPr>
              <w:ind w:right="2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543.078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8"/>
        </w:rPr>
      </w:pPr>
    </w:p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7.549.</w:t>
            </w:r>
            <w:r>
              <w:rPr>
                <w:rFonts w:ascii="Arial" w:hAnsi="Arial"/>
                <w:color w:val="000000"/>
                <w:sz w:val="16"/>
              </w:rPr>
              <w:t>932.000.000</w:t>
            </w:r>
          </w:p>
          <w:p w:rsidR="00000000" w:rsidRDefault="00FA52D6">
            <w:pPr>
              <w:tabs>
                <w:tab w:val="left" w:pos="1529"/>
                <w:tab w:val="left" w:pos="1782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49.510.000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</w:t>
            </w:r>
          </w:p>
        </w:tc>
        <w:tc>
          <w:tcPr>
            <w:tcW w:w="1984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8.574.754.000.000</w:t>
            </w:r>
          </w:p>
          <w:p w:rsidR="00000000" w:rsidRDefault="00FA52D6">
            <w:pPr>
              <w:tabs>
                <w:tab w:val="left" w:pos="1529"/>
                <w:tab w:val="left" w:pos="1782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58.249.000</w:t>
            </w:r>
          </w:p>
        </w:tc>
        <w:tc>
          <w:tcPr>
            <w:tcW w:w="2126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5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FA52D6">
            <w:pPr>
              <w:tabs>
                <w:tab w:val="left" w:pos="1467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10.509.637.000.000</w:t>
            </w:r>
          </w:p>
          <w:p w:rsidR="00000000" w:rsidRDefault="00FA52D6">
            <w:pPr>
              <w:tabs>
                <w:tab w:val="left" w:pos="1529"/>
                <w:tab w:val="left" w:pos="1782"/>
              </w:tabs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40.414.000</w:t>
            </w:r>
          </w:p>
        </w:tc>
        <w:tc>
          <w:tcPr>
            <w:tcW w:w="2127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</w:t>
            </w:r>
          </w:p>
        </w:tc>
        <w:tc>
          <w:tcPr>
            <w:tcW w:w="1984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13.238.674.000.000</w:t>
            </w:r>
          </w:p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49.756.000</w:t>
            </w:r>
          </w:p>
        </w:tc>
        <w:tc>
          <w:tcPr>
            <w:tcW w:w="2126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</w:tr>
    </w:tbl>
    <w:p w:rsidR="00000000" w:rsidRDefault="00FA52D6">
      <w:pPr>
        <w:rPr>
          <w:rFonts w:ascii="Arial" w:hAnsi="Arial"/>
          <w:b/>
          <w:u w:val="single"/>
        </w:rPr>
      </w:pPr>
    </w:p>
    <w:p w:rsidR="00000000" w:rsidRDefault="00FA52D6">
      <w:pPr>
        <w:tabs>
          <w:tab w:val="left" w:pos="2268"/>
          <w:tab w:val="left" w:pos="2552"/>
        </w:tabs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A52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FA52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52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5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</w:t>
            </w:r>
          </w:p>
        </w:tc>
        <w:tc>
          <w:tcPr>
            <w:tcW w:w="1843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TEVSII MODERNİZ</w:t>
            </w:r>
            <w:r>
              <w:rPr>
                <w:rFonts w:ascii="Arial" w:hAnsi="Arial"/>
                <w:color w:val="000000"/>
                <w:sz w:val="16"/>
              </w:rPr>
              <w:t>ASYON YATIRIMI</w:t>
            </w:r>
          </w:p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(Plant Development Investment )</w:t>
            </w:r>
          </w:p>
        </w:tc>
        <w:tc>
          <w:tcPr>
            <w:tcW w:w="2043" w:type="dxa"/>
          </w:tcPr>
          <w:p w:rsidR="00000000" w:rsidRDefault="00FA52D6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01/09/95-30/12/2001</w:t>
            </w:r>
          </w:p>
        </w:tc>
        <w:tc>
          <w:tcPr>
            <w:tcW w:w="2209" w:type="dxa"/>
          </w:tcPr>
          <w:p w:rsidR="00000000" w:rsidRDefault="00FA52D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145.000.000</w:t>
            </w:r>
          </w:p>
        </w:tc>
        <w:tc>
          <w:tcPr>
            <w:tcW w:w="1843" w:type="dxa"/>
          </w:tcPr>
          <w:p w:rsidR="00000000" w:rsidRDefault="00FA52D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82.521.677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FA52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ELEKTRİK ÜRETİM A.Ş</w:t>
            </w:r>
          </w:p>
        </w:tc>
        <w:tc>
          <w:tcPr>
            <w:tcW w:w="2299" w:type="dxa"/>
          </w:tcPr>
          <w:p w:rsidR="00000000" w:rsidRDefault="00FA52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3.105.000.000.000</w:t>
            </w:r>
          </w:p>
        </w:tc>
        <w:tc>
          <w:tcPr>
            <w:tcW w:w="2342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22.61</w:t>
            </w:r>
          </w:p>
        </w:tc>
      </w:tr>
    </w:tbl>
    <w:p w:rsidR="00000000" w:rsidRDefault="00FA52D6">
      <w:pPr>
        <w:rPr>
          <w:sz w:val="16"/>
        </w:rPr>
      </w:pPr>
    </w:p>
    <w:p w:rsidR="00000000" w:rsidRDefault="00FA52D6">
      <w:pPr>
        <w:rPr>
          <w:sz w:val="16"/>
        </w:rPr>
      </w:pPr>
    </w:p>
    <w:p w:rsidR="00000000" w:rsidRDefault="00FA52D6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FA5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5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52D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CORPARATION</w:t>
            </w:r>
          </w:p>
        </w:tc>
        <w:tc>
          <w:tcPr>
            <w:tcW w:w="1701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 SABANCI H</w:t>
            </w:r>
            <w:r>
              <w:rPr>
                <w:rFonts w:ascii="Arial" w:hAnsi="Arial"/>
                <w:color w:val="000000"/>
                <w:sz w:val="16"/>
              </w:rPr>
              <w:t>OLDİNG A.Ş</w:t>
            </w:r>
          </w:p>
        </w:tc>
        <w:tc>
          <w:tcPr>
            <w:tcW w:w="1701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BAYRAKTAR </w:t>
            </w:r>
          </w:p>
        </w:tc>
        <w:tc>
          <w:tcPr>
            <w:tcW w:w="1701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93.100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A5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01" w:type="dxa"/>
          </w:tcPr>
          <w:p w:rsidR="00000000" w:rsidRDefault="00FA52D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940.494</w:t>
            </w:r>
          </w:p>
        </w:tc>
        <w:tc>
          <w:tcPr>
            <w:tcW w:w="2410" w:type="dxa"/>
          </w:tcPr>
          <w:p w:rsidR="00000000" w:rsidRDefault="00FA5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12.64</w:t>
            </w:r>
          </w:p>
        </w:tc>
      </w:tr>
    </w:tbl>
    <w:p w:rsidR="00000000" w:rsidRDefault="00FA52D6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2D6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AD58-5916-45A9-82E0-3383BF91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BRİSA BRİDGESTONE SABANCI LASTİK SANAYİ VE TİC</vt:lpstr>
    </vt:vector>
  </TitlesOfParts>
  <Company>IMKB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BRİSA BRİDGESTONE SABANCI LASTİK SANAYİ VE TİC</dc:title>
  <dc:subject/>
  <dc:creator>Bilgi Sistemleri Merkezi</dc:creator>
  <cp:keywords/>
  <dc:description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