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28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28"/>
                <w:lang w:val="tr-TR"/>
              </w:rPr>
              <w:t>BOYASAN TEKSTİL SANAYİ VE TİCARET A.Ş.</w:t>
            </w:r>
          </w:p>
        </w:tc>
      </w:tr>
    </w:tbl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284"/>
        <w:gridCol w:w="63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KURULUŞ TARİHİ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29.01.1988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(Established in)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BAŞLICA ÜRETİMİ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HER TÜRLÜ BOYAMA , BASKI VE TERBİYE İŞLERİ YAPMAK.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(Main Business Line)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378" w:type="dxa"/>
          </w:tcPr>
          <w:p w:rsidR="00000000" w:rsidRDefault="0042516B">
            <w:pPr>
              <w:pStyle w:val="Heading3"/>
              <w:rPr>
                <w:u w:val="none"/>
              </w:rPr>
            </w:pPr>
            <w:r>
              <w:rPr>
                <w:u w:val="none"/>
              </w:rPr>
              <w:t>(EXHAUSHON TOWEL, CONTINUE DYEING)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MERKEZ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ORGANİZE SANAYİ BÖLGESİ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-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(Head Office)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MÜDÜR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(General Manager)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YÖNETİM KURULU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M. ABDÜLKADİR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(Board of Directors)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SEHER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TELEFON NO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0 258 269 12 98    -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269 20 27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(Phone)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FAKS NO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0 258 269 18 69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(Facsimile)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PERSONEL ve İŞÇİ SAYISI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(Number of Employees)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BULUNDUĞU İŞ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VEREN SENDİKASI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(Employers' Union)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KAYITLI SERMAYE TAVANI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378" w:type="dxa"/>
          </w:tcPr>
          <w:p w:rsidR="00000000" w:rsidRDefault="0042516B">
            <w:pPr>
              <w:pStyle w:val="Heading1"/>
              <w:widowControl/>
              <w:rPr>
                <w:b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3.000.000.000.000.-TL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(Authorized Capital)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i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ÇIKARILMIŞ SERMAYE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750.000.000.000.-TL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(Issued Capital)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378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378" w:type="dxa"/>
          </w:tcPr>
          <w:p w:rsidR="00000000" w:rsidRDefault="0042516B">
            <w:pPr>
              <w:widowControl/>
              <w:ind w:left="-30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GÖZALTI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(Trading Market)</w:t>
            </w:r>
          </w:p>
        </w:tc>
        <w:tc>
          <w:tcPr>
            <w:tcW w:w="284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378" w:type="dxa"/>
          </w:tcPr>
          <w:p w:rsidR="00000000" w:rsidRDefault="0042516B">
            <w:pPr>
              <w:pStyle w:val="Heading2"/>
            </w:pPr>
            <w:r>
              <w:t>(Watch List Companies Mark</w:t>
            </w:r>
            <w:r>
              <w:t>et)</w:t>
            </w:r>
          </w:p>
        </w:tc>
      </w:tr>
    </w:tbl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516B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Şirket'in son iki yıl itibari ile üretim bilgileri aşađıda gösterilmiştir.</w:t>
            </w:r>
          </w:p>
        </w:tc>
        <w:tc>
          <w:tcPr>
            <w:tcW w:w="1134" w:type="dxa"/>
          </w:tcPr>
          <w:p w:rsidR="00000000" w:rsidRDefault="0042516B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42516B">
            <w:pPr>
              <w:widowControl/>
              <w:jc w:val="both"/>
              <w:rPr>
                <w:rFonts w:ascii="Arial" w:hAnsi="Arial"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The production figures of the Company for the last two years are  shown below.</w:t>
            </w:r>
          </w:p>
        </w:tc>
      </w:tr>
    </w:tbl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29"/>
        <w:gridCol w:w="1256"/>
        <w:gridCol w:w="851"/>
        <w:gridCol w:w="954"/>
        <w:gridCol w:w="874"/>
        <w:gridCol w:w="1312"/>
        <w:gridCol w:w="87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256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HAVLU BOYAMA</w:t>
            </w:r>
          </w:p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(KG)</w:t>
            </w:r>
          </w:p>
        </w:tc>
        <w:tc>
          <w:tcPr>
            <w:tcW w:w="851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K.K.O.</w:t>
            </w:r>
          </w:p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(%)</w:t>
            </w:r>
          </w:p>
        </w:tc>
        <w:tc>
          <w:tcPr>
            <w:tcW w:w="95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KADİFE BOYAMA</w:t>
            </w:r>
          </w:p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(KG.)</w:t>
            </w:r>
          </w:p>
        </w:tc>
        <w:tc>
          <w:tcPr>
            <w:tcW w:w="87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K.K.O.</w:t>
            </w:r>
          </w:p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(%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)</w:t>
            </w:r>
          </w:p>
        </w:tc>
        <w:tc>
          <w:tcPr>
            <w:tcW w:w="1312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DÜZ BOYAMA</w:t>
            </w:r>
          </w:p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(MT)</w:t>
            </w:r>
          </w:p>
        </w:tc>
        <w:tc>
          <w:tcPr>
            <w:tcW w:w="87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K.K.O.</w:t>
            </w:r>
          </w:p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256" w:type="dxa"/>
          </w:tcPr>
          <w:p w:rsidR="00000000" w:rsidRDefault="0042516B">
            <w:pPr>
              <w:widowControl/>
              <w:ind w:right="-16"/>
              <w:jc w:val="center"/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  <w:t>EXHAUSHON TOWEL</w:t>
            </w:r>
          </w:p>
        </w:tc>
        <w:tc>
          <w:tcPr>
            <w:tcW w:w="851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  <w:t>(C.U.R.)</w:t>
            </w:r>
          </w:p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  <w:t>(%)</w:t>
            </w:r>
          </w:p>
        </w:tc>
        <w:tc>
          <w:tcPr>
            <w:tcW w:w="95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  <w:t>VELVET</w:t>
            </w:r>
          </w:p>
        </w:tc>
        <w:tc>
          <w:tcPr>
            <w:tcW w:w="87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  <w:t>(C.U.R.)</w:t>
            </w:r>
          </w:p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  <w:t>(%)</w:t>
            </w:r>
          </w:p>
        </w:tc>
        <w:tc>
          <w:tcPr>
            <w:tcW w:w="1312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  <w:t>CONTINUE DYEING</w:t>
            </w:r>
          </w:p>
        </w:tc>
        <w:tc>
          <w:tcPr>
            <w:tcW w:w="87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  <w:t>(C.U.R.)</w:t>
            </w:r>
          </w:p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1997</w:t>
            </w:r>
          </w:p>
        </w:tc>
        <w:tc>
          <w:tcPr>
            <w:tcW w:w="1256" w:type="dxa"/>
          </w:tcPr>
          <w:p w:rsidR="00000000" w:rsidRDefault="0042516B">
            <w:pPr>
              <w:widowControl/>
              <w:ind w:right="73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4.095.757</w:t>
            </w:r>
          </w:p>
        </w:tc>
        <w:tc>
          <w:tcPr>
            <w:tcW w:w="851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78,76</w:t>
            </w:r>
          </w:p>
        </w:tc>
        <w:tc>
          <w:tcPr>
            <w:tcW w:w="95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1.412.772</w:t>
            </w:r>
          </w:p>
        </w:tc>
        <w:tc>
          <w:tcPr>
            <w:tcW w:w="87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29,60</w:t>
            </w:r>
          </w:p>
        </w:tc>
        <w:tc>
          <w:tcPr>
            <w:tcW w:w="1312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3.150.774</w:t>
            </w:r>
          </w:p>
        </w:tc>
        <w:tc>
          <w:tcPr>
            <w:tcW w:w="87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1998</w:t>
            </w:r>
          </w:p>
        </w:tc>
        <w:tc>
          <w:tcPr>
            <w:tcW w:w="1256" w:type="dxa"/>
          </w:tcPr>
          <w:p w:rsidR="00000000" w:rsidRDefault="0042516B">
            <w:pPr>
              <w:widowControl/>
              <w:ind w:right="73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3.715.341</w:t>
            </w:r>
          </w:p>
        </w:tc>
        <w:tc>
          <w:tcPr>
            <w:tcW w:w="851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71,45</w:t>
            </w:r>
          </w:p>
        </w:tc>
        <w:tc>
          <w:tcPr>
            <w:tcW w:w="95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1.449.212</w:t>
            </w:r>
          </w:p>
        </w:tc>
        <w:tc>
          <w:tcPr>
            <w:tcW w:w="87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30,19</w:t>
            </w:r>
          </w:p>
        </w:tc>
        <w:tc>
          <w:tcPr>
            <w:tcW w:w="1312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7.078.550</w:t>
            </w:r>
          </w:p>
        </w:tc>
        <w:tc>
          <w:tcPr>
            <w:tcW w:w="87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88,48</w:t>
            </w:r>
          </w:p>
        </w:tc>
      </w:tr>
    </w:tbl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29"/>
        <w:gridCol w:w="1256"/>
        <w:gridCol w:w="835"/>
        <w:gridCol w:w="1150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256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BASKI</w:t>
            </w:r>
          </w:p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(MT)</w:t>
            </w:r>
          </w:p>
        </w:tc>
        <w:tc>
          <w:tcPr>
            <w:tcW w:w="835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K.K.O.</w:t>
            </w:r>
          </w:p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(%)</w:t>
            </w:r>
          </w:p>
        </w:tc>
        <w:tc>
          <w:tcPr>
            <w:tcW w:w="1150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AKARBOYA(M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T)</w:t>
            </w:r>
          </w:p>
        </w:tc>
        <w:tc>
          <w:tcPr>
            <w:tcW w:w="992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K.K.O.</w:t>
            </w:r>
          </w:p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256" w:type="dxa"/>
          </w:tcPr>
          <w:p w:rsidR="00000000" w:rsidRDefault="0042516B">
            <w:pPr>
              <w:widowControl/>
              <w:ind w:right="73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PRINTING</w:t>
            </w:r>
          </w:p>
        </w:tc>
        <w:tc>
          <w:tcPr>
            <w:tcW w:w="835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(C.U.R.)</w:t>
            </w:r>
          </w:p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(%)</w:t>
            </w:r>
          </w:p>
        </w:tc>
        <w:tc>
          <w:tcPr>
            <w:tcW w:w="1150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WASHOUT</w:t>
            </w:r>
          </w:p>
        </w:tc>
        <w:tc>
          <w:tcPr>
            <w:tcW w:w="992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(C.U.R.)</w:t>
            </w:r>
          </w:p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1997</w:t>
            </w:r>
          </w:p>
        </w:tc>
        <w:tc>
          <w:tcPr>
            <w:tcW w:w="1256" w:type="dxa"/>
          </w:tcPr>
          <w:p w:rsidR="00000000" w:rsidRDefault="0042516B">
            <w:pPr>
              <w:widowControl/>
              <w:ind w:right="73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3.773.023</w:t>
            </w:r>
          </w:p>
        </w:tc>
        <w:tc>
          <w:tcPr>
            <w:tcW w:w="835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91,74</w:t>
            </w:r>
          </w:p>
        </w:tc>
        <w:tc>
          <w:tcPr>
            <w:tcW w:w="1150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1.458.132</w:t>
            </w:r>
          </w:p>
        </w:tc>
        <w:tc>
          <w:tcPr>
            <w:tcW w:w="992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29,16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1998</w:t>
            </w:r>
          </w:p>
        </w:tc>
        <w:tc>
          <w:tcPr>
            <w:tcW w:w="1256" w:type="dxa"/>
          </w:tcPr>
          <w:p w:rsidR="00000000" w:rsidRDefault="0042516B">
            <w:pPr>
              <w:widowControl/>
              <w:ind w:right="73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2.753.421</w:t>
            </w:r>
          </w:p>
        </w:tc>
        <w:tc>
          <w:tcPr>
            <w:tcW w:w="835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46,67</w:t>
            </w:r>
          </w:p>
        </w:tc>
        <w:tc>
          <w:tcPr>
            <w:tcW w:w="1150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953.024</w:t>
            </w:r>
          </w:p>
        </w:tc>
        <w:tc>
          <w:tcPr>
            <w:tcW w:w="992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0,19</w:t>
            </w:r>
          </w:p>
        </w:tc>
      </w:tr>
    </w:tbl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  <w:r>
        <w:rPr>
          <w:rFonts w:ascii="Arial" w:hAnsi="Arial"/>
          <w:color w:val="000000"/>
          <w:sz w:val="16"/>
          <w:lang w:val="tr-TR"/>
        </w:rPr>
        <w:t>K.K.O.-Kapasite Kullan</w:t>
      </w:r>
      <w:r>
        <w:rPr>
          <w:rFonts w:ascii="Arial" w:hAnsi="Arial"/>
          <w:color w:val="000000"/>
          <w:sz w:val="16"/>
          <w:lang w:val="tr-TR"/>
        </w:rPr>
        <w:t>ım Oranı</w:t>
      </w:r>
    </w:p>
    <w:p w:rsidR="00000000" w:rsidRDefault="0042516B">
      <w:pPr>
        <w:widowControl/>
        <w:rPr>
          <w:rFonts w:ascii="Arial" w:hAnsi="Arial"/>
          <w:i/>
          <w:color w:val="000000"/>
          <w:sz w:val="16"/>
          <w:lang w:val="tr-TR"/>
        </w:rPr>
      </w:pPr>
      <w:r>
        <w:rPr>
          <w:rFonts w:ascii="Arial" w:hAnsi="Arial"/>
          <w:i/>
          <w:color w:val="000000"/>
          <w:sz w:val="16"/>
          <w:lang w:val="tr-TR"/>
        </w:rPr>
        <w:t>C.U.R.-Capacity Utilization Rate</w:t>
      </w: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516B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Şirket'in son iki yıl itibari ile satışmiktarı bilgileri aşađıda gösterilmiştir.</w:t>
            </w:r>
          </w:p>
        </w:tc>
        <w:tc>
          <w:tcPr>
            <w:tcW w:w="1134" w:type="dxa"/>
          </w:tcPr>
          <w:p w:rsidR="00000000" w:rsidRDefault="0042516B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42516B">
            <w:pPr>
              <w:widowControl/>
              <w:jc w:val="both"/>
              <w:rPr>
                <w:rFonts w:ascii="Arial" w:hAnsi="Arial"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The sales figures of the Company for the last two years are  shown below.</w:t>
            </w:r>
          </w:p>
        </w:tc>
      </w:tr>
    </w:tbl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29"/>
        <w:gridCol w:w="1256"/>
        <w:gridCol w:w="1130"/>
        <w:gridCol w:w="1272"/>
        <w:gridCol w:w="1272"/>
        <w:gridCol w:w="15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97"/>
        </w:trPr>
        <w:tc>
          <w:tcPr>
            <w:tcW w:w="729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256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HAVLU BOYAMA</w:t>
            </w:r>
          </w:p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(KG)</w:t>
            </w:r>
          </w:p>
        </w:tc>
        <w:tc>
          <w:tcPr>
            <w:tcW w:w="1130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KADİFE BOYAMA</w:t>
            </w:r>
          </w:p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(KG.)</w:t>
            </w:r>
          </w:p>
        </w:tc>
        <w:tc>
          <w:tcPr>
            <w:tcW w:w="1272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DÜZ BOYAMA</w:t>
            </w:r>
          </w:p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(MT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)</w:t>
            </w:r>
          </w:p>
        </w:tc>
        <w:tc>
          <w:tcPr>
            <w:tcW w:w="1272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BASKI</w:t>
            </w:r>
          </w:p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(MT)</w:t>
            </w:r>
          </w:p>
        </w:tc>
        <w:tc>
          <w:tcPr>
            <w:tcW w:w="1502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AKARBOYA(MT)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729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256" w:type="dxa"/>
          </w:tcPr>
          <w:p w:rsidR="00000000" w:rsidRDefault="0042516B">
            <w:pPr>
              <w:widowControl/>
              <w:ind w:right="-1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EXHAUSHON TOWEL</w:t>
            </w:r>
          </w:p>
        </w:tc>
        <w:tc>
          <w:tcPr>
            <w:tcW w:w="1130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VELVET</w:t>
            </w:r>
          </w:p>
        </w:tc>
        <w:tc>
          <w:tcPr>
            <w:tcW w:w="1272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CONTINUE DYEING</w:t>
            </w:r>
          </w:p>
        </w:tc>
        <w:tc>
          <w:tcPr>
            <w:tcW w:w="1272" w:type="dxa"/>
          </w:tcPr>
          <w:p w:rsidR="00000000" w:rsidRDefault="0042516B">
            <w:pPr>
              <w:widowControl/>
              <w:ind w:right="73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PRINTING</w:t>
            </w:r>
          </w:p>
        </w:tc>
        <w:tc>
          <w:tcPr>
            <w:tcW w:w="1502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WASHOUT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1997</w:t>
            </w:r>
          </w:p>
        </w:tc>
        <w:tc>
          <w:tcPr>
            <w:tcW w:w="1256" w:type="dxa"/>
          </w:tcPr>
          <w:p w:rsidR="00000000" w:rsidRDefault="0042516B">
            <w:pPr>
              <w:widowControl/>
              <w:ind w:right="73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4.605.057</w:t>
            </w:r>
          </w:p>
        </w:tc>
        <w:tc>
          <w:tcPr>
            <w:tcW w:w="1130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1.611.405</w:t>
            </w:r>
          </w:p>
        </w:tc>
        <w:tc>
          <w:tcPr>
            <w:tcW w:w="1272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3.455.409</w:t>
            </w:r>
          </w:p>
        </w:tc>
        <w:tc>
          <w:tcPr>
            <w:tcW w:w="1272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5.412.699</w:t>
            </w:r>
          </w:p>
        </w:tc>
        <w:tc>
          <w:tcPr>
            <w:tcW w:w="1502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1.122.930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9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1998</w:t>
            </w:r>
          </w:p>
        </w:tc>
        <w:tc>
          <w:tcPr>
            <w:tcW w:w="1256" w:type="dxa"/>
          </w:tcPr>
          <w:p w:rsidR="00000000" w:rsidRDefault="0042516B">
            <w:pPr>
              <w:widowControl/>
              <w:ind w:right="73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3.734.865</w:t>
            </w:r>
          </w:p>
        </w:tc>
        <w:tc>
          <w:tcPr>
            <w:tcW w:w="1130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1.459.766</w:t>
            </w:r>
          </w:p>
        </w:tc>
        <w:tc>
          <w:tcPr>
            <w:tcW w:w="1272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7.106.124</w:t>
            </w:r>
          </w:p>
        </w:tc>
        <w:tc>
          <w:tcPr>
            <w:tcW w:w="1272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2.753.421</w:t>
            </w:r>
          </w:p>
        </w:tc>
        <w:tc>
          <w:tcPr>
            <w:tcW w:w="1502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953.024</w:t>
            </w:r>
          </w:p>
        </w:tc>
      </w:tr>
    </w:tbl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516B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Şirket'in son iki yıl içinde gerçekleştirdiđi ithalat v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e ihracat rakamları aşađıda gösterilmiştir.</w:t>
            </w:r>
          </w:p>
        </w:tc>
        <w:tc>
          <w:tcPr>
            <w:tcW w:w="1134" w:type="dxa"/>
          </w:tcPr>
          <w:p w:rsidR="00000000" w:rsidRDefault="0042516B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42516B">
            <w:pPr>
              <w:widowControl/>
              <w:jc w:val="both"/>
              <w:rPr>
                <w:rFonts w:ascii="Arial" w:hAnsi="Arial"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The export and import figures that  the Company realized  in the last two years  are given below.</w:t>
            </w:r>
          </w:p>
        </w:tc>
      </w:tr>
    </w:tbl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İthalat (TL)</w:t>
            </w:r>
          </w:p>
        </w:tc>
        <w:tc>
          <w:tcPr>
            <w:tcW w:w="2410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İhracat (TL)</w:t>
            </w:r>
          </w:p>
        </w:tc>
        <w:tc>
          <w:tcPr>
            <w:tcW w:w="184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osts(%)</w:t>
            </w:r>
          </w:p>
        </w:tc>
        <w:tc>
          <w:tcPr>
            <w:tcW w:w="198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Exports ($)</w:t>
            </w:r>
          </w:p>
        </w:tc>
        <w:tc>
          <w:tcPr>
            <w:tcW w:w="184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905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42516B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44.192.968.913</w:t>
            </w:r>
          </w:p>
        </w:tc>
        <w:tc>
          <w:tcPr>
            <w:tcW w:w="2410" w:type="dxa"/>
          </w:tcPr>
          <w:p w:rsidR="00000000" w:rsidRDefault="0042516B">
            <w:pPr>
              <w:widowControl/>
              <w:ind w:right="1104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</w:t>
            </w:r>
          </w:p>
        </w:tc>
        <w:tc>
          <w:tcPr>
            <w:tcW w:w="1984" w:type="dxa"/>
          </w:tcPr>
          <w:p w:rsidR="00000000" w:rsidRDefault="0042516B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2.886.921.359.563</w:t>
            </w:r>
          </w:p>
        </w:tc>
        <w:tc>
          <w:tcPr>
            <w:tcW w:w="1843" w:type="dxa"/>
          </w:tcPr>
          <w:p w:rsidR="00000000" w:rsidRDefault="0042516B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527" w:type="dxa"/>
          </w:tcPr>
          <w:p w:rsidR="00000000" w:rsidRDefault="0042516B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315.908</w:t>
            </w:r>
          </w:p>
        </w:tc>
        <w:tc>
          <w:tcPr>
            <w:tcW w:w="2410" w:type="dxa"/>
          </w:tcPr>
          <w:p w:rsidR="00000000" w:rsidRDefault="0042516B">
            <w:pPr>
              <w:widowControl/>
              <w:ind w:right="1104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984" w:type="dxa"/>
          </w:tcPr>
          <w:p w:rsidR="00000000" w:rsidRDefault="0042516B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18.784.156</w:t>
            </w:r>
          </w:p>
        </w:tc>
        <w:tc>
          <w:tcPr>
            <w:tcW w:w="1843" w:type="dxa"/>
          </w:tcPr>
          <w:p w:rsidR="00000000" w:rsidRDefault="0042516B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1998</w:t>
            </w:r>
          </w:p>
        </w:tc>
        <w:tc>
          <w:tcPr>
            <w:tcW w:w="1527" w:type="dxa"/>
          </w:tcPr>
          <w:p w:rsidR="00000000" w:rsidRDefault="0042516B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18.713.000.000</w:t>
            </w:r>
          </w:p>
        </w:tc>
        <w:tc>
          <w:tcPr>
            <w:tcW w:w="2410" w:type="dxa"/>
          </w:tcPr>
          <w:p w:rsidR="00000000" w:rsidRDefault="0042516B">
            <w:pPr>
              <w:widowControl/>
              <w:ind w:right="1104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003</w:t>
            </w:r>
          </w:p>
        </w:tc>
        <w:tc>
          <w:tcPr>
            <w:tcW w:w="1984" w:type="dxa"/>
          </w:tcPr>
          <w:p w:rsidR="00000000" w:rsidRDefault="0042516B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1.861.743.478.035</w:t>
            </w:r>
          </w:p>
        </w:tc>
        <w:tc>
          <w:tcPr>
            <w:tcW w:w="1843" w:type="dxa"/>
          </w:tcPr>
          <w:p w:rsidR="00000000" w:rsidRDefault="0042516B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32,35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527" w:type="dxa"/>
          </w:tcPr>
          <w:p w:rsidR="00000000" w:rsidRDefault="0042516B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64.325</w:t>
            </w:r>
          </w:p>
        </w:tc>
        <w:tc>
          <w:tcPr>
            <w:tcW w:w="2410" w:type="dxa"/>
          </w:tcPr>
          <w:p w:rsidR="00000000" w:rsidRDefault="0042516B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984" w:type="dxa"/>
          </w:tcPr>
          <w:p w:rsidR="00000000" w:rsidRDefault="0042516B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7.971.917</w:t>
            </w:r>
          </w:p>
        </w:tc>
        <w:tc>
          <w:tcPr>
            <w:tcW w:w="1843" w:type="dxa"/>
          </w:tcPr>
          <w:p w:rsidR="00000000" w:rsidRDefault="0042516B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</w:tbl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2516B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Şirket'in devam etmekte olan ve proje halindeki yatırımları aşa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đıda verilmektedir.</w:t>
            </w:r>
          </w:p>
        </w:tc>
        <w:tc>
          <w:tcPr>
            <w:tcW w:w="1212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4184" w:type="dxa"/>
          </w:tcPr>
          <w:p w:rsidR="00000000" w:rsidRDefault="0042516B">
            <w:pPr>
              <w:widowControl/>
              <w:jc w:val="both"/>
              <w:rPr>
                <w:rFonts w:ascii="Arial" w:hAnsi="Arial"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The on-going investments and projects of the Company are given below.</w:t>
            </w:r>
          </w:p>
        </w:tc>
      </w:tr>
    </w:tbl>
    <w:p w:rsidR="00000000" w:rsidRDefault="0042516B">
      <w:pPr>
        <w:widowControl/>
        <w:rPr>
          <w:color w:val="000000"/>
          <w:sz w:val="16"/>
          <w:lang w:val="tr-TR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516B">
            <w:pPr>
              <w:widowControl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038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Başlangıç-BitişTarihleri</w:t>
            </w:r>
          </w:p>
        </w:tc>
        <w:tc>
          <w:tcPr>
            <w:tcW w:w="221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Yatırım Tutarı-</w:t>
            </w:r>
          </w:p>
        </w:tc>
        <w:tc>
          <w:tcPr>
            <w:tcW w:w="1843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Beginning Date -</w:t>
            </w:r>
          </w:p>
        </w:tc>
        <w:tc>
          <w:tcPr>
            <w:tcW w:w="221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Estimated Inv. Amount</w:t>
            </w:r>
          </w:p>
        </w:tc>
        <w:tc>
          <w:tcPr>
            <w:tcW w:w="1843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516B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Continuing Inve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stments</w:t>
            </w:r>
          </w:p>
        </w:tc>
        <w:tc>
          <w:tcPr>
            <w:tcW w:w="2038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Estimated Ending Date</w:t>
            </w:r>
          </w:p>
        </w:tc>
        <w:tc>
          <w:tcPr>
            <w:tcW w:w="221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-Million TL)</w:t>
            </w:r>
          </w:p>
        </w:tc>
        <w:tc>
          <w:tcPr>
            <w:tcW w:w="1843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-</w:t>
            </w:r>
          </w:p>
        </w:tc>
        <w:tc>
          <w:tcPr>
            <w:tcW w:w="2038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-</w:t>
            </w:r>
          </w:p>
        </w:tc>
        <w:tc>
          <w:tcPr>
            <w:tcW w:w="221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-</w:t>
            </w:r>
          </w:p>
        </w:tc>
        <w:tc>
          <w:tcPr>
            <w:tcW w:w="1843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-</w:t>
            </w:r>
          </w:p>
        </w:tc>
      </w:tr>
    </w:tbl>
    <w:p w:rsidR="00000000" w:rsidRDefault="0042516B">
      <w:pPr>
        <w:pStyle w:val="BodyText2"/>
        <w:widowControl/>
        <w:rPr>
          <w:color w:val="000000"/>
          <w:lang w:val="tr-TR"/>
        </w:rPr>
      </w:pPr>
    </w:p>
    <w:p w:rsidR="00000000" w:rsidRDefault="0042516B">
      <w:pPr>
        <w:pStyle w:val="BodyText2"/>
        <w:widowControl/>
        <w:rPr>
          <w:color w:val="000000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516B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Şirket'in  başlıca iştirakleri ve iştirak sermayesi içindeki payı aşađıda gösterilmektedir. </w:t>
            </w:r>
          </w:p>
        </w:tc>
        <w:tc>
          <w:tcPr>
            <w:tcW w:w="1134" w:type="dxa"/>
          </w:tcPr>
          <w:p w:rsidR="00000000" w:rsidRDefault="0042516B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42516B">
            <w:pPr>
              <w:widowControl/>
              <w:jc w:val="both"/>
              <w:rPr>
                <w:rFonts w:ascii="Arial" w:hAnsi="Arial"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The Company's main participations and  its portion in their  equity capital are</w:t>
            </w: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 xml:space="preserve"> shown below.</w:t>
            </w:r>
          </w:p>
        </w:tc>
      </w:tr>
    </w:tbl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İştirakler</w:t>
            </w:r>
          </w:p>
        </w:tc>
        <w:tc>
          <w:tcPr>
            <w:tcW w:w="230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Sermayesi</w:t>
            </w:r>
          </w:p>
        </w:tc>
        <w:tc>
          <w:tcPr>
            <w:tcW w:w="2338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516B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Participations</w:t>
            </w:r>
          </w:p>
        </w:tc>
        <w:tc>
          <w:tcPr>
            <w:tcW w:w="2304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TEKSPORT DIŞ TİCARET A.Ş.</w:t>
            </w:r>
          </w:p>
        </w:tc>
        <w:tc>
          <w:tcPr>
            <w:tcW w:w="2299" w:type="dxa"/>
          </w:tcPr>
          <w:p w:rsidR="00000000" w:rsidRDefault="0042516B">
            <w:pPr>
              <w:widowControl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100.000.000.-TL</w:t>
            </w:r>
          </w:p>
        </w:tc>
        <w:tc>
          <w:tcPr>
            <w:tcW w:w="2342" w:type="dxa"/>
          </w:tcPr>
          <w:p w:rsidR="00000000" w:rsidRDefault="0042516B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EGS DIŞ TİCARET A.Ş.</w:t>
            </w:r>
          </w:p>
        </w:tc>
        <w:tc>
          <w:tcPr>
            <w:tcW w:w="2299" w:type="dxa"/>
          </w:tcPr>
          <w:p w:rsidR="00000000" w:rsidRDefault="0042516B">
            <w:pPr>
              <w:widowControl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250.000.000.-TL</w:t>
            </w:r>
          </w:p>
        </w:tc>
        <w:tc>
          <w:tcPr>
            <w:tcW w:w="2342" w:type="dxa"/>
          </w:tcPr>
          <w:p w:rsidR="00000000" w:rsidRDefault="0042516B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EGS HOLDİNG A.Ş.</w:t>
            </w:r>
          </w:p>
        </w:tc>
        <w:tc>
          <w:tcPr>
            <w:tcW w:w="2299" w:type="dxa"/>
          </w:tcPr>
          <w:p w:rsidR="00000000" w:rsidRDefault="0042516B">
            <w:pPr>
              <w:widowControl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3.000.000.000.-TL</w:t>
            </w:r>
          </w:p>
        </w:tc>
        <w:tc>
          <w:tcPr>
            <w:tcW w:w="2342" w:type="dxa"/>
          </w:tcPr>
          <w:p w:rsidR="00000000" w:rsidRDefault="0042516B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BİRL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İK ENERJİ A.Ş.</w:t>
            </w:r>
          </w:p>
        </w:tc>
        <w:tc>
          <w:tcPr>
            <w:tcW w:w="2299" w:type="dxa"/>
          </w:tcPr>
          <w:p w:rsidR="00000000" w:rsidRDefault="0042516B">
            <w:pPr>
              <w:widowControl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25.000.000.000.-TL</w:t>
            </w:r>
          </w:p>
        </w:tc>
        <w:tc>
          <w:tcPr>
            <w:tcW w:w="2342" w:type="dxa"/>
          </w:tcPr>
          <w:p w:rsidR="00000000" w:rsidRDefault="0042516B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5,00</w:t>
            </w:r>
          </w:p>
        </w:tc>
      </w:tr>
    </w:tbl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516B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Şirket'in  başlıca ortakları ve sermaye payları aşađıda gösterilmektedir. </w:t>
            </w:r>
          </w:p>
        </w:tc>
        <w:tc>
          <w:tcPr>
            <w:tcW w:w="1134" w:type="dxa"/>
          </w:tcPr>
          <w:p w:rsidR="00000000" w:rsidRDefault="0042516B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42516B">
            <w:pPr>
              <w:widowControl/>
              <w:jc w:val="both"/>
              <w:rPr>
                <w:rFonts w:ascii="Arial" w:hAnsi="Arial"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2516B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jc w:val="both"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Ortak Ünvanı</w:t>
            </w:r>
          </w:p>
        </w:tc>
        <w:tc>
          <w:tcPr>
            <w:tcW w:w="1908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Tutar (Milyon TL)</w:t>
            </w:r>
          </w:p>
        </w:tc>
        <w:tc>
          <w:tcPr>
            <w:tcW w:w="2552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16B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Holders</w:t>
            </w:r>
          </w:p>
        </w:tc>
        <w:tc>
          <w:tcPr>
            <w:tcW w:w="1908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Amount (TL Million)</w:t>
            </w:r>
          </w:p>
        </w:tc>
        <w:tc>
          <w:tcPr>
            <w:tcW w:w="2552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In Capital(%)</w:t>
            </w:r>
          </w:p>
        </w:tc>
      </w:tr>
    </w:tbl>
    <w:p w:rsidR="00000000" w:rsidRDefault="0042516B">
      <w:pPr>
        <w:widowControl/>
        <w:jc w:val="both"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  <w:lang w:val="tr-TR"/>
        </w:rPr>
      </w:pPr>
      <w:r>
        <w:rPr>
          <w:rFonts w:ascii="Arial" w:hAnsi="Arial"/>
          <w:color w:val="000000"/>
          <w:sz w:val="16"/>
          <w:lang w:val="tr-TR"/>
        </w:rPr>
        <w:t>Ortaklık sermayesinin veya toplam oy haklarının en az % 10’una sahip gerçek ve tüzel kişi ortaklar(ayrı,ayrı)</w:t>
      </w:r>
    </w:p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TÜMTEKS TEKSTİL SAN. VE TİC. A.Ş.</w:t>
            </w:r>
          </w:p>
        </w:tc>
        <w:tc>
          <w:tcPr>
            <w:tcW w:w="1908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439.500</w:t>
            </w:r>
          </w:p>
        </w:tc>
        <w:tc>
          <w:tcPr>
            <w:tcW w:w="2552" w:type="dxa"/>
          </w:tcPr>
          <w:p w:rsidR="00000000" w:rsidRDefault="0042516B">
            <w:pPr>
              <w:widowControl/>
              <w:ind w:right="1104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58,60</w:t>
            </w:r>
          </w:p>
        </w:tc>
      </w:tr>
    </w:tbl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  <w:lang w:val="tr-TR"/>
        </w:rPr>
      </w:pPr>
      <w:r>
        <w:rPr>
          <w:rFonts w:ascii="Arial" w:hAnsi="Arial"/>
          <w:b/>
          <w:color w:val="000000"/>
          <w:sz w:val="16"/>
          <w:lang w:val="tr-TR"/>
        </w:rPr>
        <w:t>B)</w:t>
      </w:r>
      <w:r>
        <w:rPr>
          <w:rFonts w:ascii="Arial" w:hAnsi="Arial"/>
          <w:color w:val="000000"/>
          <w:sz w:val="16"/>
          <w:lang w:val="tr-TR"/>
        </w:rPr>
        <w:t xml:space="preserve">  Ortaklık yönetim ve denetim organ</w:t>
      </w:r>
      <w:r>
        <w:rPr>
          <w:rFonts w:ascii="Arial" w:hAnsi="Arial"/>
          <w:color w:val="000000"/>
          <w:sz w:val="16"/>
          <w:lang w:val="tr-TR"/>
        </w:rPr>
        <w:t xml:space="preserve">larında görevli pay sahibi kişiler (ayrı ayrı), </w:t>
      </w:r>
    </w:p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  <w:lang w:val="tr-TR"/>
        </w:rPr>
      </w:pPr>
      <w:r>
        <w:rPr>
          <w:rFonts w:ascii="Arial" w:hAnsi="Arial"/>
          <w:color w:val="000000"/>
          <w:sz w:val="16"/>
          <w:lang w:val="tr-TR"/>
        </w:rPr>
        <w:tab/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M. ABDÜLKADİR USLU</w:t>
            </w:r>
          </w:p>
        </w:tc>
        <w:tc>
          <w:tcPr>
            <w:tcW w:w="1908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12.000</w:t>
            </w:r>
          </w:p>
        </w:tc>
        <w:tc>
          <w:tcPr>
            <w:tcW w:w="2552" w:type="dxa"/>
          </w:tcPr>
          <w:p w:rsidR="00000000" w:rsidRDefault="0042516B">
            <w:pPr>
              <w:widowControl/>
              <w:ind w:right="1104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 1,6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SEHER USLU</w:t>
            </w:r>
          </w:p>
        </w:tc>
        <w:tc>
          <w:tcPr>
            <w:tcW w:w="1908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12.000</w:t>
            </w:r>
          </w:p>
        </w:tc>
        <w:tc>
          <w:tcPr>
            <w:tcW w:w="2552" w:type="dxa"/>
          </w:tcPr>
          <w:p w:rsidR="00000000" w:rsidRDefault="0042516B">
            <w:pPr>
              <w:widowControl/>
              <w:ind w:right="1104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1,6</w:t>
            </w:r>
          </w:p>
        </w:tc>
      </w:tr>
    </w:tbl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000000"/>
          <w:sz w:val="16"/>
          <w:lang w:val="tr-TR"/>
        </w:rPr>
      </w:pPr>
    </w:p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  <w:lang w:val="tr-TR"/>
        </w:rPr>
      </w:pPr>
      <w:r>
        <w:rPr>
          <w:rFonts w:ascii="Arial" w:hAnsi="Arial"/>
          <w:b/>
          <w:color w:val="000000"/>
          <w:sz w:val="16"/>
          <w:lang w:val="tr-TR"/>
        </w:rPr>
        <w:t>C)</w:t>
      </w:r>
      <w:r>
        <w:rPr>
          <w:rFonts w:ascii="Arial" w:hAnsi="Arial"/>
          <w:color w:val="000000"/>
          <w:sz w:val="16"/>
          <w:lang w:val="tr-TR"/>
        </w:rPr>
        <w:t xml:space="preserve">  Ortaklık genel müdür, genel müdür yardımcısı, bölüm müdürü yada benzer yetki ve sorumluluk veren </w:t>
      </w:r>
    </w:p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  <w:lang w:val="tr-TR"/>
        </w:rPr>
      </w:pPr>
      <w:r>
        <w:rPr>
          <w:rFonts w:ascii="Arial" w:hAnsi="Arial"/>
          <w:color w:val="000000"/>
          <w:sz w:val="16"/>
          <w:lang w:val="tr-TR"/>
        </w:rPr>
        <w:t>diğer ünvanlara sahip yönetici</w:t>
      </w:r>
      <w:r>
        <w:rPr>
          <w:rFonts w:ascii="Arial" w:hAnsi="Arial"/>
          <w:color w:val="000000"/>
          <w:sz w:val="16"/>
          <w:lang w:val="tr-TR"/>
        </w:rPr>
        <w:t>leri (ayrı ayrı),</w:t>
      </w:r>
    </w:p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  <w:lang w:val="tr-TR"/>
        </w:rPr>
      </w:pPr>
      <w:r>
        <w:rPr>
          <w:rFonts w:ascii="Arial" w:hAnsi="Arial"/>
          <w:color w:val="000000"/>
          <w:sz w:val="16"/>
          <w:lang w:val="tr-TR"/>
        </w:rPr>
        <w:t>YOKTUR.</w:t>
      </w:r>
    </w:p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000000"/>
          <w:sz w:val="16"/>
          <w:lang w:val="tr-TR"/>
        </w:rPr>
      </w:pPr>
    </w:p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  <w:lang w:val="tr-TR"/>
        </w:rPr>
      </w:pPr>
      <w:r>
        <w:rPr>
          <w:rFonts w:ascii="Arial" w:hAnsi="Arial"/>
          <w:b/>
          <w:color w:val="000000"/>
          <w:sz w:val="16"/>
          <w:lang w:val="tr-TR"/>
        </w:rPr>
        <w:t>D)</w:t>
      </w:r>
      <w:r>
        <w:rPr>
          <w:rFonts w:ascii="Arial" w:hAnsi="Arial"/>
          <w:color w:val="000000"/>
          <w:sz w:val="16"/>
          <w:lang w:val="tr-TR"/>
        </w:rPr>
        <w:t xml:space="preserve">  (A), (B) ve  (C)  alt başlıklarında belirtilen hissedarlar ile birinci dereceden akrabalık ilişkisi bulunan pay sahibi</w:t>
      </w:r>
    </w:p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  <w:lang w:val="tr-TR"/>
        </w:rPr>
      </w:pPr>
      <w:r>
        <w:rPr>
          <w:rFonts w:ascii="Arial" w:hAnsi="Arial"/>
          <w:color w:val="000000"/>
          <w:sz w:val="16"/>
          <w:lang w:val="tr-TR"/>
        </w:rPr>
        <w:t>kişiler (ayrı ayrı),</w:t>
      </w:r>
    </w:p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16B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SEHER USLU</w:t>
            </w:r>
          </w:p>
        </w:tc>
        <w:tc>
          <w:tcPr>
            <w:tcW w:w="1908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12.000</w:t>
            </w:r>
          </w:p>
        </w:tc>
        <w:tc>
          <w:tcPr>
            <w:tcW w:w="2552" w:type="dxa"/>
          </w:tcPr>
          <w:p w:rsidR="00000000" w:rsidRDefault="0042516B">
            <w:pPr>
              <w:widowControl/>
              <w:ind w:right="1104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ZİYNET GÜLERÇİN</w:t>
            </w:r>
          </w:p>
        </w:tc>
        <w:tc>
          <w:tcPr>
            <w:tcW w:w="1908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12.000</w:t>
            </w:r>
          </w:p>
        </w:tc>
        <w:tc>
          <w:tcPr>
            <w:tcW w:w="2552" w:type="dxa"/>
          </w:tcPr>
          <w:p w:rsidR="00000000" w:rsidRDefault="0042516B">
            <w:pPr>
              <w:widowControl/>
              <w:ind w:right="1104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1,6</w:t>
            </w:r>
          </w:p>
        </w:tc>
      </w:tr>
    </w:tbl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  <w:lang w:val="tr-TR"/>
        </w:rPr>
      </w:pPr>
      <w:r>
        <w:rPr>
          <w:rFonts w:ascii="Arial" w:hAnsi="Arial"/>
          <w:b/>
          <w:color w:val="000000"/>
          <w:sz w:val="16"/>
          <w:lang w:val="tr-TR"/>
        </w:rPr>
        <w:t>E)</w:t>
      </w:r>
      <w:r>
        <w:rPr>
          <w:rFonts w:ascii="Arial" w:hAnsi="Arial"/>
          <w:color w:val="000000"/>
          <w:sz w:val="16"/>
          <w:lang w:val="tr-TR"/>
        </w:rPr>
        <w:t xml:space="preserve">  Sermaye yada toplam oy hakkı</w:t>
      </w:r>
      <w:r>
        <w:rPr>
          <w:rFonts w:ascii="Arial" w:hAnsi="Arial"/>
          <w:color w:val="000000"/>
          <w:sz w:val="16"/>
          <w:lang w:val="tr-TR"/>
        </w:rPr>
        <w:t xml:space="preserve"> içinde %10'dan az paya sahip olmakla birlikte, (A) alt başlığında belirtilen </w:t>
      </w:r>
    </w:p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  <w:lang w:val="tr-TR"/>
        </w:rPr>
      </w:pPr>
      <w:r>
        <w:rPr>
          <w:rFonts w:ascii="Arial" w:hAnsi="Arial"/>
          <w:color w:val="000000"/>
          <w:sz w:val="16"/>
          <w:lang w:val="tr-TR"/>
        </w:rPr>
        <w:t>tüzel kişi ortaklar ile aynı holding, grup yada topluluk bünyesinde bulunan tüzel kişi ortaklar ( ayrı ayrı )</w:t>
      </w:r>
    </w:p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  <w:lang w:val="tr-TR"/>
        </w:rPr>
      </w:pPr>
      <w:r>
        <w:rPr>
          <w:rFonts w:ascii="Arial" w:hAnsi="Arial"/>
          <w:color w:val="000000"/>
          <w:sz w:val="16"/>
          <w:lang w:val="tr-TR"/>
        </w:rPr>
        <w:t>YOKTUR.</w:t>
      </w:r>
    </w:p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  <w:lang w:val="tr-TR"/>
        </w:rPr>
      </w:pPr>
    </w:p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  <w:lang w:val="tr-TR"/>
        </w:rPr>
      </w:pPr>
      <w:r>
        <w:rPr>
          <w:rFonts w:ascii="Arial" w:hAnsi="Arial"/>
          <w:b/>
          <w:color w:val="000000"/>
          <w:sz w:val="16"/>
          <w:lang w:val="tr-TR"/>
        </w:rPr>
        <w:t>F)</w:t>
      </w:r>
      <w:r>
        <w:rPr>
          <w:rFonts w:ascii="Arial" w:hAnsi="Arial"/>
          <w:color w:val="000000"/>
          <w:sz w:val="16"/>
          <w:lang w:val="tr-TR"/>
        </w:rPr>
        <w:t xml:space="preserve">  Diğer ortaklar (halka açık kısım)</w:t>
      </w:r>
    </w:p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  <w:lang w:val="tr-TR"/>
        </w:rPr>
      </w:pPr>
      <w:r>
        <w:rPr>
          <w:rFonts w:ascii="Arial" w:hAnsi="Arial"/>
          <w:color w:val="000000"/>
          <w:sz w:val="16"/>
          <w:lang w:val="tr-TR"/>
        </w:rPr>
        <w:t>Şirket mevcut  ****M</w:t>
      </w:r>
      <w:r>
        <w:rPr>
          <w:rFonts w:ascii="Arial" w:hAnsi="Arial"/>
          <w:color w:val="000000"/>
          <w:sz w:val="16"/>
          <w:lang w:val="tr-TR"/>
        </w:rPr>
        <w:t>ilyar TL. eski sermayede halka açık deđildir.(A, B, C, D, E dışında kalan ortaklar)</w:t>
      </w:r>
    </w:p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DİĞERLERİ (HALKA AÇIK KISIM)</w:t>
            </w:r>
          </w:p>
        </w:tc>
        <w:tc>
          <w:tcPr>
            <w:tcW w:w="1908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262.500</w:t>
            </w:r>
          </w:p>
        </w:tc>
        <w:tc>
          <w:tcPr>
            <w:tcW w:w="2552" w:type="dxa"/>
          </w:tcPr>
          <w:p w:rsidR="00000000" w:rsidRDefault="0042516B">
            <w:pPr>
              <w:widowControl/>
              <w:ind w:right="1104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35</w:t>
            </w:r>
          </w:p>
        </w:tc>
      </w:tr>
    </w:tbl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GENEL TOPLAM</w:t>
            </w:r>
          </w:p>
          <w:p w:rsidR="00000000" w:rsidRDefault="0042516B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42516B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750.000</w:t>
            </w:r>
          </w:p>
        </w:tc>
        <w:tc>
          <w:tcPr>
            <w:tcW w:w="2552" w:type="dxa"/>
          </w:tcPr>
          <w:p w:rsidR="00000000" w:rsidRDefault="0042516B">
            <w:pPr>
              <w:widowControl/>
              <w:ind w:right="1104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100.00</w:t>
            </w:r>
          </w:p>
        </w:tc>
      </w:tr>
    </w:tbl>
    <w:p w:rsidR="00000000" w:rsidRDefault="0042516B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  <w:lang w:val="tr-TR"/>
        </w:rPr>
      </w:pPr>
    </w:p>
    <w:sectPr w:rsidR="00000000">
      <w:endnotePr>
        <w:numFmt w:val="decimal"/>
      </w:endnotePr>
      <w:pgSz w:w="11907" w:h="16840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95507"/>
    <w:multiLevelType w:val="singleLevel"/>
    <w:tmpl w:val="62665A02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6"/>
        <w:u w:val="none"/>
      </w:rPr>
    </w:lvl>
  </w:abstractNum>
  <w:num w:numId="1" w16cid:durableId="74746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516B"/>
    <w:rsid w:val="004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A5D4A-48C8-4EB3-B5CD-F24DBD18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widowControl/>
      <w:outlineLvl w:val="1"/>
    </w:pPr>
    <w:rPr>
      <w:rFonts w:ascii="Arial" w:hAnsi="Arial"/>
      <w:i/>
      <w:color w:val="000000"/>
      <w:sz w:val="16"/>
      <w:lang w:val="tr-TR"/>
    </w:rPr>
  </w:style>
  <w:style w:type="paragraph" w:styleId="Heading3">
    <w:name w:val="heading 3"/>
    <w:basedOn w:val="Normal"/>
    <w:next w:val="Normal"/>
    <w:qFormat/>
    <w:pPr>
      <w:keepNext/>
      <w:widowControl/>
      <w:ind w:right="-16"/>
      <w:outlineLvl w:val="2"/>
    </w:pPr>
    <w:rPr>
      <w:rFonts w:ascii="Arial" w:hAnsi="Arial"/>
      <w:i/>
      <w:color w:val="000000"/>
      <w:sz w:val="16"/>
      <w:u w:val="single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BOYASAN A.Ş.</dc:creator>
  <cp:keywords/>
  <dc:description/>
  <cp:lastModifiedBy>ozgursheker@gmail.com</cp:lastModifiedBy>
  <cp:revision>2</cp:revision>
  <cp:lastPrinted>1999-04-14T18:37:00Z</cp:lastPrinted>
  <dcterms:created xsi:type="dcterms:W3CDTF">2022-09-01T21:55:00Z</dcterms:created>
  <dcterms:modified xsi:type="dcterms:W3CDTF">2022-09-01T21:55:00Z</dcterms:modified>
</cp:coreProperties>
</file>