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ÇİMBETON HAZIRBETON VE PREFABRİK YAPI ELEMANLARI SAN.TİC.A.Ş.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(Ready Mıxed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H.MEHMET EN</w:t>
            </w:r>
            <w:r>
              <w:rPr>
                <w:rFonts w:ascii="Arial" w:hAnsi="Arial"/>
                <w:color w:val="000000"/>
                <w:sz w:val="16"/>
              </w:rPr>
              <w:t>DER AKKIN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İSTEMİ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SOMER MORAL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KADIOĞLU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ERSAN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ÖZGÜRMAN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0 232 436 28 68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0 232 436 05 77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</w:t>
            </w:r>
            <w:r>
              <w:rPr>
                <w:rFonts w:ascii="Arial" w:hAnsi="Arial"/>
                <w:b/>
                <w:color w:val="000000"/>
                <w:sz w:val="16"/>
              </w:rPr>
              <w:t>lective Bargaining Period)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590.000.000.0</w:t>
            </w:r>
            <w:r>
              <w:rPr>
                <w:rFonts w:ascii="Arial" w:hAnsi="Arial"/>
                <w:color w:val="000000"/>
                <w:sz w:val="16"/>
              </w:rPr>
              <w:t>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8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color w:val="000000"/>
                <w:sz w:val="16"/>
              </w:rPr>
              <w:t>s are  shown below.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1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41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HAZIR BETON (m3)</w:t>
            </w:r>
          </w:p>
        </w:tc>
        <w:tc>
          <w:tcPr>
            <w:tcW w:w="892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741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READY MIXED CONCRETE (m3)</w:t>
            </w:r>
          </w:p>
        </w:tc>
        <w:tc>
          <w:tcPr>
            <w:tcW w:w="892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741" w:type="dxa"/>
          </w:tcPr>
          <w:p w:rsidR="00000000" w:rsidRDefault="00EE28A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951.732</w:t>
            </w:r>
          </w:p>
        </w:tc>
        <w:tc>
          <w:tcPr>
            <w:tcW w:w="892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41" w:type="dxa"/>
          </w:tcPr>
          <w:p w:rsidR="00000000" w:rsidRDefault="00EE28AD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1.028.768</w:t>
            </w:r>
          </w:p>
        </w:tc>
        <w:tc>
          <w:tcPr>
            <w:tcW w:w="892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EE28AD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</w:t>
            </w:r>
            <w:r>
              <w:rPr>
                <w:rFonts w:ascii="Arial" w:hAnsi="Arial"/>
                <w:color w:val="000000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41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741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READY MIXED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741" w:type="dxa"/>
          </w:tcPr>
          <w:p w:rsidR="00000000" w:rsidRDefault="00EE28AD">
            <w:pPr>
              <w:ind w:right="7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41" w:type="dxa"/>
          </w:tcPr>
          <w:p w:rsidR="00000000" w:rsidRDefault="00EE28AD">
            <w:pPr>
              <w:ind w:right="79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1.024.165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color w:val="000000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835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83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83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2126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EE28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12.527.550.000</w:t>
            </w:r>
          </w:p>
          <w:p w:rsidR="00000000" w:rsidRDefault="00EE28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123.892</w:t>
            </w:r>
          </w:p>
        </w:tc>
        <w:tc>
          <w:tcPr>
            <w:tcW w:w="2835" w:type="dxa"/>
          </w:tcPr>
          <w:p w:rsidR="00000000" w:rsidRDefault="00EE28A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EE28A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EE28A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EE28A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835" w:type="dxa"/>
          </w:tcPr>
          <w:p w:rsidR="00000000" w:rsidRDefault="00EE28A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EE28AD">
            <w:pPr>
              <w:tabs>
                <w:tab w:val="left" w:pos="1529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69.604.000.000</w:t>
            </w:r>
          </w:p>
          <w:p w:rsidR="00000000" w:rsidRDefault="00EE28AD">
            <w:pPr>
              <w:tabs>
                <w:tab w:val="left" w:pos="1529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257.792</w:t>
            </w:r>
          </w:p>
        </w:tc>
        <w:tc>
          <w:tcPr>
            <w:tcW w:w="2126" w:type="dxa"/>
          </w:tcPr>
          <w:p w:rsidR="00000000" w:rsidRDefault="00EE28A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</w:tbl>
    <w:p w:rsidR="00000000" w:rsidRDefault="00EE28AD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E28AD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EE28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color w:val="000000"/>
                <w:sz w:val="16"/>
              </w:rPr>
              <w:t>given below.</w:t>
            </w:r>
          </w:p>
        </w:tc>
      </w:tr>
    </w:tbl>
    <w:p w:rsidR="00000000" w:rsidRDefault="00EE28AD">
      <w:pPr>
        <w:rPr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6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E28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E28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Çeşme </w:t>
            </w:r>
            <w:r>
              <w:rPr>
                <w:rFonts w:ascii="Arial" w:hAnsi="Arial"/>
                <w:color w:val="000000"/>
                <w:sz w:val="16"/>
              </w:rPr>
              <w:t>Alaçatı Komple Yeni Tesis Yatırımı        (</w:t>
            </w:r>
            <w:r>
              <w:rPr>
                <w:rFonts w:ascii="Arial" w:hAnsi="Arial"/>
                <w:i/>
                <w:color w:val="000000"/>
                <w:sz w:val="16"/>
              </w:rPr>
              <w:t>New Faundation Investment in Çeşme Alaçatı)</w:t>
            </w:r>
          </w:p>
        </w:tc>
        <w:tc>
          <w:tcPr>
            <w:tcW w:w="2126" w:type="dxa"/>
          </w:tcPr>
          <w:p w:rsidR="00000000" w:rsidRDefault="00EE28A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Kasım-1999 Ekim</w:t>
            </w:r>
          </w:p>
        </w:tc>
        <w:tc>
          <w:tcPr>
            <w:tcW w:w="1985" w:type="dxa"/>
          </w:tcPr>
          <w:p w:rsidR="00000000" w:rsidRDefault="00EE28A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408.290</w:t>
            </w:r>
          </w:p>
        </w:tc>
        <w:tc>
          <w:tcPr>
            <w:tcW w:w="1559" w:type="dxa"/>
          </w:tcPr>
          <w:p w:rsidR="00000000" w:rsidRDefault="00EE28A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Manisa Tesisi Komple Revizyon Yatırımı    (</w:t>
            </w:r>
            <w:r>
              <w:rPr>
                <w:rFonts w:ascii="Arial" w:hAnsi="Arial"/>
                <w:i/>
                <w:color w:val="000000"/>
                <w:sz w:val="16"/>
              </w:rPr>
              <w:t>Revision Investment in Manisa Faundation)</w:t>
            </w:r>
          </w:p>
        </w:tc>
        <w:tc>
          <w:tcPr>
            <w:tcW w:w="2126" w:type="dxa"/>
          </w:tcPr>
          <w:p w:rsidR="00000000" w:rsidRDefault="00EE28A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Kasım-1999 Eylül</w:t>
            </w:r>
          </w:p>
        </w:tc>
        <w:tc>
          <w:tcPr>
            <w:tcW w:w="1985" w:type="dxa"/>
          </w:tcPr>
          <w:p w:rsidR="00000000" w:rsidRDefault="00EE28A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152.760</w:t>
            </w:r>
          </w:p>
        </w:tc>
        <w:tc>
          <w:tcPr>
            <w:tcW w:w="1559" w:type="dxa"/>
          </w:tcPr>
          <w:p w:rsidR="00000000" w:rsidRDefault="00EE28A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91.656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</w:t>
            </w:r>
            <w:r>
              <w:rPr>
                <w:rFonts w:ascii="Arial" w:hAnsi="Arial"/>
                <w:color w:val="000000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10" w:type="dxa"/>
          </w:tcPr>
          <w:p w:rsidR="00000000" w:rsidRDefault="00EE28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34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2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3472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ÇİMENTAŞ KÜLTÜR VE EĞİTİM VAKFI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1.24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ÇİMENTAŞ TURİZM İŞLETMELERİ A.Ş.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DOST SİGORTA A.Ş.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2.99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 ÇİMENTO A.Ş.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ÇİMSTONE A.Ş.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 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EE28A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3477" w:type="dxa"/>
          </w:tcPr>
          <w:p w:rsidR="00000000" w:rsidRDefault="00EE28A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0.00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28A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E28A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E28A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E28AD">
      <w:pPr>
        <w:jc w:val="both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%10  ve daha fazlasına sahip gerçek veya tüzel kişiler.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ÇİMENTAŞ TÜRK A.Ş.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499.613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84.7</w:t>
            </w:r>
          </w:p>
        </w:tc>
      </w:tr>
    </w:tbl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yönetim ve denetim organlarında gör</w:t>
      </w:r>
      <w:r>
        <w:rPr>
          <w:rFonts w:ascii="Arial" w:hAnsi="Arial"/>
          <w:color w:val="000000"/>
          <w:sz w:val="16"/>
        </w:rPr>
        <w:t xml:space="preserve">evli pay sahibi kişiler (ayrı ayrı), 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CEMİL ERSAN ÇELİK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</w:t>
      </w:r>
      <w:r>
        <w:rPr>
          <w:rFonts w:ascii="Arial" w:hAnsi="Arial"/>
          <w:color w:val="000000"/>
          <w:sz w:val="16"/>
        </w:rPr>
        <w:t>lıklarında belirtilen hissedarlar ile birinci dereceden akrabalık ilişkisi bulunan pay sahibi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YOKTUR.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</w:t>
      </w:r>
      <w:r>
        <w:rPr>
          <w:rFonts w:ascii="Arial" w:hAnsi="Arial"/>
          <w:color w:val="000000"/>
          <w:sz w:val="16"/>
        </w:rPr>
        <w:t>le aynı holding, grup yada topluluk bünyesinde bulunan tüzel kişi ortaklar ( ayrı ayrı )</w:t>
      </w: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ÇİT-TUR A.Ş.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0.000035</w:t>
            </w:r>
          </w:p>
        </w:tc>
      </w:tr>
    </w:tbl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       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(halka açık kısım)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90.000                          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</w:t>
            </w:r>
          </w:p>
        </w:tc>
      </w:tr>
    </w:tbl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</w:t>
            </w:r>
            <w:r>
              <w:rPr>
                <w:rFonts w:ascii="Arial" w:hAnsi="Arial"/>
                <w:color w:val="000000"/>
                <w:sz w:val="16"/>
              </w:rPr>
              <w:t xml:space="preserve">EL TOPLAM </w:t>
            </w:r>
          </w:p>
          <w:p w:rsidR="00000000" w:rsidRDefault="00EE28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2410" w:type="dxa"/>
          </w:tcPr>
          <w:p w:rsidR="00000000" w:rsidRDefault="00EE28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E28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E28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D357F"/>
    <w:multiLevelType w:val="singleLevel"/>
    <w:tmpl w:val="05A03D1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8718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8AD"/>
    <w:rsid w:val="00E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C5B70C-50A5-4B32-8030-84DBABB8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1999-04-15T17:23:00Z</cp:lastPrinted>
  <dcterms:created xsi:type="dcterms:W3CDTF">2022-09-01T21:55:00Z</dcterms:created>
  <dcterms:modified xsi:type="dcterms:W3CDTF">2022-09-01T21:55:00Z</dcterms:modified>
</cp:coreProperties>
</file>