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</w:tcPr>
          <w:p w:rsidR="00000000" w:rsidRDefault="00396C6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ab/>
              <w:t>DEMİRBANK T.A.Ş</w:t>
            </w:r>
          </w:p>
        </w:tc>
      </w:tr>
    </w:tbl>
    <w:p w:rsidR="00000000" w:rsidRDefault="00396C6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15.09.1953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pStyle w:val="Heading2"/>
            </w:pPr>
            <w:r>
              <w:t>(Commercial 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NO:122/B 80280 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S</w:t>
            </w:r>
            <w:r>
              <w:rPr>
                <w:rFonts w:ascii="Arial" w:hAnsi="Arial"/>
                <w:color w:val="000000"/>
                <w:sz w:val="16"/>
              </w:rPr>
              <w:t>ERBEST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CINGILLIOĞLU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HALİT CINGILLIOĞLU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GÜRSES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ÖZDİLER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TUNCER AĞANOĞLU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CINGILLIOĞLU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AYANLAR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IHLAMUR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YALÇINKAYA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SERBEST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0 212 275 19 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0 212 280 83 59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</w:t>
            </w:r>
            <w:r>
              <w:rPr>
                <w:rFonts w:ascii="Arial" w:hAnsi="Arial"/>
                <w:b/>
                <w:color w:val="000000"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C66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C6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6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son iki döneme ait kullandırdığı kredi ve topladığı mev</w:t>
            </w:r>
            <w:r>
              <w:rPr>
                <w:rFonts w:ascii="Arial" w:hAnsi="Arial"/>
                <w:sz w:val="16"/>
              </w:rPr>
              <w:t>duat tutarları aşağıda gösterilmektedir.</w:t>
            </w:r>
          </w:p>
        </w:tc>
        <w:tc>
          <w:tcPr>
            <w:tcW w:w="1134" w:type="dxa"/>
          </w:tcPr>
          <w:p w:rsidR="00000000" w:rsidRDefault="00396C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6C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396C6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96C6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396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552" w:type="dxa"/>
          </w:tcPr>
          <w:p w:rsidR="00000000" w:rsidRDefault="00396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96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396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552" w:type="dxa"/>
          </w:tcPr>
          <w:p w:rsidR="00000000" w:rsidRDefault="00396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96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693" w:type="dxa"/>
          </w:tcPr>
          <w:p w:rsidR="00000000" w:rsidRDefault="00396C66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282.085.364</w:t>
            </w:r>
          </w:p>
        </w:tc>
        <w:tc>
          <w:tcPr>
            <w:tcW w:w="2552" w:type="dxa"/>
          </w:tcPr>
          <w:p w:rsidR="00000000" w:rsidRDefault="00396C66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137.685.732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96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693" w:type="dxa"/>
          </w:tcPr>
          <w:p w:rsidR="00000000" w:rsidRDefault="00396C66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506.189.029</w:t>
            </w:r>
          </w:p>
        </w:tc>
        <w:tc>
          <w:tcPr>
            <w:tcW w:w="2552" w:type="dxa"/>
          </w:tcPr>
          <w:p w:rsidR="00000000" w:rsidRDefault="00396C66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206.476.506</w:t>
            </w:r>
          </w:p>
        </w:tc>
      </w:tr>
    </w:tbl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96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96C6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96C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396C6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6C6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96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96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96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</w:t>
            </w:r>
            <w:r>
              <w:rPr>
                <w:rFonts w:ascii="Arial" w:hAnsi="Arial"/>
                <w:b/>
                <w:color w:val="000000"/>
                <w:sz w:val="16"/>
              </w:rPr>
              <w:t>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96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96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96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6C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96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96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-Million)</w:t>
            </w:r>
          </w:p>
        </w:tc>
        <w:tc>
          <w:tcPr>
            <w:tcW w:w="1843" w:type="dxa"/>
          </w:tcPr>
          <w:p w:rsidR="00000000" w:rsidRDefault="00396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ŞUBE NETWORK AĞI</w:t>
            </w:r>
          </w:p>
          <w:p w:rsidR="00000000" w:rsidRDefault="00396C6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(Brunch Network)</w:t>
            </w:r>
          </w:p>
        </w:tc>
        <w:tc>
          <w:tcPr>
            <w:tcW w:w="2043" w:type="dxa"/>
          </w:tcPr>
          <w:p w:rsidR="00000000" w:rsidRDefault="00396C6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96C6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$ 30</w:t>
            </w:r>
          </w:p>
        </w:tc>
        <w:tc>
          <w:tcPr>
            <w:tcW w:w="1843" w:type="dxa"/>
          </w:tcPr>
          <w:p w:rsidR="00000000" w:rsidRDefault="00396C6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$ 5</w:t>
            </w:r>
          </w:p>
        </w:tc>
      </w:tr>
    </w:tbl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p w:rsidR="00000000" w:rsidRDefault="00396C6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6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</w:t>
            </w:r>
            <w:r>
              <w:rPr>
                <w:rFonts w:ascii="Arial" w:hAnsi="Arial"/>
                <w:sz w:val="16"/>
              </w:rPr>
              <w:t xml:space="preserve"> iştirak sermayesi içindeki payı aşağıda gösterilmektedir. </w:t>
            </w:r>
          </w:p>
        </w:tc>
        <w:tc>
          <w:tcPr>
            <w:tcW w:w="1134" w:type="dxa"/>
          </w:tcPr>
          <w:p w:rsidR="00000000" w:rsidRDefault="00396C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6C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396C6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396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96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96C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396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96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DEMİR-HALK BANK NEDERLAND N.V.</w:t>
            </w:r>
          </w:p>
        </w:tc>
        <w:tc>
          <w:tcPr>
            <w:tcW w:w="2051" w:type="dxa"/>
          </w:tcPr>
          <w:p w:rsidR="00000000" w:rsidRDefault="00396C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16.613.000.000.000.-TL</w:t>
            </w:r>
          </w:p>
        </w:tc>
        <w:tc>
          <w:tcPr>
            <w:tcW w:w="2342" w:type="dxa"/>
          </w:tcPr>
          <w:p w:rsidR="00000000" w:rsidRDefault="00396C6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DEMİRBANK ROMANİA S.A.</w:t>
            </w:r>
          </w:p>
        </w:tc>
        <w:tc>
          <w:tcPr>
            <w:tcW w:w="2051" w:type="dxa"/>
          </w:tcPr>
          <w:p w:rsidR="00000000" w:rsidRDefault="00396C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2.501.760.000.000.-TL</w:t>
            </w:r>
          </w:p>
        </w:tc>
        <w:tc>
          <w:tcPr>
            <w:tcW w:w="2342" w:type="dxa"/>
          </w:tcPr>
          <w:p w:rsidR="00000000" w:rsidRDefault="00396C6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DEMİR YATIRIM MENKUL DEĞERLER A.Ş.</w:t>
            </w:r>
          </w:p>
        </w:tc>
        <w:tc>
          <w:tcPr>
            <w:tcW w:w="2051" w:type="dxa"/>
          </w:tcPr>
          <w:p w:rsidR="00000000" w:rsidRDefault="00396C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2" w:type="dxa"/>
          </w:tcPr>
          <w:p w:rsidR="00000000" w:rsidRDefault="00396C6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99,71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DEMİR KYRGYZ BANK İNTERNATİONAL</w:t>
            </w:r>
          </w:p>
        </w:tc>
        <w:tc>
          <w:tcPr>
            <w:tcW w:w="2051" w:type="dxa"/>
          </w:tcPr>
          <w:p w:rsidR="00000000" w:rsidRDefault="00396C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938.160.000.000.-TL</w:t>
            </w:r>
          </w:p>
        </w:tc>
        <w:tc>
          <w:tcPr>
            <w:tcW w:w="2342" w:type="dxa"/>
          </w:tcPr>
          <w:p w:rsidR="00000000" w:rsidRDefault="00396C6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96C66">
            <w:pPr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D FACTORİNG A.Ş.</w:t>
            </w:r>
          </w:p>
        </w:tc>
        <w:tc>
          <w:tcPr>
            <w:tcW w:w="2051" w:type="dxa"/>
          </w:tcPr>
          <w:p w:rsidR="00000000" w:rsidRDefault="00396C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00.000.000.000.-TL</w:t>
            </w:r>
          </w:p>
        </w:tc>
        <w:tc>
          <w:tcPr>
            <w:tcW w:w="2342" w:type="dxa"/>
          </w:tcPr>
          <w:p w:rsidR="00000000" w:rsidRDefault="00396C6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96C66">
            <w:pPr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DEMİR KAZAKHSTAN BANK</w:t>
            </w:r>
          </w:p>
        </w:tc>
        <w:tc>
          <w:tcPr>
            <w:tcW w:w="2051" w:type="dxa"/>
          </w:tcPr>
          <w:p w:rsidR="00000000" w:rsidRDefault="00396C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1.563.600.000.000.-TL</w:t>
            </w:r>
          </w:p>
        </w:tc>
        <w:tc>
          <w:tcPr>
            <w:tcW w:w="2342" w:type="dxa"/>
          </w:tcPr>
          <w:p w:rsidR="00000000" w:rsidRDefault="00396C6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96C66">
            <w:pPr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KAYSERI VE CİVARI ELEKTRIK T.A.Ş.</w:t>
            </w:r>
          </w:p>
        </w:tc>
        <w:tc>
          <w:tcPr>
            <w:tcW w:w="2051" w:type="dxa"/>
          </w:tcPr>
          <w:p w:rsidR="00000000" w:rsidRDefault="00396C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650.000.000.000.-TL</w:t>
            </w:r>
          </w:p>
        </w:tc>
        <w:tc>
          <w:tcPr>
            <w:tcW w:w="2342" w:type="dxa"/>
          </w:tcPr>
          <w:p w:rsidR="00000000" w:rsidRDefault="00396C6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25,07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96C66">
            <w:pPr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DEMİR HAVACILIK SANAYİİ VE TİC. A.Ş.</w:t>
            </w:r>
          </w:p>
        </w:tc>
        <w:tc>
          <w:tcPr>
            <w:tcW w:w="2051" w:type="dxa"/>
          </w:tcPr>
          <w:p w:rsidR="00000000" w:rsidRDefault="00396C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987.500.000.000.-TL</w:t>
            </w:r>
          </w:p>
        </w:tc>
        <w:tc>
          <w:tcPr>
            <w:tcW w:w="2342" w:type="dxa"/>
          </w:tcPr>
          <w:p w:rsidR="00000000" w:rsidRDefault="00396C6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96C66">
            <w:pPr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DEMİR ENERJİ A.Ş.</w:t>
            </w:r>
          </w:p>
        </w:tc>
        <w:tc>
          <w:tcPr>
            <w:tcW w:w="2051" w:type="dxa"/>
          </w:tcPr>
          <w:p w:rsidR="00000000" w:rsidRDefault="00396C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2" w:type="dxa"/>
          </w:tcPr>
          <w:p w:rsidR="00000000" w:rsidRDefault="00396C6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396C66">
      <w:pPr>
        <w:rPr>
          <w:rFonts w:ascii="Arial" w:hAnsi="Arial"/>
          <w:color w:val="FF0000"/>
        </w:rPr>
      </w:pPr>
    </w:p>
    <w:p w:rsidR="00000000" w:rsidRDefault="00396C66">
      <w:pPr>
        <w:rPr>
          <w:rFonts w:ascii="Arial" w:hAnsi="Arial"/>
          <w:color w:val="FF0000"/>
        </w:rPr>
      </w:pPr>
    </w:p>
    <w:p w:rsidR="00000000" w:rsidRDefault="00396C6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6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</w:t>
            </w:r>
            <w:r>
              <w:rPr>
                <w:rFonts w:ascii="Arial" w:hAnsi="Arial"/>
                <w:sz w:val="16"/>
              </w:rPr>
              <w:t xml:space="preserve">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96C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6C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96C6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6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96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96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6C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96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96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al(%)</w:t>
            </w:r>
          </w:p>
        </w:tc>
      </w:tr>
    </w:tbl>
    <w:p w:rsidR="00000000" w:rsidRDefault="00396C6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CINGILLI HOLDİNG A.Ş.</w:t>
            </w:r>
          </w:p>
        </w:tc>
        <w:tc>
          <w:tcPr>
            <w:tcW w:w="1908" w:type="dxa"/>
          </w:tcPr>
          <w:p w:rsidR="00000000" w:rsidRDefault="00396C6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29.257.000.-</w:t>
            </w:r>
          </w:p>
        </w:tc>
        <w:tc>
          <w:tcPr>
            <w:tcW w:w="2410" w:type="dxa"/>
          </w:tcPr>
          <w:p w:rsidR="00000000" w:rsidRDefault="00396C6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6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396C6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10.743.000.-</w:t>
            </w:r>
          </w:p>
        </w:tc>
        <w:tc>
          <w:tcPr>
            <w:tcW w:w="2410" w:type="dxa"/>
          </w:tcPr>
          <w:p w:rsidR="00000000" w:rsidRDefault="00396C6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26.86</w:t>
            </w:r>
          </w:p>
        </w:tc>
      </w:tr>
    </w:tbl>
    <w:p w:rsidR="00000000" w:rsidRDefault="00396C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52170"/>
    <w:multiLevelType w:val="singleLevel"/>
    <w:tmpl w:val="1C42751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9591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6C66"/>
    <w:rsid w:val="0039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1217E-C508-4F7D-BDC8-D7349235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1999-04-19T18:41:00Z</cp:lastPrinted>
  <dcterms:created xsi:type="dcterms:W3CDTF">2022-09-01T21:55:00Z</dcterms:created>
  <dcterms:modified xsi:type="dcterms:W3CDTF">2022-09-01T21:55:00Z</dcterms:modified>
</cp:coreProperties>
</file>