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462D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DOĞAN YAYIN HOLDİNG A.Ş.</w:t>
            </w:r>
          </w:p>
        </w:tc>
      </w:tr>
    </w:tbl>
    <w:p w:rsidR="00000000" w:rsidRDefault="00B7462D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15.10.1981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HÜRRİYET MEDYA TOWERS 34544 GÜNEŞLİ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</w:t>
            </w:r>
            <w:r>
              <w:rPr>
                <w:rFonts w:ascii="Arial TUR" w:hAnsi="Arial TUR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SONER GEDİK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ERTUĞRUL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0 212  677 00 00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0 212 677 08 01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</w:t>
            </w:r>
            <w:r>
              <w:rPr>
                <w:rFonts w:ascii="Arial TUR" w:hAnsi="Arial TUR"/>
                <w:b/>
                <w:color w:val="000000"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90.000.000.000.000.-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462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B7462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</w:t>
            </w:r>
            <w:r>
              <w:rPr>
                <w:rFonts w:ascii="Arial TUR" w:hAnsi="Arial TUR"/>
                <w:sz w:val="16"/>
              </w:rPr>
              <w:t xml:space="preserve"> iki yıla ilişkin iştirak gelirleri aşağıda gösterilmiştir.</w:t>
            </w:r>
          </w:p>
        </w:tc>
        <w:tc>
          <w:tcPr>
            <w:tcW w:w="1223" w:type="dxa"/>
          </w:tcPr>
          <w:p w:rsidR="00000000" w:rsidRDefault="00B7462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B7462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B7462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7462D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B7462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B7462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7462D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B7462D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B746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7462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 Mart 1998</w:t>
            </w:r>
          </w:p>
        </w:tc>
        <w:tc>
          <w:tcPr>
            <w:tcW w:w="3119" w:type="dxa"/>
          </w:tcPr>
          <w:p w:rsidR="00000000" w:rsidRDefault="00B7462D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10,318,549</w:t>
            </w:r>
          </w:p>
        </w:tc>
        <w:tc>
          <w:tcPr>
            <w:tcW w:w="3543" w:type="dxa"/>
          </w:tcPr>
          <w:p w:rsidR="00000000" w:rsidRDefault="00B7462D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7462D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 Mart 1999</w:t>
            </w:r>
          </w:p>
        </w:tc>
        <w:tc>
          <w:tcPr>
            <w:tcW w:w="3119" w:type="dxa"/>
          </w:tcPr>
          <w:p w:rsidR="00000000" w:rsidRDefault="00B7462D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13,730,524</w:t>
            </w:r>
          </w:p>
        </w:tc>
        <w:tc>
          <w:tcPr>
            <w:tcW w:w="3543" w:type="dxa"/>
          </w:tcPr>
          <w:p w:rsidR="00000000" w:rsidRDefault="00B7462D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 83</w:t>
            </w:r>
          </w:p>
        </w:tc>
      </w:tr>
    </w:tbl>
    <w:p w:rsidR="00000000" w:rsidRDefault="00B7462D">
      <w:pPr>
        <w:rPr>
          <w:rFonts w:ascii="Arial TUR" w:hAnsi="Arial TUR"/>
          <w:sz w:val="16"/>
        </w:rPr>
      </w:pPr>
    </w:p>
    <w:p w:rsidR="00000000" w:rsidRDefault="00B7462D">
      <w:pPr>
        <w:rPr>
          <w:rFonts w:ascii="Arial TUR" w:hAnsi="Arial TUR"/>
          <w:sz w:val="18"/>
        </w:rPr>
      </w:pPr>
    </w:p>
    <w:p w:rsidR="00000000" w:rsidRDefault="00B7462D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462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7462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B7462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The Company's main participations and  its portion in their  equity capital are shown </w:t>
            </w:r>
            <w:r>
              <w:rPr>
                <w:rFonts w:ascii="Arial TUR" w:hAnsi="Arial TUR"/>
                <w:i/>
                <w:sz w:val="16"/>
              </w:rPr>
              <w:t>below.</w:t>
            </w:r>
          </w:p>
        </w:tc>
      </w:tr>
    </w:tbl>
    <w:p w:rsidR="00000000" w:rsidRDefault="00B7462D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746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746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7462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7462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Hürriyet Gazetecilik ve Matbaacılık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19,253,325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%68.22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Milliyet Gazetecilik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10,073,250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%51.12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Hürgüç Gazetecilik Tic. ve Tur. O</w:t>
            </w:r>
            <w:r>
              <w:rPr>
                <w:rFonts w:ascii="Arial TUR" w:hAnsi="Arial TUR"/>
                <w:color w:val="000000"/>
                <w:sz w:val="16"/>
              </w:rPr>
              <w:t>rg.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200,000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%54.10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Doğan Raks Satış Paz. Ve Dağıtım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550,000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%53.27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ANS Uluslararası Yapım Yayın Rek.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AD Kitapçılık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%90.00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Doğan Ofset Yayıncılık ve Matbaacılık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690,000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%32.93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Yaysat Yayın Dağ</w:t>
            </w:r>
            <w:r>
              <w:rPr>
                <w:rFonts w:ascii="Arial TUR" w:hAnsi="Arial TUR"/>
                <w:color w:val="000000"/>
                <w:sz w:val="16"/>
              </w:rPr>
              <w:t>ıtım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1,150,000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Doğan ve Egmont Yayıncılık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156,529TL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%49.98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Doğan Media International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500,000 EURO 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%42.00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AD Yayıncılık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105,000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Doğan Prodüksiyon ve Tic.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100,000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%41.00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Rekpa Reklam Paz. Ve Tic.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180,000 </w:t>
            </w:r>
            <w:r>
              <w:rPr>
                <w:rFonts w:ascii="Arial TUR" w:hAnsi="Arial TUR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DYG İlan ve Reklam Hizmetleri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Hürriyet Haber Ajansı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%35.00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Hürriyet Gös. Merkezi/D Production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Milha Milliyet Haber Ajansı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Simge Yayıncılık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2,222,400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Medya Sigorta  Aracılık Hizmetleri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Biryay Birleşik Yayın Dağıtım A.Ş.</w:t>
            </w:r>
          </w:p>
        </w:tc>
        <w:tc>
          <w:tcPr>
            <w:tcW w:w="2299" w:type="dxa"/>
          </w:tcPr>
          <w:p w:rsidR="00000000" w:rsidRDefault="00B7462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5,000 TL</w:t>
            </w:r>
          </w:p>
        </w:tc>
        <w:tc>
          <w:tcPr>
            <w:tcW w:w="2342" w:type="dxa"/>
          </w:tcPr>
          <w:p w:rsidR="00000000" w:rsidRDefault="00B7462D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%0.48</w:t>
            </w:r>
          </w:p>
        </w:tc>
      </w:tr>
    </w:tbl>
    <w:p w:rsidR="00000000" w:rsidRDefault="00B7462D">
      <w:pPr>
        <w:rPr>
          <w:rFonts w:ascii="Arial TUR" w:hAnsi="Arial TUR"/>
          <w:color w:val="FF0000"/>
          <w:sz w:val="16"/>
        </w:rPr>
      </w:pPr>
    </w:p>
    <w:p w:rsidR="00000000" w:rsidRDefault="00B7462D">
      <w:pPr>
        <w:rPr>
          <w:rFonts w:ascii="Arial TUR" w:hAnsi="Arial TUR"/>
          <w:color w:val="FF0000"/>
          <w:sz w:val="16"/>
        </w:rPr>
      </w:pPr>
    </w:p>
    <w:p w:rsidR="00000000" w:rsidRDefault="00B7462D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462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7462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B7462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</w:t>
            </w:r>
            <w:r>
              <w:rPr>
                <w:rFonts w:ascii="Arial TUR" w:hAnsi="Arial TUR"/>
                <w:i/>
                <w:sz w:val="16"/>
              </w:rPr>
              <w:t>are shown below.</w:t>
            </w:r>
          </w:p>
        </w:tc>
      </w:tr>
    </w:tbl>
    <w:p w:rsidR="00000000" w:rsidRDefault="00B7462D">
      <w:pPr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462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746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746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462D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7462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7462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Doğan Şirketler Grubu Holding A.Ş.</w:t>
            </w:r>
          </w:p>
        </w:tc>
        <w:tc>
          <w:tcPr>
            <w:tcW w:w="1908" w:type="dxa"/>
          </w:tcPr>
          <w:p w:rsidR="00000000" w:rsidRDefault="00B7462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33,306,700</w:t>
            </w:r>
          </w:p>
        </w:tc>
        <w:tc>
          <w:tcPr>
            <w:tcW w:w="2410" w:type="dxa"/>
          </w:tcPr>
          <w:p w:rsidR="00000000" w:rsidRDefault="00B7462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%76.57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Halka Arz </w:t>
            </w:r>
            <w:r>
              <w:rPr>
                <w:rFonts w:ascii="Arial TUR" w:hAnsi="Arial TUR"/>
                <w:i/>
                <w:color w:val="000000"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B7462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6,525,000</w:t>
            </w:r>
          </w:p>
        </w:tc>
        <w:tc>
          <w:tcPr>
            <w:tcW w:w="2410" w:type="dxa"/>
          </w:tcPr>
          <w:p w:rsidR="00000000" w:rsidRDefault="00B7462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Aydın Doğan</w:t>
            </w:r>
          </w:p>
        </w:tc>
        <w:tc>
          <w:tcPr>
            <w:tcW w:w="1908" w:type="dxa"/>
          </w:tcPr>
          <w:p w:rsidR="00000000" w:rsidRDefault="00B7462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3,154,131</w:t>
            </w:r>
          </w:p>
        </w:tc>
        <w:tc>
          <w:tcPr>
            <w:tcW w:w="2410" w:type="dxa"/>
          </w:tcPr>
          <w:p w:rsidR="00000000" w:rsidRDefault="00B7462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%7.25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462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B7462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514,169</w:t>
            </w:r>
          </w:p>
        </w:tc>
        <w:tc>
          <w:tcPr>
            <w:tcW w:w="2410" w:type="dxa"/>
          </w:tcPr>
          <w:p w:rsidR="00000000" w:rsidRDefault="00B7462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%1.18</w:t>
            </w:r>
          </w:p>
        </w:tc>
      </w:tr>
    </w:tbl>
    <w:p w:rsidR="00000000" w:rsidRDefault="00B7462D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462D"/>
    <w:rsid w:val="00B7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2A20F-306E-4881-9387-2CD9ADE2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DOĞAN YAYIN HOLDİNG A</vt:lpstr>
    </vt:vector>
  </TitlesOfParts>
  <Company>IMKB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DOĞAN YAYIN HOLDİNG A</dc:title>
  <dc:subject/>
  <dc:creator>Bilgi Sistemleri Merkezi</dc:creator>
  <cp:keywords/>
  <dc:description/>
  <cp:lastModifiedBy>ozgursheker@gmail.com</cp:lastModifiedBy>
  <cp:revision>2</cp:revision>
  <dcterms:created xsi:type="dcterms:W3CDTF">2022-09-01T21:55:00Z</dcterms:created>
  <dcterms:modified xsi:type="dcterms:W3CDTF">2022-09-01T21:55:00Z</dcterms:modified>
</cp:coreProperties>
</file>