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550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EVREN MENKUL KIYMETLER YATIRIM ORTAKLIĞI A.Ş.</w:t>
            </w:r>
          </w:p>
        </w:tc>
      </w:tr>
    </w:tbl>
    <w:p w:rsidR="00000000" w:rsidRDefault="00E75505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19.10.1994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550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ESENTEPE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AYŞEGÜL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TAHSİN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A.SAMİ EROL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SEDAT ALSANCAK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YILMAZ AKÇAL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A.BÜLENT SABUNCU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275 48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216 28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5505">
            <w:pPr>
              <w:pStyle w:val="Heading1"/>
              <w:rPr>
                <w:color w:val="000000"/>
              </w:rPr>
            </w:pPr>
            <w:r>
              <w:rPr>
                <w:i w:val="0"/>
                <w:color w:val="000000"/>
              </w:rPr>
              <w:t>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5505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950.000.000.00</w:t>
            </w:r>
            <w:r>
              <w:rPr>
                <w:rFonts w:ascii="Arial" w:hAnsi="Arial"/>
                <w:color w:val="000000"/>
                <w:sz w:val="16"/>
              </w:rPr>
              <w:t>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550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E75505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Ortaklığın 31.12.1998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E75505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782" w:type="dxa"/>
          </w:tcPr>
          <w:p w:rsidR="00000000" w:rsidRDefault="00E75505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</w:t>
            </w:r>
            <w:r>
              <w:rPr>
                <w:rFonts w:ascii="Arial" w:hAnsi="Arial"/>
                <w:i/>
                <w:color w:val="000000"/>
                <w:sz w:val="16"/>
              </w:rPr>
              <w:t>ectorial distribution of securities in the Company's portfolio  as of 31.12.1998 is shown below.</w:t>
            </w:r>
          </w:p>
        </w:tc>
      </w:tr>
    </w:tbl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jc w:val="center"/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2"/>
        <w:gridCol w:w="3414"/>
        <w:gridCol w:w="1"/>
        <w:gridCol w:w="1"/>
        <w:gridCol w:w="1"/>
        <w:gridCol w:w="1"/>
        <w:gridCol w:w="138"/>
        <w:gridCol w:w="1"/>
        <w:gridCol w:w="1"/>
        <w:gridCol w:w="1"/>
        <w:gridCol w:w="1"/>
        <w:gridCol w:w="1838"/>
        <w:gridCol w:w="2127"/>
        <w:gridCol w:w="1670"/>
        <w:gridCol w:w="870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302" w:type="dxa"/>
          </w:tcPr>
          <w:p w:rsidR="00000000" w:rsidRDefault="00E7550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651" w:type="dxa"/>
            <w:hMerge w:val="restart"/>
          </w:tcPr>
          <w:p w:rsidR="00000000" w:rsidRDefault="00E7550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EVREN MENKUL KIYMETLER YATIRIM ORTAKLIĞI A.Ş.</w:t>
            </w:r>
          </w:p>
        </w:tc>
        <w:tc>
          <w:tcPr>
            <w:hMerge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9"/>
            <w:hMerge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302" w:type="dxa"/>
          </w:tcPr>
          <w:p w:rsidR="00000000" w:rsidRDefault="00E7550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  <w:gridSpan w:val="5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359" w:type="dxa"/>
            <w:hMerge w:val="restart"/>
          </w:tcPr>
          <w:p w:rsidR="00000000" w:rsidRDefault="00E7550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31/12/1998 TARİHLİ PORTFÖY DEĞER TABLOSU</w:t>
            </w:r>
          </w:p>
        </w:tc>
        <w:tc>
          <w:tcPr>
            <w:hMerge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5"/>
            <w:hMerge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MENKUL KIYMETİN TÜRÜ</w:t>
            </w:r>
          </w:p>
        </w:tc>
        <w:tc>
          <w:tcPr>
            <w:tcW w:w="1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7550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NOMİNAL DEĞER (TL)</w:t>
            </w:r>
          </w:p>
        </w:tc>
        <w:tc>
          <w:tcPr>
            <w:tcW w:w="2127" w:type="dxa"/>
          </w:tcPr>
          <w:p w:rsidR="00000000" w:rsidRDefault="00E7550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OPLAM ALIŞ DEĞER (TL)</w:t>
            </w:r>
          </w:p>
        </w:tc>
        <w:tc>
          <w:tcPr>
            <w:tcW w:w="1670" w:type="dxa"/>
          </w:tcPr>
          <w:p w:rsidR="00000000" w:rsidRDefault="00E7550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RAYİÇ</w:t>
            </w:r>
          </w:p>
          <w:p w:rsidR="00000000" w:rsidRDefault="00E7550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DEĞER (TL)</w:t>
            </w:r>
          </w:p>
        </w:tc>
        <w:tc>
          <w:tcPr>
            <w:tcW w:w="870" w:type="dxa"/>
          </w:tcPr>
          <w:p w:rsidR="00000000" w:rsidRDefault="00E7550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</w:t>
            </w:r>
          </w:p>
          <w:p w:rsidR="00000000" w:rsidRDefault="00E7550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  <w:tc>
          <w:tcPr>
            <w:tcW w:w="850" w:type="dxa"/>
          </w:tcPr>
          <w:p w:rsidR="00000000" w:rsidRDefault="00E7550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GENEL</w:t>
            </w:r>
          </w:p>
          <w:p w:rsidR="00000000" w:rsidRDefault="00E7550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  <w:t>(Type of Securities)</w:t>
            </w:r>
          </w:p>
        </w:tc>
        <w:tc>
          <w:tcPr>
            <w:tcW w:w="1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75505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  <w:t>(Nominal Value)</w:t>
            </w:r>
          </w:p>
        </w:tc>
        <w:tc>
          <w:tcPr>
            <w:tcW w:w="2127" w:type="dxa"/>
          </w:tcPr>
          <w:p w:rsidR="00000000" w:rsidRDefault="00E75505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  <w:t>(Total Cost)</w:t>
            </w:r>
          </w:p>
        </w:tc>
        <w:tc>
          <w:tcPr>
            <w:tcW w:w="1670" w:type="dxa"/>
          </w:tcPr>
          <w:p w:rsidR="00000000" w:rsidRDefault="00E75505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  <w:t>(Total Market Value)</w:t>
            </w:r>
          </w:p>
        </w:tc>
        <w:tc>
          <w:tcPr>
            <w:tcW w:w="870" w:type="dxa"/>
          </w:tcPr>
          <w:p w:rsidR="00000000" w:rsidRDefault="00E75505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</w:pPr>
          </w:p>
        </w:tc>
        <w:tc>
          <w:tcPr>
            <w:tcW w:w="850" w:type="dxa"/>
          </w:tcPr>
          <w:p w:rsidR="00000000" w:rsidRDefault="00E75505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I-H.SENETLERİ</w:t>
            </w:r>
          </w:p>
        </w:tc>
        <w:tc>
          <w:tcPr>
            <w:tcW w:w="1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(Shares)</w:t>
            </w:r>
          </w:p>
        </w:tc>
        <w:tc>
          <w:tcPr>
            <w:tcW w:w="1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Gıda İçki ve Tütün</w:t>
            </w:r>
          </w:p>
          <w:p w:rsidR="00000000" w:rsidRDefault="00E75505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(Manufacture of Food. Beverage &amp; Tobacco)</w:t>
            </w:r>
          </w:p>
        </w:tc>
        <w:tc>
          <w:tcPr>
            <w:tcW w:w="142" w:type="dxa"/>
            <w:gridSpan w:val="5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50,364,000,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000   </w:t>
            </w: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284,422,813,615   </w:t>
            </w: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228,354,814,000</w:t>
            </w: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%23.53</w:t>
            </w: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%20.57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Kimya Petrol ve Kauçuk Ür.</w:t>
            </w:r>
          </w:p>
          <w:p w:rsidR="00000000" w:rsidRDefault="00E75505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(Manufacture of Chemicals and of Chemical Petroleum. Rubber and Plastic Products)</w:t>
            </w:r>
          </w:p>
        </w:tc>
        <w:tc>
          <w:tcPr>
            <w:tcW w:w="142" w:type="dxa"/>
            <w:gridSpan w:val="5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1908,000,000   </w:t>
            </w: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26,907,599,785   </w:t>
            </w: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29,174,145,000</w:t>
            </w: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%3.01</w:t>
            </w: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%2.63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Taş ve Toprağa Dayalı Sa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n.</w:t>
            </w:r>
          </w:p>
          <w:p w:rsidR="00000000" w:rsidRDefault="00E75505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(Manufacture of Non-Metallic Mineral Products)</w:t>
            </w:r>
          </w:p>
        </w:tc>
        <w:tc>
          <w:tcPr>
            <w:tcW w:w="142" w:type="dxa"/>
            <w:gridSpan w:val="5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12,063,000,000</w:t>
            </w: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62,912,557,741   </w:t>
            </w: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56,664,528,000</w:t>
            </w: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%5.84</w:t>
            </w: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%5.11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Metal Eş.,Mak.ve Ger.Yapımı</w:t>
            </w:r>
          </w:p>
          <w:p w:rsidR="00000000" w:rsidRDefault="00E75505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(Manufacture of Fabricated Matel Products.)</w:t>
            </w:r>
          </w:p>
        </w:tc>
        <w:tc>
          <w:tcPr>
            <w:tcW w:w="142" w:type="dxa"/>
            <w:gridSpan w:val="5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3,220,000,000</w:t>
            </w: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56,316,356,101</w:t>
            </w: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67,515,850,000</w:t>
            </w: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%6.96</w:t>
            </w: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Elektrik G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az ve Su</w:t>
            </w:r>
          </w:p>
          <w:p w:rsidR="00000000" w:rsidRDefault="00E75505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(Electricity, Gas and Water)</w:t>
            </w:r>
          </w:p>
        </w:tc>
        <w:tc>
          <w:tcPr>
            <w:tcW w:w="142" w:type="dxa"/>
            <w:gridSpan w:val="5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231,000,000   </w:t>
            </w: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74,152,281,823   </w:t>
            </w: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78,705,165,000   </w:t>
            </w: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%8.11</w:t>
            </w: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%7.09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Perakende Ticaret</w:t>
            </w:r>
          </w:p>
          <w:p w:rsidR="00000000" w:rsidRDefault="00E75505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(Consumer Trade)</w:t>
            </w:r>
          </w:p>
        </w:tc>
        <w:tc>
          <w:tcPr>
            <w:tcW w:w="142" w:type="dxa"/>
            <w:gridSpan w:val="5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4,721,500,000   </w:t>
            </w: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161,050,642,452</w:t>
            </w: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204,654,987,000</w:t>
            </w: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%21.09</w:t>
            </w: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%18.44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Bankalar</w:t>
            </w:r>
          </w:p>
          <w:p w:rsidR="00000000" w:rsidRDefault="00E75505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(Banks)</w:t>
            </w:r>
          </w:p>
        </w:tc>
        <w:tc>
          <w:tcPr>
            <w:tcW w:w="142" w:type="dxa"/>
            <w:gridSpan w:val="5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13,693,824,000</w:t>
            </w: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14,000,957,105</w:t>
            </w: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11,228,935,680</w:t>
            </w: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%1.16</w:t>
            </w: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Sigorta Şirketleri</w:t>
            </w:r>
          </w:p>
          <w:p w:rsidR="00000000" w:rsidRDefault="00E75505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(Insurence Companies)</w:t>
            </w:r>
          </w:p>
        </w:tc>
        <w:tc>
          <w:tcPr>
            <w:tcW w:w="142" w:type="dxa"/>
            <w:gridSpan w:val="5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8,832,000,000   </w:t>
            </w: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64,586,735,509   </w:t>
            </w: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85,378,944,000   </w:t>
            </w: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%8.80</w:t>
            </w: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%7.69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Finansal Kiral. Ve Fakt. Şirk.</w:t>
            </w:r>
          </w:p>
          <w:p w:rsidR="00000000" w:rsidRDefault="00E75505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(Financial Leasing and Factoring Companies)</w:t>
            </w:r>
          </w:p>
        </w:tc>
        <w:tc>
          <w:tcPr>
            <w:tcW w:w="142" w:type="dxa"/>
            <w:gridSpan w:val="5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15,728,417,400   </w:t>
            </w: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26,031,576,439   </w:t>
            </w: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27,917,940,885</w:t>
            </w: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%2.88</w:t>
            </w: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%2.52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Hold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ing ve Yatırım Şirketleri</w:t>
            </w:r>
          </w:p>
          <w:p w:rsidR="00000000" w:rsidRDefault="00E75505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(Holding and Investment Companies)</w:t>
            </w:r>
          </w:p>
        </w:tc>
        <w:tc>
          <w:tcPr>
            <w:tcW w:w="142" w:type="dxa"/>
            <w:gridSpan w:val="5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2,481,241,371</w:t>
            </w: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91,074,393,030</w:t>
            </w: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86,200,024,225</w:t>
            </w: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%8.88</w:t>
            </w: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%7.77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Aracı Kurumlar</w:t>
            </w:r>
          </w:p>
          <w:p w:rsidR="00000000" w:rsidRDefault="00E75505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(Brokerage Houses)</w:t>
            </w:r>
          </w:p>
        </w:tc>
        <w:tc>
          <w:tcPr>
            <w:tcW w:w="142" w:type="dxa"/>
            <w:gridSpan w:val="5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36,029,000,000</w:t>
            </w: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20,201,760,000   </w:t>
            </w: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20,284,327,000</w:t>
            </w: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%2.09</w:t>
            </w: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Bölgesel Pazarlar</w:t>
            </w:r>
          </w:p>
          <w:p w:rsidR="00000000" w:rsidRDefault="00E75505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(Other Markets)</w:t>
            </w:r>
          </w:p>
        </w:tc>
        <w:tc>
          <w:tcPr>
            <w:tcW w:w="142" w:type="dxa"/>
            <w:gridSpan w:val="5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8,378,000,000   </w:t>
            </w: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62,028,618,718   </w:t>
            </w: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74,412,522,000   </w:t>
            </w: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%7.67</w:t>
            </w: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142" w:type="dxa"/>
            <w:gridSpan w:val="5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167,649,982,771   </w:t>
            </w: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943,686,292,318   </w:t>
            </w: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970,492,182,790   </w:t>
            </w: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%100.00</w:t>
            </w: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%87.44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II- BORÇLANMA SENETLERİ</w:t>
            </w:r>
          </w:p>
          <w:p w:rsidR="00000000" w:rsidRDefault="00E75505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(Debt Securities)</w:t>
            </w:r>
          </w:p>
        </w:tc>
        <w:tc>
          <w:tcPr>
            <w:tcW w:w="1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1-Ters Repo ( 1702999B S )</w:t>
            </w:r>
          </w:p>
        </w:tc>
        <w:tc>
          <w:tcPr>
            <w:tcW w:w="1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116,450,000,450   </w:t>
            </w: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100,000,000,00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100,325,556,038   </w:t>
            </w: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%71.94</w:t>
            </w: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%9.04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2-Ters Repo ( 24029912T1 )</w:t>
            </w:r>
          </w:p>
        </w:tc>
        <w:tc>
          <w:tcPr>
            <w:tcW w:w="1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21,375,000,000</w:t>
            </w: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39,000,000,000   </w:t>
            </w: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39,137,435,568   </w:t>
            </w: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%28.06</w:t>
            </w: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%3.53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137,825,000,000   </w:t>
            </w: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139,000,000,000   </w:t>
            </w: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139,462,991,606   </w:t>
            </w: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%100.00</w:t>
            </w: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%12.56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III-DİĞER</w:t>
            </w:r>
          </w:p>
          <w:p w:rsidR="00000000" w:rsidRDefault="00E75505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(Other)</w:t>
            </w:r>
          </w:p>
        </w:tc>
        <w:tc>
          <w:tcPr>
            <w:tcW w:w="1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PORTFÖY DEĞERİ DEĞERİ: (I+II+III)</w:t>
            </w:r>
          </w:p>
        </w:tc>
        <w:tc>
          <w:tcPr>
            <w:tcW w:w="1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(Total Portfolio Value)</w:t>
            </w:r>
          </w:p>
        </w:tc>
        <w:tc>
          <w:tcPr>
            <w:tcW w:w="1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305,474,982,771   </w:t>
            </w: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1,082,686,292,318   </w:t>
            </w: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1,109,955,174,396   </w:t>
            </w: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%100.00</w:t>
            </w: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HAZIR DEĞERLER   (+)</w:t>
            </w:r>
          </w:p>
          <w:p w:rsidR="00000000" w:rsidRDefault="00E75505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(Current Assets)</w:t>
            </w:r>
          </w:p>
        </w:tc>
        <w:tc>
          <w:tcPr>
            <w:tcW w:w="1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222,024,232   </w:t>
            </w: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ALACAKLAR            (+)</w:t>
            </w:r>
          </w:p>
          <w:p w:rsidR="00000000" w:rsidRDefault="00E75505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(Current A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ssets)</w:t>
            </w:r>
          </w:p>
        </w:tc>
        <w:tc>
          <w:tcPr>
            <w:tcW w:w="1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11,171,651,287   </w:t>
            </w: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DİĞER AKTİFLER     (+)</w:t>
            </w:r>
          </w:p>
          <w:p w:rsidR="00000000" w:rsidRDefault="00E75505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(Other Assets)</w:t>
            </w:r>
          </w:p>
        </w:tc>
        <w:tc>
          <w:tcPr>
            <w:tcW w:w="1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10,862,295,767   </w:t>
            </w: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BORÇLAR                 (-)</w:t>
            </w:r>
          </w:p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(Debts)</w:t>
            </w:r>
          </w:p>
        </w:tc>
        <w:tc>
          <w:tcPr>
            <w:tcW w:w="1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-16,843,787,170   </w:t>
            </w: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TOPLAM DEĞER</w:t>
            </w:r>
          </w:p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(Total Value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)</w:t>
            </w:r>
          </w:p>
        </w:tc>
        <w:tc>
          <w:tcPr>
            <w:tcW w:w="1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1,115,367,358,512   </w:t>
            </w: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pStyle w:val="Heading2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 xml:space="preserve">TOPLAM DEĞER/TOPLAM PAY </w:t>
            </w:r>
            <w:r>
              <w:rPr>
                <w:rFonts w:ascii="Arial" w:hAnsi="Arial"/>
                <w:b w:val="0"/>
                <w:sz w:val="16"/>
              </w:rPr>
              <w:t>SAYISI</w:t>
            </w:r>
          </w:p>
        </w:tc>
        <w:tc>
          <w:tcPr>
            <w:tcW w:w="142" w:type="dxa"/>
            <w:gridSpan w:val="5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:                   </w:t>
            </w: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1.174,07</w:t>
            </w:r>
          </w:p>
        </w:tc>
        <w:tc>
          <w:tcPr>
            <w:tcW w:w="2127" w:type="dxa"/>
          </w:tcPr>
          <w:p w:rsidR="00000000" w:rsidRDefault="00E7550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1,115,367,358,512   </w:t>
            </w: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302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E75505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(Total Value / Number of Shares)</w:t>
            </w:r>
          </w:p>
        </w:tc>
        <w:tc>
          <w:tcPr>
            <w:tcW w:w="1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950,000,000   </w:t>
            </w:r>
          </w:p>
        </w:tc>
        <w:tc>
          <w:tcPr>
            <w:tcW w:w="87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</w:tcPr>
          <w:p w:rsidR="00000000" w:rsidRDefault="00E755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p w:rsidR="00000000" w:rsidRDefault="00E75505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5505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75505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E75505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</w:t>
            </w:r>
            <w:r>
              <w:rPr>
                <w:rFonts w:ascii="Arial" w:hAnsi="Arial"/>
                <w:i/>
                <w:color w:val="000000"/>
                <w:sz w:val="16"/>
              </w:rPr>
              <w:t>ity capital are shown below.</w:t>
            </w:r>
          </w:p>
        </w:tc>
      </w:tr>
    </w:tbl>
    <w:p w:rsidR="00000000" w:rsidRDefault="00E75505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755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755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5505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lastRenderedPageBreak/>
              <w:t>Share Holders</w:t>
            </w:r>
          </w:p>
        </w:tc>
        <w:tc>
          <w:tcPr>
            <w:tcW w:w="1908" w:type="dxa"/>
          </w:tcPr>
          <w:p w:rsidR="00000000" w:rsidRDefault="00E75505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75505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5505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MEHMET KUTMAN (A Grubu)</w:t>
            </w:r>
          </w:p>
        </w:tc>
        <w:tc>
          <w:tcPr>
            <w:tcW w:w="1908" w:type="dxa"/>
          </w:tcPr>
          <w:p w:rsidR="00000000" w:rsidRDefault="00E75505">
            <w:pPr>
              <w:ind w:right="678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500</w:t>
            </w:r>
          </w:p>
        </w:tc>
        <w:tc>
          <w:tcPr>
            <w:tcW w:w="2410" w:type="dxa"/>
          </w:tcPr>
          <w:p w:rsidR="00000000" w:rsidRDefault="00E75505">
            <w:pPr>
              <w:ind w:right="678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5505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EROL GÖKER</w:t>
            </w:r>
            <w:r>
              <w:rPr>
                <w:rFonts w:ascii="Arial" w:hAnsi="Arial"/>
                <w:color w:val="000000"/>
                <w:sz w:val="16"/>
              </w:rPr>
              <w:tab/>
              <w:t>(A Grubu)</w:t>
            </w:r>
          </w:p>
        </w:tc>
        <w:tc>
          <w:tcPr>
            <w:tcW w:w="1908" w:type="dxa"/>
          </w:tcPr>
          <w:p w:rsidR="00000000" w:rsidRDefault="00E75505">
            <w:pPr>
              <w:ind w:right="678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500</w:t>
            </w:r>
          </w:p>
        </w:tc>
        <w:tc>
          <w:tcPr>
            <w:tcW w:w="2410" w:type="dxa"/>
          </w:tcPr>
          <w:p w:rsidR="00000000" w:rsidRDefault="00E75505">
            <w:pPr>
              <w:ind w:right="678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5505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GLOBAL MENKUL DEĞERLER A.Ş.</w:t>
            </w:r>
          </w:p>
        </w:tc>
        <w:tc>
          <w:tcPr>
            <w:tcW w:w="1908" w:type="dxa"/>
          </w:tcPr>
          <w:p w:rsidR="00000000" w:rsidRDefault="00E75505">
            <w:pPr>
              <w:ind w:right="678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177,204</w:t>
            </w:r>
          </w:p>
        </w:tc>
        <w:tc>
          <w:tcPr>
            <w:tcW w:w="2410" w:type="dxa"/>
          </w:tcPr>
          <w:p w:rsidR="00000000" w:rsidRDefault="00E75505">
            <w:pPr>
              <w:ind w:right="678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18.65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5505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SEDAT ALSANCA</w:t>
            </w:r>
            <w:r>
              <w:rPr>
                <w:rFonts w:ascii="Arial" w:hAnsi="Arial"/>
                <w:color w:val="000000"/>
                <w:sz w:val="16"/>
              </w:rPr>
              <w:t>K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E75505">
            <w:pPr>
              <w:ind w:right="678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2410" w:type="dxa"/>
          </w:tcPr>
          <w:p w:rsidR="00000000" w:rsidRDefault="00E75505">
            <w:pPr>
              <w:ind w:right="678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0.0011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5505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CEM KALYONCU</w:t>
            </w:r>
          </w:p>
        </w:tc>
        <w:tc>
          <w:tcPr>
            <w:tcW w:w="1908" w:type="dxa"/>
          </w:tcPr>
          <w:p w:rsidR="00000000" w:rsidRDefault="00E75505">
            <w:pPr>
              <w:ind w:right="678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114</w:t>
            </w:r>
          </w:p>
        </w:tc>
        <w:tc>
          <w:tcPr>
            <w:tcW w:w="2410" w:type="dxa"/>
          </w:tcPr>
          <w:p w:rsidR="00000000" w:rsidRDefault="00E75505">
            <w:pPr>
              <w:ind w:right="678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0.012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ERHAN SAY</w:t>
            </w:r>
          </w:p>
        </w:tc>
        <w:tc>
          <w:tcPr>
            <w:tcW w:w="1908" w:type="dxa"/>
          </w:tcPr>
          <w:p w:rsidR="00000000" w:rsidRDefault="00E7550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98,257</w:t>
            </w:r>
          </w:p>
        </w:tc>
        <w:tc>
          <w:tcPr>
            <w:tcW w:w="2410" w:type="dxa"/>
          </w:tcPr>
          <w:p w:rsidR="00000000" w:rsidRDefault="00E7550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TAHSİN BENSEL</w:t>
            </w:r>
          </w:p>
        </w:tc>
        <w:tc>
          <w:tcPr>
            <w:tcW w:w="1908" w:type="dxa"/>
          </w:tcPr>
          <w:p w:rsidR="00000000" w:rsidRDefault="00E7550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17,000</w:t>
            </w:r>
          </w:p>
        </w:tc>
        <w:tc>
          <w:tcPr>
            <w:tcW w:w="2410" w:type="dxa"/>
          </w:tcPr>
          <w:p w:rsidR="00000000" w:rsidRDefault="00E7550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55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E7550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656,415</w:t>
            </w:r>
          </w:p>
        </w:tc>
        <w:tc>
          <w:tcPr>
            <w:tcW w:w="2410" w:type="dxa"/>
          </w:tcPr>
          <w:p w:rsidR="00000000" w:rsidRDefault="00E7550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69.09</w:t>
            </w:r>
          </w:p>
        </w:tc>
      </w:tr>
    </w:tbl>
    <w:p w:rsidR="00000000" w:rsidRDefault="00E75505">
      <w:pPr>
        <w:jc w:val="both"/>
        <w:rPr>
          <w:rFonts w:ascii="Arial" w:hAnsi="Arial"/>
          <w:color w:val="000000"/>
          <w:sz w:val="16"/>
        </w:rPr>
      </w:pPr>
    </w:p>
    <w:p w:rsidR="00000000" w:rsidRDefault="00E75505">
      <w:pPr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sectPr w:rsidR="00000000">
      <w:pgSz w:w="11907" w:h="16840" w:code="9"/>
      <w:pgMar w:top="567" w:right="284" w:bottom="567" w:left="284" w:header="720" w:footer="720" w:gutter="0"/>
      <w:paperSrc w:first="261" w:other="26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altName w:val="Arial"/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54AF"/>
    <w:multiLevelType w:val="singleLevel"/>
    <w:tmpl w:val="F144475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38C9407C"/>
    <w:multiLevelType w:val="singleLevel"/>
    <w:tmpl w:val="435EDB4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2116946584">
    <w:abstractNumId w:val="0"/>
  </w:num>
  <w:num w:numId="2" w16cid:durableId="184828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5505"/>
    <w:rsid w:val="00E7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F390A80-8F1E-4689-977A-61A867D6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(WT)" w:hAnsi="Arial (WT)"/>
      <w:b/>
      <w:snapToGrid w:val="0"/>
      <w:color w:val="000000"/>
      <w:sz w:val="18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1999-04-16T18:13:00Z</cp:lastPrinted>
  <dcterms:created xsi:type="dcterms:W3CDTF">2022-09-01T21:55:00Z</dcterms:created>
  <dcterms:modified xsi:type="dcterms:W3CDTF">2022-09-01T21:55:00Z</dcterms:modified>
</cp:coreProperties>
</file>