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HAZNEDAR ATEŞ TUĞLA SANAYİİ A.Ş.</w:t>
            </w:r>
          </w:p>
        </w:tc>
      </w:tr>
    </w:tbl>
    <w:p w:rsidR="00000000" w:rsidRDefault="00F51B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(Refractory Materials)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LONDRA ASFALTI NO:5 </w:t>
            </w:r>
          </w:p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FERYAL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 33 92 – 575 33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TOPRAK, SERAMİK, </w:t>
            </w:r>
          </w:p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51B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8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itibari ile üretim bilgileri aşağıda gösterilmiştir.</w:t>
            </w:r>
          </w:p>
        </w:tc>
        <w:tc>
          <w:tcPr>
            <w:tcW w:w="1134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708"/>
        <w:gridCol w:w="142"/>
        <w:gridCol w:w="1701"/>
        <w:gridCol w:w="142"/>
        <w:gridCol w:w="70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(Ton)</w:t>
            </w:r>
          </w:p>
        </w:tc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Harçlar (Ton)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Magnezit Tuğlalar (Ton)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Mortars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1996     </w:t>
            </w:r>
          </w:p>
        </w:tc>
        <w:tc>
          <w:tcPr>
            <w:tcW w:w="1842" w:type="dxa"/>
          </w:tcPr>
          <w:p w:rsidR="00000000" w:rsidRDefault="00F51B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15.604</w:t>
            </w:r>
          </w:p>
        </w:tc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F51BB8">
            <w:pPr>
              <w:tabs>
                <w:tab w:val="left" w:pos="884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1.838</w:t>
            </w:r>
          </w:p>
        </w:tc>
        <w:tc>
          <w:tcPr>
            <w:tcW w:w="708" w:type="dxa"/>
          </w:tcPr>
          <w:p w:rsidR="00000000" w:rsidRDefault="00F51BB8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843" w:type="dxa"/>
            <w:gridSpan w:val="2"/>
          </w:tcPr>
          <w:p w:rsidR="00000000" w:rsidRDefault="00F51BB8">
            <w:pPr>
              <w:tabs>
                <w:tab w:val="left" w:pos="102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F51B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</w:t>
            </w:r>
          </w:p>
        </w:tc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843" w:type="dxa"/>
          </w:tcPr>
          <w:p w:rsidR="00000000" w:rsidRDefault="00F51BB8">
            <w:pPr>
              <w:tabs>
                <w:tab w:val="left" w:pos="884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708" w:type="dxa"/>
          </w:tcPr>
          <w:p w:rsidR="00000000" w:rsidRDefault="00F51BB8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43" w:type="dxa"/>
            <w:gridSpan w:val="2"/>
          </w:tcPr>
          <w:p w:rsidR="00000000" w:rsidRDefault="00F51BB8">
            <w:pPr>
              <w:tabs>
                <w:tab w:val="left" w:pos="102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</w:t>
            </w: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F51B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15.597</w:t>
            </w:r>
          </w:p>
        </w:tc>
        <w:tc>
          <w:tcPr>
            <w:tcW w:w="851" w:type="dxa"/>
          </w:tcPr>
          <w:p w:rsidR="00000000" w:rsidRDefault="00F51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F51BB8">
            <w:pPr>
              <w:tabs>
                <w:tab w:val="left" w:pos="884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864</w:t>
            </w:r>
          </w:p>
        </w:tc>
        <w:tc>
          <w:tcPr>
            <w:tcW w:w="708" w:type="dxa"/>
          </w:tcPr>
          <w:p w:rsidR="00000000" w:rsidRDefault="00F51BB8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  <w:gridSpan w:val="2"/>
          </w:tcPr>
          <w:p w:rsidR="00000000" w:rsidRDefault="00F51BB8">
            <w:pPr>
              <w:tabs>
                <w:tab w:val="left" w:pos="102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8.045</w:t>
            </w:r>
          </w:p>
        </w:tc>
        <w:tc>
          <w:tcPr>
            <w:tcW w:w="850" w:type="dxa"/>
            <w:gridSpan w:val="2"/>
          </w:tcPr>
          <w:p w:rsidR="00000000" w:rsidRDefault="00F51BB8">
            <w:pPr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1B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three years  are given below.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</w:t>
            </w:r>
          </w:p>
        </w:tc>
        <w:tc>
          <w:tcPr>
            <w:tcW w:w="1527" w:type="dxa"/>
          </w:tcPr>
          <w:p w:rsidR="00000000" w:rsidRDefault="00F51B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451.375.643.009 85.362.600</w:t>
            </w:r>
          </w:p>
        </w:tc>
        <w:tc>
          <w:tcPr>
            <w:tcW w:w="2410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701" w:type="dxa"/>
          </w:tcPr>
          <w:p w:rsidR="00000000" w:rsidRDefault="00F51B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160.633.85</w:t>
            </w:r>
            <w:r>
              <w:rPr>
                <w:rFonts w:ascii="Arial" w:hAnsi="Arial"/>
                <w:color w:val="000000"/>
                <w:sz w:val="16"/>
              </w:rPr>
              <w:t>0.024 1.829.870</w:t>
            </w:r>
          </w:p>
        </w:tc>
        <w:tc>
          <w:tcPr>
            <w:tcW w:w="2126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F51B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1.589.084.942 7.552.473</w:t>
            </w:r>
          </w:p>
        </w:tc>
        <w:tc>
          <w:tcPr>
            <w:tcW w:w="2410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 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701" w:type="dxa"/>
          </w:tcPr>
          <w:p w:rsidR="00000000" w:rsidRDefault="00F51B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589.319.673.100 3.776.396</w:t>
            </w:r>
          </w:p>
        </w:tc>
        <w:tc>
          <w:tcPr>
            <w:tcW w:w="2126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 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51B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1.296.473.115   4.708.254</w:t>
            </w:r>
          </w:p>
        </w:tc>
        <w:tc>
          <w:tcPr>
            <w:tcW w:w="2410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 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701" w:type="dxa"/>
          </w:tcPr>
          <w:p w:rsidR="00000000" w:rsidRDefault="00F51B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521.822.645.764 2.013.047</w:t>
            </w:r>
          </w:p>
        </w:tc>
        <w:tc>
          <w:tcPr>
            <w:tcW w:w="2126" w:type="dxa"/>
          </w:tcPr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 </w:t>
            </w:r>
          </w:p>
          <w:p w:rsidR="00000000" w:rsidRDefault="00F51B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1B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1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F51B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B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TEVSİ, MODERNİZASYON NAKİL</w:t>
            </w:r>
          </w:p>
          <w:p w:rsidR="00000000" w:rsidRDefault="00F51B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(Enlargement Modernization</w:t>
            </w:r>
          </w:p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And Moving)</w:t>
            </w:r>
          </w:p>
        </w:tc>
        <w:tc>
          <w:tcPr>
            <w:tcW w:w="2043" w:type="dxa"/>
          </w:tcPr>
          <w:p w:rsidR="00000000" w:rsidRDefault="00F51B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21.11.1996-31.12.1998 </w:t>
            </w:r>
          </w:p>
          <w:p w:rsidR="00000000" w:rsidRDefault="00F51B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51B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1.436.810   </w:t>
            </w:r>
          </w:p>
          <w:p w:rsidR="00000000" w:rsidRDefault="00F51B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51B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F51B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672.944 </w:t>
            </w:r>
          </w:p>
          <w:p w:rsidR="00000000" w:rsidRDefault="00F51B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51B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VESUVIUS REFRAKTER MALZ. A.Ş.</w:t>
            </w:r>
          </w:p>
        </w:tc>
        <w:tc>
          <w:tcPr>
            <w:tcW w:w="2299" w:type="dxa"/>
          </w:tcPr>
          <w:p w:rsidR="00000000" w:rsidRDefault="00F51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12.249.</w:t>
            </w:r>
            <w:r>
              <w:rPr>
                <w:rFonts w:ascii="Arial" w:hAnsi="Arial"/>
                <w:color w:val="000000"/>
                <w:sz w:val="16"/>
              </w:rPr>
              <w:t>970.000.-TL</w:t>
            </w:r>
          </w:p>
        </w:tc>
        <w:tc>
          <w:tcPr>
            <w:tcW w:w="2342" w:type="dxa"/>
          </w:tcPr>
          <w:p w:rsidR="00000000" w:rsidRDefault="00F51B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</w:tbl>
    <w:p w:rsidR="00000000" w:rsidRDefault="00F51BB8">
      <w:pPr>
        <w:rPr>
          <w:rFonts w:ascii="Arial" w:hAnsi="Arial"/>
          <w:b/>
          <w:i/>
          <w:u w:val="single"/>
        </w:rPr>
      </w:pPr>
    </w:p>
    <w:p w:rsidR="00000000" w:rsidRDefault="00F51BB8">
      <w:pPr>
        <w:rPr>
          <w:rFonts w:ascii="Arial" w:hAnsi="Arial"/>
          <w:b/>
          <w:i/>
          <w:u w:val="single"/>
        </w:rPr>
      </w:pPr>
    </w:p>
    <w:p w:rsidR="00000000" w:rsidRDefault="00F51BB8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1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1B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51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F51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NEZAHAT EREZ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YALIM EREZ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93.866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94.192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68.135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 NEVAL BAYKAL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68.018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BERBEROĞLU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H. YÖRÜKOĞLU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51.989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MÜKRÜME ÖÇKOYMA</w:t>
            </w:r>
            <w:r>
              <w:rPr>
                <w:rFonts w:ascii="Arial" w:hAnsi="Arial"/>
                <w:color w:val="000000"/>
                <w:sz w:val="16"/>
              </w:rPr>
              <w:t>Z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32.800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51BB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F51BB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</w:t>
            </w:r>
          </w:p>
        </w:tc>
        <w:tc>
          <w:tcPr>
            <w:tcW w:w="2410" w:type="dxa"/>
          </w:tcPr>
          <w:p w:rsidR="00000000" w:rsidRDefault="00F51BB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0,1800</w:t>
            </w:r>
          </w:p>
        </w:tc>
      </w:tr>
    </w:tbl>
    <w:p w:rsidR="00000000" w:rsidRDefault="00F51B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BB8"/>
    <w:rsid w:val="00F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88CE4-A8F4-4BF4-9BA6-8E5288EB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dc:description/>
  <cp:lastModifiedBy>ozgursheker@gmail.com</cp:lastModifiedBy>
  <cp:revision>2</cp:revision>
  <cp:lastPrinted>1998-02-26T21:29:00Z</cp:lastPrinted>
  <dcterms:created xsi:type="dcterms:W3CDTF">2022-09-01T21:55:00Z</dcterms:created>
  <dcterms:modified xsi:type="dcterms:W3CDTF">2022-09-01T21:55:00Z</dcterms:modified>
</cp:coreProperties>
</file>