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KONFRUT GIDA SANAYİ VE TİCARET A.Ş.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Meyve suyu konsantresi,  </w:t>
            </w:r>
          </w:p>
          <w:p w:rsidR="00000000" w:rsidRDefault="00842A8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meyve püresi, domates salçası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(Fruit Juice Concentrate, Fruit Puree, Tomato Paste)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</w:t>
            </w:r>
            <w:r>
              <w:rPr>
                <w:rFonts w:ascii="Arial" w:hAnsi="Arial"/>
                <w:caps/>
                <w:color w:val="000000"/>
                <w:sz w:val="16"/>
              </w:rPr>
              <w:t>nü Cad.73/2 Taksim-İstanbul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M.HAKKI 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HASA</w:t>
            </w:r>
            <w:r>
              <w:rPr>
                <w:rFonts w:ascii="Arial" w:hAnsi="Arial"/>
                <w:color w:val="000000"/>
                <w:sz w:val="16"/>
              </w:rPr>
              <w:t>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H.AVNİ KEFELİ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251 22 05 / 06/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104 DAİMİ </w:t>
            </w:r>
            <w:r>
              <w:rPr>
                <w:rFonts w:ascii="Arial" w:hAnsi="Arial"/>
                <w:i/>
                <w:color w:val="000000"/>
                <w:sz w:val="16"/>
              </w:rPr>
              <w:t>(Permanent)</w:t>
            </w:r>
            <w:r>
              <w:rPr>
                <w:rFonts w:ascii="Arial" w:hAnsi="Arial"/>
                <w:color w:val="000000"/>
                <w:sz w:val="16"/>
              </w:rPr>
              <w:t xml:space="preserve">, 29 GEÇİCİ </w:t>
            </w:r>
            <w:r>
              <w:rPr>
                <w:rFonts w:ascii="Arial" w:hAnsi="Arial"/>
                <w:i/>
                <w:color w:val="000000"/>
                <w:sz w:val="16"/>
              </w:rPr>
              <w:t>(Temporary)</w:t>
            </w:r>
            <w:r>
              <w:rPr>
                <w:rFonts w:ascii="Arial" w:hAnsi="Arial"/>
                <w:color w:val="000000"/>
                <w:sz w:val="16"/>
              </w:rPr>
              <w:t xml:space="preserve">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</w:t>
            </w:r>
            <w:r>
              <w:rPr>
                <w:rFonts w:ascii="Arial" w:hAnsi="Arial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2A8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992"/>
        <w:gridCol w:w="1418"/>
        <w:gridCol w:w="1134"/>
        <w:gridCol w:w="212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</w:t>
            </w:r>
            <w:r>
              <w:rPr>
                <w:rFonts w:ascii="Arial" w:hAnsi="Arial"/>
                <w:b/>
                <w:sz w:val="16"/>
              </w:rPr>
              <w:t>ntresi                       (Ton)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      (Ton)</w:t>
            </w:r>
          </w:p>
        </w:tc>
        <w:tc>
          <w:tcPr>
            <w:tcW w:w="113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Salçası (Ton)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 (Tons)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        (Tons)</w:t>
            </w:r>
          </w:p>
        </w:tc>
        <w:tc>
          <w:tcPr>
            <w:tcW w:w="113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  (Tons)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842A8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9.720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418" w:type="dxa"/>
          </w:tcPr>
          <w:p w:rsidR="00000000" w:rsidRDefault="00842A82">
            <w:pPr>
              <w:ind w:right="-1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625</w:t>
            </w:r>
          </w:p>
        </w:tc>
        <w:tc>
          <w:tcPr>
            <w:tcW w:w="1134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2126" w:type="dxa"/>
          </w:tcPr>
          <w:p w:rsidR="00000000" w:rsidRDefault="00842A82">
            <w:pPr>
              <w:ind w:right="3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503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842A8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9.167</w:t>
            </w:r>
          </w:p>
        </w:tc>
        <w:tc>
          <w:tcPr>
            <w:tcW w:w="99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418" w:type="dxa"/>
          </w:tcPr>
          <w:p w:rsidR="00000000" w:rsidRDefault="00842A8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5.661</w:t>
            </w:r>
          </w:p>
        </w:tc>
        <w:tc>
          <w:tcPr>
            <w:tcW w:w="1134" w:type="dxa"/>
          </w:tcPr>
          <w:p w:rsidR="00000000" w:rsidRDefault="00842A82">
            <w:pPr>
              <w:ind w:left="28" w:right="-103" w:hanging="1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126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2.606</w:t>
            </w:r>
          </w:p>
        </w:tc>
        <w:tc>
          <w:tcPr>
            <w:tcW w:w="992" w:type="dxa"/>
          </w:tcPr>
          <w:p w:rsidR="00000000" w:rsidRDefault="00842A82">
            <w:pPr>
              <w:ind w:left="-4" w:right="-71" w:hanging="4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42A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686"/>
        <w:gridCol w:w="130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303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320"/>
        <w:gridCol w:w="40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konsantresi                       (Ton)</w:t>
            </w:r>
          </w:p>
        </w:tc>
        <w:tc>
          <w:tcPr>
            <w:tcW w:w="1320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      (Ton)</w:t>
            </w:r>
          </w:p>
        </w:tc>
        <w:tc>
          <w:tcPr>
            <w:tcW w:w="4066" w:type="dxa"/>
          </w:tcPr>
          <w:p w:rsidR="00000000" w:rsidRDefault="00842A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Salçası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 (Tons)</w:t>
            </w:r>
          </w:p>
        </w:tc>
        <w:tc>
          <w:tcPr>
            <w:tcW w:w="1320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        (Tons)</w:t>
            </w:r>
          </w:p>
        </w:tc>
        <w:tc>
          <w:tcPr>
            <w:tcW w:w="4066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977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9.363</w:t>
            </w:r>
          </w:p>
        </w:tc>
        <w:tc>
          <w:tcPr>
            <w:tcW w:w="1320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4.064</w:t>
            </w:r>
          </w:p>
        </w:tc>
        <w:tc>
          <w:tcPr>
            <w:tcW w:w="4066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977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9.071</w:t>
            </w:r>
          </w:p>
        </w:tc>
        <w:tc>
          <w:tcPr>
            <w:tcW w:w="1320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5.756</w:t>
            </w:r>
          </w:p>
        </w:tc>
        <w:tc>
          <w:tcPr>
            <w:tcW w:w="4066" w:type="dxa"/>
          </w:tcPr>
          <w:p w:rsidR="00000000" w:rsidRDefault="00842A8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59.837.380.038 </w:t>
            </w:r>
          </w:p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349.354 </w:t>
            </w:r>
          </w:p>
        </w:tc>
        <w:tc>
          <w:tcPr>
            <w:tcW w:w="2410" w:type="dxa"/>
          </w:tcPr>
          <w:p w:rsidR="00000000" w:rsidRDefault="00842A82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</w:t>
            </w:r>
          </w:p>
        </w:tc>
        <w:tc>
          <w:tcPr>
            <w:tcW w:w="1701" w:type="dxa"/>
          </w:tcPr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1.825.979.907.876</w:t>
            </w:r>
          </w:p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9.895.167 </w:t>
            </w:r>
          </w:p>
        </w:tc>
        <w:tc>
          <w:tcPr>
            <w:tcW w:w="2268" w:type="dxa"/>
          </w:tcPr>
          <w:p w:rsidR="00000000" w:rsidRDefault="00842A82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A8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126.808.129.645 </w:t>
            </w:r>
          </w:p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455.570</w:t>
            </w:r>
          </w:p>
        </w:tc>
        <w:tc>
          <w:tcPr>
            <w:tcW w:w="2410" w:type="dxa"/>
          </w:tcPr>
          <w:p w:rsidR="00000000" w:rsidRDefault="00842A82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  <w:tc>
          <w:tcPr>
            <w:tcW w:w="1701" w:type="dxa"/>
          </w:tcPr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1.831.500.256.817</w:t>
            </w:r>
          </w:p>
          <w:p w:rsidR="00000000" w:rsidRDefault="00842A8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7.623.567</w:t>
            </w:r>
          </w:p>
        </w:tc>
        <w:tc>
          <w:tcPr>
            <w:tcW w:w="2268" w:type="dxa"/>
          </w:tcPr>
          <w:p w:rsidR="00000000" w:rsidRDefault="00842A82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</w:tbl>
    <w:p w:rsidR="00000000" w:rsidRDefault="00842A82">
      <w:pPr>
        <w:rPr>
          <w:rFonts w:ascii="Arial" w:hAnsi="Arial"/>
          <w:b/>
          <w:sz w:val="16"/>
          <w:u w:val="single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842A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2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2A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2A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42A8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842A8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42A8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42A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---</w:t>
            </w:r>
          </w:p>
        </w:tc>
        <w:tc>
          <w:tcPr>
            <w:tcW w:w="2299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335" w:type="dxa"/>
          </w:tcPr>
          <w:p w:rsidR="00000000" w:rsidRDefault="00842A8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42A82">
      <w:pPr>
        <w:rPr>
          <w:rFonts w:ascii="Arial" w:hAnsi="Arial"/>
          <w:color w:val="FF0000"/>
          <w:sz w:val="16"/>
        </w:rPr>
      </w:pPr>
    </w:p>
    <w:p w:rsidR="00000000" w:rsidRDefault="00842A82">
      <w:pPr>
        <w:rPr>
          <w:rFonts w:ascii="Arial" w:hAnsi="Arial"/>
          <w:color w:val="FF0000"/>
          <w:sz w:val="16"/>
        </w:rPr>
      </w:pPr>
    </w:p>
    <w:p w:rsidR="00000000" w:rsidRDefault="00842A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</w:t>
            </w:r>
            <w:r>
              <w:rPr>
                <w:rFonts w:ascii="Arial" w:hAnsi="Arial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842A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A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2A82">
      <w:pPr>
        <w:rPr>
          <w:rFonts w:ascii="Arial" w:hAnsi="Arial"/>
          <w:sz w:val="16"/>
        </w:rPr>
      </w:pPr>
    </w:p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42A82"/>
    <w:p w:rsidR="00000000" w:rsidRDefault="00842A8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</w:t>
      </w:r>
      <w:r>
        <w:rPr>
          <w:rFonts w:ascii="Arial" w:hAnsi="Arial"/>
          <w:sz w:val="16"/>
        </w:rPr>
        <w:t xml:space="preserve"> 10’una sahip gerçek ve tüzel kişi ortaklar (ayrı ayrı)</w:t>
      </w:r>
    </w:p>
    <w:p w:rsidR="00000000" w:rsidRDefault="00842A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Merko Gıda Sanayi ve Ticaret A.Ş.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601.150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50.10</w:t>
            </w:r>
          </w:p>
        </w:tc>
      </w:tr>
    </w:tbl>
    <w:p w:rsidR="00000000" w:rsidRDefault="00842A82"/>
    <w:p w:rsidR="00000000" w:rsidRDefault="00842A82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842A82"/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Hüseyin Avni Kefeli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0.87</w:t>
            </w:r>
          </w:p>
        </w:tc>
      </w:tr>
    </w:tbl>
    <w:p w:rsidR="00000000" w:rsidRDefault="00842A82"/>
    <w:p w:rsidR="00000000" w:rsidRDefault="00842A8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rPr>
          <w:rFonts w:ascii="Arial" w:hAnsi="Arial"/>
          <w:color w:val="000000"/>
          <w:sz w:val="16"/>
        </w:rPr>
        <w:t>C)</w:t>
      </w:r>
      <w:r>
        <w:rPr>
          <w:rFonts w:ascii="Arial" w:hAnsi="Arial"/>
          <w:sz w:val="16"/>
        </w:rPr>
        <w:t xml:space="preserve"> Orta</w:t>
      </w:r>
      <w:r>
        <w:rPr>
          <w:rFonts w:ascii="Arial" w:hAnsi="Arial"/>
          <w:sz w:val="16"/>
        </w:rPr>
        <w:t>klık genel müdür, genel müdür yardımcısı, bölüm müdürü yada benzer yetki ve sorumluluk veren diğer ünvanlara sahip yöneticileri (ayrı ayrı),</w:t>
      </w:r>
    </w:p>
    <w:p w:rsidR="00000000" w:rsidRDefault="00842A82"/>
    <w:tbl>
      <w:tblPr>
        <w:tblW w:w="0" w:type="auto"/>
        <w:tblInd w:w="88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42A82"/>
    <w:p w:rsidR="00000000" w:rsidRDefault="00842A8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rPr>
          <w:rFonts w:ascii="Arial" w:hAnsi="Arial"/>
          <w:color w:val="000000"/>
          <w:sz w:val="16"/>
        </w:rPr>
        <w:t>D)</w:t>
      </w:r>
      <w:r>
        <w:rPr>
          <w:rFonts w:ascii="Arial" w:hAnsi="Arial"/>
          <w:sz w:val="16"/>
        </w:rPr>
        <w:t xml:space="preserve"> (A), (B) ve  (C)  alt başlıklarında belirtilen hissedarlar ile birinci dereceden akrabalık ilişkisi bul</w:t>
      </w:r>
      <w:r>
        <w:rPr>
          <w:rFonts w:ascii="Arial" w:hAnsi="Arial"/>
          <w:sz w:val="16"/>
        </w:rPr>
        <w:t>unan pay sahibi kişiler (ayrı ayrı),</w:t>
      </w:r>
    </w:p>
    <w:p w:rsidR="00000000" w:rsidRDefault="00842A82"/>
    <w:tbl>
      <w:tblPr>
        <w:tblW w:w="0" w:type="auto"/>
        <w:tblInd w:w="85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42A82"/>
    <w:p w:rsidR="00000000" w:rsidRDefault="00842A8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rPr>
          <w:rFonts w:ascii="Arial" w:hAnsi="Arial"/>
          <w:color w:val="000000"/>
          <w:sz w:val="16"/>
        </w:rPr>
        <w:t>E)</w:t>
      </w:r>
      <w:r>
        <w:rPr>
          <w:rFonts w:ascii="Arial" w:hAnsi="Arial"/>
          <w:sz w:val="16"/>
        </w:rPr>
        <w:t xml:space="preserve"> Sermaye yada toplam oy hakkı içinde %10’dan az paya sahip olmakla birlikte, (A) alt başlığında belirtilen tüzel kişi ortaklar ile aynı holding, grup yada topluluk bünyesinde bulunan tüzel kişi ortaklar ( ayr</w:t>
      </w:r>
      <w:r>
        <w:rPr>
          <w:rFonts w:ascii="Arial" w:hAnsi="Arial"/>
          <w:sz w:val="16"/>
        </w:rPr>
        <w:t>ı ayrı )</w:t>
      </w:r>
    </w:p>
    <w:p w:rsidR="00000000" w:rsidRDefault="00842A82"/>
    <w:tbl>
      <w:tblPr>
        <w:tblW w:w="0" w:type="auto"/>
        <w:tblInd w:w="85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Damar Gıda A.Ş.</w:t>
            </w:r>
          </w:p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Kefeli Gıda A.Ş.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96.850</w:t>
            </w:r>
          </w:p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</w:t>
            </w:r>
          </w:p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8.13</w:t>
            </w:r>
          </w:p>
        </w:tc>
      </w:tr>
    </w:tbl>
    <w:p w:rsidR="00000000" w:rsidRDefault="00842A82"/>
    <w:p w:rsidR="00000000" w:rsidRDefault="00842A82">
      <w:r>
        <w:rPr>
          <w:rFonts w:ascii="Arial" w:hAnsi="Arial"/>
          <w:color w:val="000000"/>
          <w:sz w:val="16"/>
        </w:rPr>
        <w:t>F)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16"/>
        </w:rPr>
        <w:t>Diğer ortaklar (halka açık kısım)</w:t>
      </w:r>
      <w:r>
        <w:rPr>
          <w:rFonts w:ascii="Arial" w:hAnsi="Arial"/>
          <w:i/>
          <w:color w:val="000000"/>
          <w:sz w:val="16"/>
        </w:rPr>
        <w:t xml:space="preserve"> (Others-Public)</w:t>
      </w:r>
    </w:p>
    <w:p w:rsidR="00000000" w:rsidRDefault="00842A82"/>
    <w:tbl>
      <w:tblPr>
        <w:tblW w:w="0" w:type="auto"/>
        <w:tblInd w:w="85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(500’ ün üzerinde) 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383.500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31.96</w:t>
            </w:r>
          </w:p>
        </w:tc>
      </w:tr>
    </w:tbl>
    <w:p w:rsidR="00000000" w:rsidRDefault="00842A82"/>
    <w:tbl>
      <w:tblPr>
        <w:tblW w:w="0" w:type="auto"/>
        <w:tblInd w:w="85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8" w:type="dxa"/>
          </w:tcPr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</w:t>
            </w:r>
          </w:p>
          <w:p w:rsidR="00000000" w:rsidRDefault="00842A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2268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552" w:type="dxa"/>
          </w:tcPr>
          <w:p w:rsidR="00000000" w:rsidRDefault="00842A8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842A8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47E5"/>
    <w:multiLevelType w:val="singleLevel"/>
    <w:tmpl w:val="A2481E4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8088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2A82"/>
    <w:rsid w:val="0084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F853A5B-6ACC-4856-AE33-FEFFF88E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1999-04-13T12:20:00Z</cp:lastPrinted>
  <dcterms:created xsi:type="dcterms:W3CDTF">2022-09-01T21:55:00Z</dcterms:created>
  <dcterms:modified xsi:type="dcterms:W3CDTF">2022-09-01T21:55:00Z</dcterms:modified>
</cp:coreProperties>
</file>