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2D2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MİLLİYET GAZETECİLİK A.Ş.</w:t>
            </w:r>
          </w:p>
        </w:tc>
      </w:tr>
    </w:tbl>
    <w:p w:rsidR="00000000" w:rsidRDefault="00F32D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07"/>
        <w:gridCol w:w="142"/>
        <w:gridCol w:w="609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F32D2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16.11.1960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F32D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F32D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GAZETE DERGİ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F32D25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(Newspaper,Magazine,Books)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F32D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YÜZYIL MAH. DOĞAN MEDYA </w:t>
            </w:r>
          </w:p>
          <w:p w:rsidR="00000000" w:rsidRDefault="00F32D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CENTER 34554 BAĞCILAR/İSTANBUL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F32D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</w:t>
            </w:r>
            <w:r>
              <w:rPr>
                <w:rFonts w:ascii="Arial" w:hAnsi="Arial"/>
                <w:b/>
                <w:color w:val="000000"/>
                <w:sz w:val="16"/>
              </w:rPr>
              <w:t>DÜR</w:t>
            </w:r>
          </w:p>
        </w:tc>
        <w:tc>
          <w:tcPr>
            <w:tcW w:w="142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F32D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F32D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F32D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F32D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M.ALİ YALÇINDAĞ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F32D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HEPER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F32D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UMUR TALU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F32D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YALÇIN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F32D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SONER GEDİK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F32D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H.İBRAHİM SEZER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F32D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DİNÇ ÜNER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F32D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F32D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0 212 505 61 11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F32D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F32D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0 212 505 63</w:t>
            </w:r>
            <w:r>
              <w:rPr>
                <w:rFonts w:ascii="Arial" w:hAnsi="Arial"/>
                <w:color w:val="000000"/>
                <w:sz w:val="16"/>
              </w:rPr>
              <w:t xml:space="preserve"> 80/0 212 505 63 98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F32D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F32D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F32D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F32D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F32D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F32D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F32D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F32D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</w:t>
            </w:r>
            <w:r>
              <w:rPr>
                <w:rFonts w:ascii="Arial" w:hAnsi="Arial"/>
                <w:b/>
                <w:color w:val="000000"/>
                <w:sz w:val="16"/>
              </w:rPr>
              <w:t>' Union)</w:t>
            </w:r>
          </w:p>
        </w:tc>
        <w:tc>
          <w:tcPr>
            <w:tcW w:w="142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F32D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F32D2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F32D25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F32D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10.073.250.000.000.-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F32D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F32D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F32D2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F32D25">
      <w:pPr>
        <w:pStyle w:val="BodyText"/>
        <w:rPr>
          <w:sz w:val="16"/>
        </w:rPr>
      </w:pPr>
      <w:r>
        <w:rPr>
          <w:sz w:val="16"/>
        </w:rPr>
        <w:t xml:space="preserve"> </w:t>
      </w:r>
    </w:p>
    <w:p w:rsidR="00000000" w:rsidRDefault="00F32D25">
      <w:pPr>
        <w:jc w:val="both"/>
        <w:rPr>
          <w:rFonts w:ascii="Arial" w:hAnsi="Arial"/>
          <w:sz w:val="16"/>
        </w:rPr>
      </w:pPr>
    </w:p>
    <w:p w:rsidR="00000000" w:rsidRDefault="00F32D25">
      <w:pPr>
        <w:jc w:val="both"/>
        <w:rPr>
          <w:rFonts w:ascii="Arial" w:hAnsi="Arial"/>
          <w:sz w:val="16"/>
        </w:rPr>
      </w:pPr>
    </w:p>
    <w:p w:rsidR="00000000" w:rsidRDefault="00F32D25">
      <w:pPr>
        <w:jc w:val="both"/>
        <w:rPr>
          <w:rFonts w:ascii="Arial" w:hAnsi="Arial"/>
          <w:sz w:val="16"/>
        </w:rPr>
      </w:pPr>
    </w:p>
    <w:p w:rsidR="00000000" w:rsidRDefault="00F32D25">
      <w:pPr>
        <w:jc w:val="both"/>
        <w:rPr>
          <w:rFonts w:ascii="Arial" w:hAnsi="Arial"/>
          <w:sz w:val="16"/>
        </w:rPr>
      </w:pPr>
    </w:p>
    <w:p w:rsidR="00000000" w:rsidRDefault="00F32D25">
      <w:pPr>
        <w:jc w:val="both"/>
        <w:rPr>
          <w:rFonts w:ascii="Arial" w:hAnsi="Arial"/>
          <w:sz w:val="16"/>
        </w:rPr>
      </w:pPr>
    </w:p>
    <w:p w:rsidR="00000000" w:rsidRDefault="00F32D25">
      <w:pPr>
        <w:jc w:val="both"/>
        <w:rPr>
          <w:rFonts w:ascii="Arial" w:hAnsi="Arial"/>
          <w:sz w:val="16"/>
        </w:rPr>
      </w:pPr>
    </w:p>
    <w:p w:rsidR="00000000" w:rsidRDefault="00F32D25">
      <w:pPr>
        <w:jc w:val="both"/>
        <w:rPr>
          <w:rFonts w:ascii="Arial" w:hAnsi="Arial"/>
          <w:sz w:val="16"/>
        </w:rPr>
      </w:pPr>
    </w:p>
    <w:p w:rsidR="00000000" w:rsidRDefault="00F32D25">
      <w:pPr>
        <w:jc w:val="both"/>
        <w:rPr>
          <w:rFonts w:ascii="Arial" w:hAnsi="Arial"/>
          <w:sz w:val="16"/>
        </w:rPr>
      </w:pPr>
    </w:p>
    <w:p w:rsidR="00000000" w:rsidRDefault="00F32D25">
      <w:pPr>
        <w:jc w:val="both"/>
        <w:rPr>
          <w:rFonts w:ascii="Arial" w:hAnsi="Arial"/>
          <w:sz w:val="16"/>
        </w:rPr>
      </w:pPr>
    </w:p>
    <w:p w:rsidR="00000000" w:rsidRDefault="00F32D25">
      <w:pPr>
        <w:jc w:val="both"/>
        <w:rPr>
          <w:rFonts w:ascii="Arial" w:hAnsi="Arial"/>
          <w:sz w:val="16"/>
        </w:rPr>
      </w:pPr>
    </w:p>
    <w:p w:rsidR="00000000" w:rsidRDefault="00F32D25">
      <w:pPr>
        <w:jc w:val="both"/>
        <w:rPr>
          <w:rFonts w:ascii="Arial" w:hAnsi="Arial"/>
          <w:sz w:val="16"/>
        </w:rPr>
      </w:pPr>
    </w:p>
    <w:p w:rsidR="00000000" w:rsidRDefault="00F32D25">
      <w:pPr>
        <w:jc w:val="both"/>
        <w:rPr>
          <w:rFonts w:ascii="Arial" w:hAnsi="Arial"/>
          <w:sz w:val="16"/>
        </w:rPr>
      </w:pPr>
    </w:p>
    <w:p w:rsidR="00000000" w:rsidRDefault="00F32D25">
      <w:pPr>
        <w:jc w:val="both"/>
        <w:rPr>
          <w:rFonts w:ascii="Arial" w:hAnsi="Arial"/>
          <w:sz w:val="16"/>
        </w:rPr>
      </w:pPr>
    </w:p>
    <w:p w:rsidR="00000000" w:rsidRDefault="00F32D25">
      <w:pPr>
        <w:jc w:val="both"/>
        <w:rPr>
          <w:rFonts w:ascii="Arial" w:hAnsi="Arial"/>
          <w:sz w:val="16"/>
        </w:rPr>
      </w:pPr>
    </w:p>
    <w:p w:rsidR="00000000" w:rsidRDefault="00F32D25">
      <w:pPr>
        <w:jc w:val="both"/>
        <w:rPr>
          <w:rFonts w:ascii="Arial" w:hAnsi="Arial"/>
          <w:sz w:val="16"/>
        </w:rPr>
      </w:pPr>
    </w:p>
    <w:p w:rsidR="00000000" w:rsidRDefault="00F32D25">
      <w:pPr>
        <w:jc w:val="both"/>
        <w:rPr>
          <w:rFonts w:ascii="Arial" w:hAnsi="Arial"/>
          <w:sz w:val="16"/>
        </w:rPr>
      </w:pPr>
    </w:p>
    <w:p w:rsidR="00000000" w:rsidRDefault="00F32D25">
      <w:pPr>
        <w:jc w:val="both"/>
        <w:rPr>
          <w:rFonts w:ascii="Arial" w:hAnsi="Arial"/>
          <w:sz w:val="16"/>
        </w:rPr>
      </w:pPr>
    </w:p>
    <w:p w:rsidR="00000000" w:rsidRDefault="00F32D25">
      <w:pPr>
        <w:jc w:val="both"/>
        <w:rPr>
          <w:rFonts w:ascii="Arial" w:hAnsi="Arial"/>
          <w:sz w:val="16"/>
        </w:rPr>
      </w:pPr>
    </w:p>
    <w:p w:rsidR="00000000" w:rsidRDefault="00F32D25">
      <w:pPr>
        <w:jc w:val="both"/>
        <w:rPr>
          <w:rFonts w:ascii="Arial" w:hAnsi="Arial"/>
          <w:sz w:val="16"/>
        </w:rPr>
      </w:pPr>
    </w:p>
    <w:p w:rsidR="00000000" w:rsidRDefault="00F32D25">
      <w:pPr>
        <w:jc w:val="both"/>
        <w:rPr>
          <w:rFonts w:ascii="Arial" w:hAnsi="Arial"/>
          <w:sz w:val="16"/>
        </w:rPr>
      </w:pPr>
    </w:p>
    <w:p w:rsidR="00000000" w:rsidRDefault="00F32D25">
      <w:pPr>
        <w:jc w:val="both"/>
        <w:rPr>
          <w:rFonts w:ascii="Arial" w:hAnsi="Arial"/>
          <w:sz w:val="16"/>
        </w:rPr>
      </w:pPr>
    </w:p>
    <w:p w:rsidR="00000000" w:rsidRDefault="00F32D25">
      <w:pPr>
        <w:jc w:val="both"/>
        <w:rPr>
          <w:rFonts w:ascii="Arial" w:hAnsi="Arial"/>
          <w:sz w:val="16"/>
        </w:rPr>
      </w:pPr>
    </w:p>
    <w:p w:rsidR="00000000" w:rsidRDefault="00F32D25">
      <w:pPr>
        <w:jc w:val="both"/>
        <w:rPr>
          <w:rFonts w:ascii="Arial" w:hAnsi="Arial"/>
          <w:sz w:val="16"/>
        </w:rPr>
      </w:pPr>
    </w:p>
    <w:p w:rsidR="00000000" w:rsidRDefault="00F32D25">
      <w:pPr>
        <w:jc w:val="both"/>
        <w:rPr>
          <w:rFonts w:ascii="Arial" w:hAnsi="Arial"/>
          <w:sz w:val="16"/>
        </w:rPr>
      </w:pPr>
    </w:p>
    <w:p w:rsidR="00000000" w:rsidRDefault="00F32D25">
      <w:pPr>
        <w:jc w:val="both"/>
        <w:rPr>
          <w:rFonts w:ascii="Arial" w:hAnsi="Arial"/>
          <w:sz w:val="16"/>
        </w:rPr>
      </w:pPr>
    </w:p>
    <w:p w:rsidR="00000000" w:rsidRDefault="00F32D25">
      <w:pPr>
        <w:jc w:val="both"/>
        <w:rPr>
          <w:rFonts w:ascii="Arial" w:hAnsi="Arial"/>
          <w:sz w:val="16"/>
        </w:rPr>
      </w:pPr>
    </w:p>
    <w:p w:rsidR="00000000" w:rsidRDefault="00F32D25">
      <w:pPr>
        <w:jc w:val="both"/>
        <w:rPr>
          <w:rFonts w:ascii="Arial" w:hAnsi="Arial"/>
          <w:sz w:val="16"/>
        </w:rPr>
      </w:pPr>
    </w:p>
    <w:p w:rsidR="00000000" w:rsidRDefault="00F32D25">
      <w:pPr>
        <w:jc w:val="both"/>
        <w:rPr>
          <w:rFonts w:ascii="Arial" w:hAnsi="Arial"/>
          <w:sz w:val="16"/>
        </w:rPr>
      </w:pPr>
    </w:p>
    <w:p w:rsidR="00000000" w:rsidRDefault="00F32D25">
      <w:pPr>
        <w:jc w:val="both"/>
        <w:rPr>
          <w:rFonts w:ascii="Arial" w:hAnsi="Arial"/>
          <w:sz w:val="16"/>
        </w:rPr>
      </w:pPr>
    </w:p>
    <w:p w:rsidR="00000000" w:rsidRDefault="00F32D25">
      <w:pPr>
        <w:jc w:val="both"/>
        <w:rPr>
          <w:rFonts w:ascii="Arial" w:hAnsi="Arial"/>
          <w:sz w:val="16"/>
        </w:rPr>
      </w:pPr>
    </w:p>
    <w:p w:rsidR="00000000" w:rsidRDefault="00F32D25">
      <w:pPr>
        <w:jc w:val="both"/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F32D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Şirket’in </w:t>
            </w:r>
            <w:r>
              <w:rPr>
                <w:rFonts w:ascii="Arial" w:hAnsi="Arial"/>
                <w:sz w:val="16"/>
              </w:rPr>
              <w:t>son iki  yıla ilişkin net satış ve ilan gelirleri aşağıda verilmektedir.</w:t>
            </w:r>
          </w:p>
        </w:tc>
        <w:tc>
          <w:tcPr>
            <w:tcW w:w="1134" w:type="dxa"/>
          </w:tcPr>
          <w:p w:rsidR="00000000" w:rsidRDefault="00F32D25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2D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two year figures of total net sales as well as advertising revenues of the Company is given below. </w:t>
            </w:r>
          </w:p>
        </w:tc>
      </w:tr>
    </w:tbl>
    <w:p w:rsidR="00000000" w:rsidRDefault="00F32D25">
      <w:pPr>
        <w:jc w:val="both"/>
        <w:rPr>
          <w:rFonts w:ascii="Arial" w:hAnsi="Arial"/>
          <w:sz w:val="16"/>
        </w:rPr>
      </w:pPr>
    </w:p>
    <w:p w:rsidR="00000000" w:rsidRDefault="00F32D25">
      <w:pPr>
        <w:jc w:val="center"/>
        <w:rPr>
          <w:rFonts w:ascii="Arial" w:hAnsi="Arial"/>
          <w:sz w:val="16"/>
        </w:rPr>
      </w:pPr>
      <w:r>
        <w:rPr>
          <w:rFonts w:ascii="Arial" w:hAnsi="Arial"/>
          <w:b/>
          <w:color w:val="000000"/>
          <w:sz w:val="16"/>
        </w:rPr>
        <w:t>(Milyon-</w:t>
      </w:r>
      <w:r>
        <w:rPr>
          <w:rFonts w:ascii="Arial" w:hAnsi="Arial"/>
          <w:b/>
          <w:i/>
          <w:color w:val="000000"/>
          <w:sz w:val="16"/>
        </w:rPr>
        <w:t>Million</w:t>
      </w:r>
      <w:r>
        <w:rPr>
          <w:rFonts w:ascii="Arial" w:hAnsi="Arial"/>
          <w:b/>
          <w:color w:val="000000"/>
          <w:sz w:val="16"/>
        </w:rPr>
        <w:t xml:space="preserve"> TL)</w:t>
      </w:r>
    </w:p>
    <w:tbl>
      <w:tblPr>
        <w:tblW w:w="0" w:type="auto"/>
        <w:tblInd w:w="10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1984"/>
        <w:gridCol w:w="1985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F32D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F32D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 Geliri</w:t>
            </w:r>
          </w:p>
        </w:tc>
        <w:tc>
          <w:tcPr>
            <w:tcW w:w="1984" w:type="dxa"/>
          </w:tcPr>
          <w:p w:rsidR="00000000" w:rsidRDefault="00F32D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İlan Geliri</w:t>
            </w:r>
          </w:p>
        </w:tc>
        <w:tc>
          <w:tcPr>
            <w:tcW w:w="1985" w:type="dxa"/>
          </w:tcPr>
          <w:p w:rsidR="00000000" w:rsidRDefault="00F32D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Hizmet Geliri</w:t>
            </w:r>
          </w:p>
        </w:tc>
        <w:tc>
          <w:tcPr>
            <w:tcW w:w="1417" w:type="dxa"/>
          </w:tcPr>
          <w:p w:rsidR="00000000" w:rsidRDefault="00F32D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Diğer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F32D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F32D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 Re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venues</w:t>
            </w:r>
          </w:p>
        </w:tc>
        <w:tc>
          <w:tcPr>
            <w:tcW w:w="1984" w:type="dxa"/>
          </w:tcPr>
          <w:p w:rsidR="00000000" w:rsidRDefault="00F32D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Advertising Revenues</w:t>
            </w:r>
          </w:p>
        </w:tc>
        <w:tc>
          <w:tcPr>
            <w:tcW w:w="1985" w:type="dxa"/>
          </w:tcPr>
          <w:p w:rsidR="00000000" w:rsidRDefault="00F32D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Service Revenues</w:t>
            </w:r>
          </w:p>
        </w:tc>
        <w:tc>
          <w:tcPr>
            <w:tcW w:w="1417" w:type="dxa"/>
          </w:tcPr>
          <w:p w:rsidR="00000000" w:rsidRDefault="00F32D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F32D2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1701" w:type="dxa"/>
          </w:tcPr>
          <w:p w:rsidR="00000000" w:rsidRDefault="00F32D25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21.351.887</w:t>
            </w:r>
          </w:p>
        </w:tc>
        <w:tc>
          <w:tcPr>
            <w:tcW w:w="1984" w:type="dxa"/>
          </w:tcPr>
          <w:p w:rsidR="00000000" w:rsidRDefault="00F32D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7.701.871</w:t>
            </w:r>
          </w:p>
        </w:tc>
        <w:tc>
          <w:tcPr>
            <w:tcW w:w="1985" w:type="dxa"/>
          </w:tcPr>
          <w:p w:rsidR="00000000" w:rsidRDefault="00F32D25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1.496.105</w:t>
            </w:r>
          </w:p>
        </w:tc>
        <w:tc>
          <w:tcPr>
            <w:tcW w:w="1417" w:type="dxa"/>
          </w:tcPr>
          <w:p w:rsidR="00000000" w:rsidRDefault="00F32D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5.012.418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F32D2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701" w:type="dxa"/>
          </w:tcPr>
          <w:p w:rsidR="00000000" w:rsidRDefault="00F32D25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23.471.009</w:t>
            </w:r>
          </w:p>
        </w:tc>
        <w:tc>
          <w:tcPr>
            <w:tcW w:w="1984" w:type="dxa"/>
          </w:tcPr>
          <w:p w:rsidR="00000000" w:rsidRDefault="00F32D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13.067.521</w:t>
            </w:r>
          </w:p>
        </w:tc>
        <w:tc>
          <w:tcPr>
            <w:tcW w:w="1985" w:type="dxa"/>
          </w:tcPr>
          <w:p w:rsidR="00000000" w:rsidRDefault="00F32D25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4.496.650</w:t>
            </w:r>
          </w:p>
        </w:tc>
        <w:tc>
          <w:tcPr>
            <w:tcW w:w="1417" w:type="dxa"/>
          </w:tcPr>
          <w:p w:rsidR="00000000" w:rsidRDefault="00F32D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358.216</w:t>
            </w:r>
          </w:p>
        </w:tc>
      </w:tr>
    </w:tbl>
    <w:p w:rsidR="00000000" w:rsidRDefault="00F32D25">
      <w:pPr>
        <w:jc w:val="both"/>
        <w:rPr>
          <w:rFonts w:ascii="Arial" w:hAnsi="Arial"/>
          <w:sz w:val="16"/>
        </w:rPr>
      </w:pPr>
    </w:p>
    <w:p w:rsidR="00000000" w:rsidRDefault="00F32D25">
      <w:pPr>
        <w:jc w:val="both"/>
        <w:rPr>
          <w:rFonts w:ascii="Arial" w:hAnsi="Arial"/>
          <w:sz w:val="16"/>
        </w:rPr>
      </w:pPr>
    </w:p>
    <w:p w:rsidR="00000000" w:rsidRDefault="00F32D25">
      <w:pPr>
        <w:jc w:val="both"/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F32D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Şirket’in son iki  yılda gerçekleştirdiği ithalat rakamları aşağıda gösterilmektedir. </w:t>
            </w:r>
          </w:p>
        </w:tc>
        <w:tc>
          <w:tcPr>
            <w:tcW w:w="1134" w:type="dxa"/>
          </w:tcPr>
          <w:p w:rsidR="00000000" w:rsidRDefault="00F32D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2D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import figures </w:t>
            </w:r>
            <w:r>
              <w:rPr>
                <w:rFonts w:ascii="Arial" w:hAnsi="Arial"/>
                <w:i/>
                <w:sz w:val="16"/>
              </w:rPr>
              <w:t>for the last 2 years of the Company are as follows.</w:t>
            </w:r>
          </w:p>
        </w:tc>
      </w:tr>
    </w:tbl>
    <w:p w:rsidR="00000000" w:rsidRDefault="00F32D25">
      <w:pPr>
        <w:rPr>
          <w:rFonts w:ascii="Arial" w:hAnsi="Arial"/>
          <w:sz w:val="16"/>
        </w:rPr>
      </w:pPr>
    </w:p>
    <w:tbl>
      <w:tblPr>
        <w:tblW w:w="0" w:type="auto"/>
        <w:tblInd w:w="14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30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30" w:type="dxa"/>
          </w:tcPr>
          <w:p w:rsidR="00000000" w:rsidRDefault="00F32D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F32D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30" w:type="dxa"/>
          </w:tcPr>
          <w:p w:rsidR="00000000" w:rsidRDefault="00F32D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F32D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30" w:type="dxa"/>
          </w:tcPr>
          <w:p w:rsidR="00000000" w:rsidRDefault="00F32D2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2126" w:type="dxa"/>
          </w:tcPr>
          <w:p w:rsidR="00000000" w:rsidRDefault="00F32D25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5.730.000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30" w:type="dxa"/>
          </w:tcPr>
          <w:p w:rsidR="00000000" w:rsidRDefault="00F32D2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126" w:type="dxa"/>
          </w:tcPr>
          <w:p w:rsidR="00000000" w:rsidRDefault="00F32D25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287.750</w:t>
            </w:r>
          </w:p>
        </w:tc>
      </w:tr>
    </w:tbl>
    <w:p w:rsidR="00000000" w:rsidRDefault="00F32D25">
      <w:pPr>
        <w:rPr>
          <w:rFonts w:ascii="Arial" w:hAnsi="Arial"/>
          <w:sz w:val="16"/>
        </w:rPr>
      </w:pPr>
    </w:p>
    <w:p w:rsidR="00000000" w:rsidRDefault="00F32D25">
      <w:pPr>
        <w:rPr>
          <w:rFonts w:ascii="Arial" w:hAnsi="Arial"/>
          <w:b/>
          <w:sz w:val="16"/>
          <w:u w:val="single"/>
        </w:rPr>
      </w:pPr>
    </w:p>
    <w:p w:rsidR="00000000" w:rsidRDefault="00F32D25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  <w:u w:val="single"/>
        </w:rPr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5"/>
        <w:gridCol w:w="1212"/>
        <w:gridCol w:w="399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05" w:type="dxa"/>
          </w:tcPr>
          <w:p w:rsidR="00000000" w:rsidRDefault="00F32D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32D25">
            <w:pPr>
              <w:rPr>
                <w:rFonts w:ascii="Arial" w:hAnsi="Arial"/>
                <w:sz w:val="16"/>
              </w:rPr>
            </w:pPr>
          </w:p>
        </w:tc>
        <w:tc>
          <w:tcPr>
            <w:tcW w:w="3997" w:type="dxa"/>
          </w:tcPr>
          <w:p w:rsidR="00000000" w:rsidRDefault="00F32D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</w:t>
            </w:r>
            <w:r>
              <w:rPr>
                <w:rFonts w:ascii="Arial" w:hAnsi="Arial"/>
                <w:i/>
                <w:sz w:val="16"/>
              </w:rPr>
              <w:t>e given below.</w:t>
            </w:r>
          </w:p>
        </w:tc>
      </w:tr>
    </w:tbl>
    <w:p w:rsidR="00000000" w:rsidRDefault="00F32D25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0"/>
        <w:gridCol w:w="3119"/>
        <w:gridCol w:w="198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3119" w:type="dxa"/>
          </w:tcPr>
          <w:p w:rsidR="00000000" w:rsidRDefault="00F32D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984" w:type="dxa"/>
          </w:tcPr>
          <w:p w:rsidR="00000000" w:rsidRDefault="00F32D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32D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32D2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F32D25">
            <w:pPr>
              <w:pStyle w:val="Heading3"/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Beginning Date-</w:t>
            </w:r>
          </w:p>
        </w:tc>
        <w:tc>
          <w:tcPr>
            <w:tcW w:w="1984" w:type="dxa"/>
          </w:tcPr>
          <w:p w:rsidR="00000000" w:rsidRDefault="00F32D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32D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32D2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3119" w:type="dxa"/>
          </w:tcPr>
          <w:p w:rsidR="00000000" w:rsidRDefault="00F32D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d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End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ing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Date</w:t>
            </w:r>
          </w:p>
        </w:tc>
        <w:tc>
          <w:tcPr>
            <w:tcW w:w="1984" w:type="dxa"/>
          </w:tcPr>
          <w:p w:rsidR="00000000" w:rsidRDefault="00F32D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32D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32D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</w:t>
            </w:r>
            <w:r>
              <w:rPr>
                <w:rFonts w:ascii="Arial" w:hAnsi="Arial"/>
                <w:sz w:val="16"/>
              </w:rPr>
              <w:t xml:space="preserve">İ YATIRIMI PROJE </w:t>
            </w:r>
            <w:r>
              <w:rPr>
                <w:rFonts w:ascii="Arial" w:hAnsi="Arial"/>
                <w:i/>
                <w:sz w:val="16"/>
              </w:rPr>
              <w:t>(Modernization Investment- Project)</w:t>
            </w:r>
          </w:p>
        </w:tc>
        <w:tc>
          <w:tcPr>
            <w:tcW w:w="3119" w:type="dxa"/>
          </w:tcPr>
          <w:p w:rsidR="00000000" w:rsidRDefault="00F32D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24.02.1999-24.02.2000 </w:t>
            </w:r>
          </w:p>
        </w:tc>
        <w:tc>
          <w:tcPr>
            <w:tcW w:w="1984" w:type="dxa"/>
          </w:tcPr>
          <w:p w:rsidR="00000000" w:rsidRDefault="00F32D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1.314.260</w:t>
            </w:r>
          </w:p>
        </w:tc>
        <w:tc>
          <w:tcPr>
            <w:tcW w:w="1843" w:type="dxa"/>
          </w:tcPr>
          <w:p w:rsidR="00000000" w:rsidRDefault="00F32D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F32D25">
      <w:pPr>
        <w:pStyle w:val="BodyText2"/>
        <w:rPr>
          <w:b w:val="0"/>
          <w:i w:val="0"/>
          <w:color w:val="auto"/>
        </w:rPr>
      </w:pPr>
    </w:p>
    <w:p w:rsidR="00000000" w:rsidRDefault="00F32D25">
      <w:pPr>
        <w:pStyle w:val="BodyText2"/>
        <w:rPr>
          <w:b w:val="0"/>
          <w:i w:val="0"/>
          <w:color w:val="auto"/>
        </w:rPr>
      </w:pPr>
    </w:p>
    <w:p w:rsidR="00000000" w:rsidRDefault="00F32D25">
      <w:pPr>
        <w:pStyle w:val="BodyText2"/>
        <w:rPr>
          <w:b w:val="0"/>
          <w:i w:val="0"/>
          <w:color w:val="auto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12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F32D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32D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2D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</w:t>
            </w:r>
            <w:r>
              <w:rPr>
                <w:rFonts w:ascii="Arial" w:hAnsi="Arial"/>
                <w:i/>
                <w:sz w:val="16"/>
              </w:rPr>
              <w:t>pital are shown below.</w:t>
            </w:r>
          </w:p>
        </w:tc>
      </w:tr>
    </w:tbl>
    <w:p w:rsidR="00000000" w:rsidRDefault="00F32D2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32D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32D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32D2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32D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32D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32D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YAYSAT A.Ş.</w:t>
            </w:r>
          </w:p>
        </w:tc>
        <w:tc>
          <w:tcPr>
            <w:tcW w:w="2299" w:type="dxa"/>
          </w:tcPr>
          <w:p w:rsidR="00000000" w:rsidRDefault="00F32D2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230.240.000.000TL</w:t>
            </w:r>
          </w:p>
        </w:tc>
        <w:tc>
          <w:tcPr>
            <w:tcW w:w="2342" w:type="dxa"/>
          </w:tcPr>
          <w:p w:rsidR="00000000" w:rsidRDefault="00F32D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32D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DYG İLAN VE REKLAM HİZ A.Ş</w:t>
            </w:r>
          </w:p>
        </w:tc>
        <w:tc>
          <w:tcPr>
            <w:tcW w:w="2299" w:type="dxa"/>
          </w:tcPr>
          <w:p w:rsidR="00000000" w:rsidRDefault="00F32D2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2.250.000.000TL</w:t>
            </w:r>
          </w:p>
        </w:tc>
        <w:tc>
          <w:tcPr>
            <w:tcW w:w="2342" w:type="dxa"/>
          </w:tcPr>
          <w:p w:rsidR="00000000" w:rsidRDefault="00F32D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32D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MİLHA MİLLİYET HAB. AJ.A.Ş..</w:t>
            </w:r>
          </w:p>
        </w:tc>
        <w:tc>
          <w:tcPr>
            <w:tcW w:w="2299" w:type="dxa"/>
          </w:tcPr>
          <w:p w:rsidR="00000000" w:rsidRDefault="00F32D2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1.000.000.000TL</w:t>
            </w:r>
          </w:p>
        </w:tc>
        <w:tc>
          <w:tcPr>
            <w:tcW w:w="2342" w:type="dxa"/>
          </w:tcPr>
          <w:p w:rsidR="00000000" w:rsidRDefault="00F32D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32D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BASIN İŞLETMECİLİK A.Ş.</w:t>
            </w:r>
          </w:p>
        </w:tc>
        <w:tc>
          <w:tcPr>
            <w:tcW w:w="2299" w:type="dxa"/>
          </w:tcPr>
          <w:p w:rsidR="00000000" w:rsidRDefault="00F32D2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 .000.000TL</w:t>
            </w:r>
          </w:p>
        </w:tc>
        <w:tc>
          <w:tcPr>
            <w:tcW w:w="2342" w:type="dxa"/>
          </w:tcPr>
          <w:p w:rsidR="00000000" w:rsidRDefault="00F32D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32D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YARATIM A.Ş.</w:t>
            </w:r>
          </w:p>
        </w:tc>
        <w:tc>
          <w:tcPr>
            <w:tcW w:w="2299" w:type="dxa"/>
          </w:tcPr>
          <w:p w:rsidR="00000000" w:rsidRDefault="00F32D2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400.000.000 TL</w:t>
            </w:r>
          </w:p>
        </w:tc>
        <w:tc>
          <w:tcPr>
            <w:tcW w:w="2342" w:type="dxa"/>
          </w:tcPr>
          <w:p w:rsidR="00000000" w:rsidRDefault="00F32D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32D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MESİAR SİGORTA ARA.A.Ş.</w:t>
            </w:r>
          </w:p>
        </w:tc>
        <w:tc>
          <w:tcPr>
            <w:tcW w:w="2299" w:type="dxa"/>
          </w:tcPr>
          <w:p w:rsidR="00000000" w:rsidRDefault="00F32D2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400.000.000 TL</w:t>
            </w:r>
          </w:p>
        </w:tc>
        <w:tc>
          <w:tcPr>
            <w:tcW w:w="2342" w:type="dxa"/>
          </w:tcPr>
          <w:p w:rsidR="00000000" w:rsidRDefault="00F32D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32D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PRODÜKSİYON A..Ş.</w:t>
            </w:r>
          </w:p>
        </w:tc>
        <w:tc>
          <w:tcPr>
            <w:tcW w:w="2299" w:type="dxa"/>
          </w:tcPr>
          <w:p w:rsidR="00000000" w:rsidRDefault="00F32D2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17.000.000.000TL</w:t>
            </w:r>
          </w:p>
        </w:tc>
        <w:tc>
          <w:tcPr>
            <w:tcW w:w="2342" w:type="dxa"/>
          </w:tcPr>
          <w:p w:rsidR="00000000" w:rsidRDefault="00F32D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32D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OFSET YAYIN  A.Ş.</w:t>
            </w:r>
          </w:p>
        </w:tc>
        <w:tc>
          <w:tcPr>
            <w:tcW w:w="2299" w:type="dxa"/>
          </w:tcPr>
          <w:p w:rsidR="00000000" w:rsidRDefault="00F32D2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4.258.404.000.000 TL</w:t>
            </w:r>
          </w:p>
        </w:tc>
        <w:tc>
          <w:tcPr>
            <w:tcW w:w="2342" w:type="dxa"/>
          </w:tcPr>
          <w:p w:rsidR="00000000" w:rsidRDefault="00F32D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32D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2299" w:type="dxa"/>
          </w:tcPr>
          <w:p w:rsidR="00000000" w:rsidRDefault="00F32D2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220.997.697 TL</w:t>
            </w:r>
          </w:p>
        </w:tc>
        <w:tc>
          <w:tcPr>
            <w:tcW w:w="2342" w:type="dxa"/>
          </w:tcPr>
          <w:p w:rsidR="00000000" w:rsidRDefault="00F32D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32D25">
      <w:pPr>
        <w:rPr>
          <w:rFonts w:ascii="Arial" w:hAnsi="Arial"/>
          <w:sz w:val="16"/>
        </w:rPr>
      </w:pPr>
    </w:p>
    <w:p w:rsidR="00000000" w:rsidRDefault="00F32D25">
      <w:pPr>
        <w:rPr>
          <w:rFonts w:ascii="Arial" w:hAnsi="Arial"/>
          <w:sz w:val="16"/>
        </w:rPr>
      </w:pPr>
    </w:p>
    <w:p w:rsidR="00000000" w:rsidRDefault="00F32D25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12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F32D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</w:t>
            </w:r>
            <w:r>
              <w:rPr>
                <w:rFonts w:ascii="Arial" w:hAnsi="Arial"/>
                <w:sz w:val="16"/>
              </w:rPr>
              <w:t xml:space="preserve">ortakları ve sermaye payları aşağıda gösterilmektedir. </w:t>
            </w:r>
          </w:p>
        </w:tc>
        <w:tc>
          <w:tcPr>
            <w:tcW w:w="1134" w:type="dxa"/>
          </w:tcPr>
          <w:p w:rsidR="00000000" w:rsidRDefault="00F32D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2D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32D25">
      <w:pPr>
        <w:rPr>
          <w:rFonts w:ascii="Arial" w:hAnsi="Arial"/>
          <w:sz w:val="16"/>
        </w:rPr>
      </w:pPr>
      <w:r>
        <w:rPr>
          <w:rFonts w:ascii="Arial" w:hAnsi="Arial"/>
          <w:b/>
          <w:i/>
          <w:color w:val="FF0000"/>
          <w:sz w:val="16"/>
          <w:u w:val="single"/>
        </w:rPr>
        <w:t xml:space="preserve"> </w:t>
      </w: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1842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32D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F32D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552" w:type="dxa"/>
          </w:tcPr>
          <w:p w:rsidR="00000000" w:rsidRDefault="00F32D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32D2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F32D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2" w:type="dxa"/>
          </w:tcPr>
          <w:p w:rsidR="00000000" w:rsidRDefault="00F32D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32D2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1842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32D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</w:t>
            </w:r>
            <w:r>
              <w:rPr>
                <w:rFonts w:ascii="Arial" w:hAnsi="Arial"/>
                <w:color w:val="000000"/>
                <w:sz w:val="16"/>
              </w:rPr>
              <w:t xml:space="preserve">N YAYIN HOLDİNG A.Ş. </w:t>
            </w:r>
          </w:p>
        </w:tc>
        <w:tc>
          <w:tcPr>
            <w:tcW w:w="1842" w:type="dxa"/>
          </w:tcPr>
          <w:p w:rsidR="00000000" w:rsidRDefault="00F32D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5.150.042</w:t>
            </w:r>
          </w:p>
        </w:tc>
        <w:tc>
          <w:tcPr>
            <w:tcW w:w="2552" w:type="dxa"/>
          </w:tcPr>
          <w:p w:rsidR="00000000" w:rsidRDefault="00F32D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32D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ŞİRKETLER GR.HOL. A.Ş.</w:t>
            </w:r>
          </w:p>
        </w:tc>
        <w:tc>
          <w:tcPr>
            <w:tcW w:w="1842" w:type="dxa"/>
          </w:tcPr>
          <w:p w:rsidR="00000000" w:rsidRDefault="00F32D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2.464.924</w:t>
            </w:r>
          </w:p>
        </w:tc>
        <w:tc>
          <w:tcPr>
            <w:tcW w:w="2552" w:type="dxa"/>
          </w:tcPr>
          <w:p w:rsidR="00000000" w:rsidRDefault="00F32D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32D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DOĞAN</w:t>
            </w:r>
          </w:p>
        </w:tc>
        <w:tc>
          <w:tcPr>
            <w:tcW w:w="1842" w:type="dxa"/>
          </w:tcPr>
          <w:p w:rsidR="00000000" w:rsidRDefault="00F32D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23.156</w:t>
            </w:r>
          </w:p>
        </w:tc>
        <w:tc>
          <w:tcPr>
            <w:tcW w:w="2552" w:type="dxa"/>
          </w:tcPr>
          <w:p w:rsidR="00000000" w:rsidRDefault="00F32D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32D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IŞIL DOĞAN</w:t>
            </w:r>
          </w:p>
        </w:tc>
        <w:tc>
          <w:tcPr>
            <w:tcW w:w="1842" w:type="dxa"/>
          </w:tcPr>
          <w:p w:rsidR="00000000" w:rsidRDefault="00F32D25">
            <w:pPr>
              <w:tabs>
                <w:tab w:val="left" w:pos="1311"/>
              </w:tabs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12.000</w:t>
            </w:r>
          </w:p>
        </w:tc>
        <w:tc>
          <w:tcPr>
            <w:tcW w:w="2552" w:type="dxa"/>
          </w:tcPr>
          <w:p w:rsidR="00000000" w:rsidRDefault="00F32D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32D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ARZUHAN YALÇINDAĞ</w:t>
            </w:r>
          </w:p>
        </w:tc>
        <w:tc>
          <w:tcPr>
            <w:tcW w:w="1842" w:type="dxa"/>
          </w:tcPr>
          <w:p w:rsidR="00000000" w:rsidRDefault="00F32D25">
            <w:pPr>
              <w:tabs>
                <w:tab w:val="left" w:pos="1311"/>
              </w:tabs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8.000</w:t>
            </w:r>
          </w:p>
        </w:tc>
        <w:tc>
          <w:tcPr>
            <w:tcW w:w="2552" w:type="dxa"/>
          </w:tcPr>
          <w:p w:rsidR="00000000" w:rsidRDefault="00F32D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32D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VUSLAT DOĞAN SABANCI</w:t>
            </w:r>
          </w:p>
        </w:tc>
        <w:tc>
          <w:tcPr>
            <w:tcW w:w="1842" w:type="dxa"/>
          </w:tcPr>
          <w:p w:rsidR="00000000" w:rsidRDefault="00F32D25">
            <w:pPr>
              <w:tabs>
                <w:tab w:val="left" w:pos="1311"/>
              </w:tabs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8.000</w:t>
            </w:r>
          </w:p>
        </w:tc>
        <w:tc>
          <w:tcPr>
            <w:tcW w:w="2552" w:type="dxa"/>
          </w:tcPr>
          <w:p w:rsidR="00000000" w:rsidRDefault="00F32D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32D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HANZADE DOĞAN</w:t>
            </w:r>
          </w:p>
        </w:tc>
        <w:tc>
          <w:tcPr>
            <w:tcW w:w="1842" w:type="dxa"/>
          </w:tcPr>
          <w:p w:rsidR="00000000" w:rsidRDefault="00F32D25">
            <w:pPr>
              <w:tabs>
                <w:tab w:val="left" w:pos="1311"/>
              </w:tabs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8.000</w:t>
            </w:r>
          </w:p>
        </w:tc>
        <w:tc>
          <w:tcPr>
            <w:tcW w:w="2552" w:type="dxa"/>
          </w:tcPr>
          <w:p w:rsidR="00000000" w:rsidRDefault="00F32D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32D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BEGÜMHAN D</w:t>
            </w:r>
            <w:r>
              <w:rPr>
                <w:rFonts w:ascii="Arial" w:hAnsi="Arial"/>
                <w:color w:val="000000"/>
                <w:sz w:val="16"/>
              </w:rPr>
              <w:t>OĞAN</w:t>
            </w:r>
          </w:p>
        </w:tc>
        <w:tc>
          <w:tcPr>
            <w:tcW w:w="1842" w:type="dxa"/>
          </w:tcPr>
          <w:p w:rsidR="00000000" w:rsidRDefault="00F32D25">
            <w:pPr>
              <w:tabs>
                <w:tab w:val="left" w:pos="1311"/>
              </w:tabs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8.000</w:t>
            </w:r>
          </w:p>
        </w:tc>
        <w:tc>
          <w:tcPr>
            <w:tcW w:w="2552" w:type="dxa"/>
          </w:tcPr>
          <w:p w:rsidR="00000000" w:rsidRDefault="00F32D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32D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842" w:type="dxa"/>
          </w:tcPr>
          <w:p w:rsidR="00000000" w:rsidRDefault="00F32D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2.390.786</w:t>
            </w:r>
          </w:p>
        </w:tc>
        <w:tc>
          <w:tcPr>
            <w:tcW w:w="2552" w:type="dxa"/>
          </w:tcPr>
          <w:p w:rsidR="00000000" w:rsidRDefault="00F32D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23.73</w:t>
            </w:r>
          </w:p>
        </w:tc>
      </w:tr>
    </w:tbl>
    <w:p w:rsidR="00000000" w:rsidRDefault="00F32D25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TUR">
    <w:panose1 w:val="02020603050405020304"/>
    <w:charset w:val="A2"/>
    <w:family w:val="roman"/>
    <w:pitch w:val="variable"/>
    <w:sig w:usb0="00007A87" w:usb1="80000000" w:usb2="00000008" w:usb3="00000000" w:csb0="000000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B28B8"/>
    <w:multiLevelType w:val="singleLevel"/>
    <w:tmpl w:val="A2309D36"/>
    <w:lvl w:ilvl="0">
      <w:start w:val="2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Arial TUR" w:hAnsi="Arial TUR" w:hint="default"/>
        <w:b/>
        <w:i w:val="0"/>
        <w:sz w:val="20"/>
        <w:u w:val="none"/>
      </w:rPr>
    </w:lvl>
  </w:abstractNum>
  <w:num w:numId="1" w16cid:durableId="15796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2D25"/>
    <w:rsid w:val="00F3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2CB16-F111-4ED1-B1A8-D5871569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TUR" w:hAnsi="Arial TUR"/>
      <w:i/>
      <w:color w:val="00000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i/>
      <w:color w:val="000000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Times New Roman TUR" w:hAnsi="Times New Roman TUR"/>
      <w:b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milliyet</dc:creator>
  <cp:keywords/>
  <dc:description/>
  <cp:lastModifiedBy>ozgursheker@gmail.com</cp:lastModifiedBy>
  <cp:revision>2</cp:revision>
  <cp:lastPrinted>1999-04-05T19:19:00Z</cp:lastPrinted>
  <dcterms:created xsi:type="dcterms:W3CDTF">2022-09-01T21:55:00Z</dcterms:created>
  <dcterms:modified xsi:type="dcterms:W3CDTF">2022-09-01T21:55:00Z</dcterms:modified>
</cp:coreProperties>
</file>