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PETKİM PETROKİMYA HOLDİNG A.Ş.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pStyle w:val="Heading3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03.04.1965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3F00FA">
            <w:pPr>
              <w:pStyle w:val="Heading3"/>
              <w:rPr>
                <w:b w:val="0"/>
              </w:rPr>
            </w:pPr>
            <w:r>
              <w:rPr>
                <w:b w:val="0"/>
              </w:rPr>
              <w:t xml:space="preserve"> PETROKİMYASAL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(Petrochemical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ALİAĞA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VEHBİ DİNÇERLER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DR. FARUK YAĞIZ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EMİN ÖZYAZICIOĞLU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A. GÜRER ÇETİNBUDAKLAR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RAFET TUNA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HALUK BÜYÜKBAŞ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HİDAYET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NEZİH ÖZTÜRE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0 232 616 12 40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0 232 616 14 39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01.01.1997 – 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PETROL - 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KAMU – 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</w:t>
            </w:r>
            <w:r>
              <w:rPr>
                <w:rFonts w:ascii="Arial" w:hAnsi="Arial"/>
                <w:b/>
                <w:color w:val="000000"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300.000.000.000.000.-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117.000.000.000.000.-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0F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F00FA">
      <w:pPr>
        <w:rPr>
          <w:rFonts w:ascii="Arial" w:hAnsi="Arial"/>
          <w:b/>
          <w:sz w:val="18"/>
        </w:rPr>
      </w:pPr>
    </w:p>
    <w:p w:rsidR="00000000" w:rsidRDefault="003F00FA">
      <w:pPr>
        <w:rPr>
          <w:rFonts w:ascii="Arial" w:hAnsi="Arial"/>
          <w:b/>
          <w:sz w:val="18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b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</w:t>
            </w:r>
            <w:r>
              <w:rPr>
                <w:rFonts w:ascii="Arial" w:hAnsi="Arial"/>
                <w:sz w:val="16"/>
              </w:rPr>
              <w:t>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3F00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PETROKİMYASAL ÜRÜNLER </w:t>
            </w:r>
          </w:p>
        </w:tc>
        <w:tc>
          <w:tcPr>
            <w:tcW w:w="806" w:type="dxa"/>
          </w:tcPr>
          <w:p w:rsidR="00000000" w:rsidRDefault="003F00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00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(Petrochemical Products)</w:t>
            </w:r>
          </w:p>
        </w:tc>
        <w:tc>
          <w:tcPr>
            <w:tcW w:w="806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3F00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00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1997 1998</w:t>
            </w:r>
          </w:p>
        </w:tc>
        <w:tc>
          <w:tcPr>
            <w:tcW w:w="2307" w:type="dxa"/>
          </w:tcPr>
          <w:p w:rsidR="00000000" w:rsidRDefault="003F00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3F00F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94      98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F00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</w:p>
        </w:tc>
        <w:tc>
          <w:tcPr>
            <w:tcW w:w="3118" w:type="dxa"/>
          </w:tcPr>
          <w:p w:rsidR="00000000" w:rsidRDefault="003F00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PETRO KIMYASAL ÜR</w:t>
            </w:r>
            <w:r>
              <w:rPr>
                <w:rFonts w:ascii="Arial" w:hAnsi="Arial"/>
                <w:b/>
                <w:sz w:val="16"/>
              </w:rPr>
              <w:t xml:space="preserve">ÜNLER </w:t>
            </w:r>
          </w:p>
          <w:p w:rsidR="00000000" w:rsidRDefault="003F00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3F00FA">
            <w:pPr>
              <w:pStyle w:val="Heading5"/>
            </w:pPr>
            <w:r>
              <w:t xml:space="preserve">Petrochemical Products </w:t>
            </w:r>
          </w:p>
          <w:p w:rsidR="00000000" w:rsidRDefault="003F00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3118" w:type="dxa"/>
          </w:tcPr>
          <w:p w:rsidR="00000000" w:rsidRDefault="003F00F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1.367.748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118" w:type="dxa"/>
          </w:tcPr>
          <w:p w:rsidR="00000000" w:rsidRDefault="003F00F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1.373.428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sz w:val="16"/>
              </w:rPr>
              <w:t>two years  are given below.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3F00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22.534.269.618.000      </w:t>
            </w:r>
          </w:p>
          <w:p w:rsidR="00000000" w:rsidRDefault="003F00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148.937.803</w:t>
            </w:r>
          </w:p>
        </w:tc>
        <w:tc>
          <w:tcPr>
            <w:tcW w:w="2127" w:type="dxa"/>
          </w:tcPr>
          <w:p w:rsidR="00000000" w:rsidRDefault="003F00F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</w:t>
            </w:r>
          </w:p>
        </w:tc>
        <w:tc>
          <w:tcPr>
            <w:tcW w:w="1984" w:type="dxa"/>
          </w:tcPr>
          <w:p w:rsidR="00000000" w:rsidRDefault="003F00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13.919.557.000.000 8</w:t>
            </w:r>
            <w:r>
              <w:rPr>
                <w:rFonts w:ascii="Arial" w:hAnsi="Arial"/>
                <w:color w:val="000000"/>
                <w:sz w:val="16"/>
              </w:rPr>
              <w:t>8.200.000</w:t>
            </w:r>
          </w:p>
        </w:tc>
        <w:tc>
          <w:tcPr>
            <w:tcW w:w="2268" w:type="dxa"/>
          </w:tcPr>
          <w:p w:rsidR="00000000" w:rsidRDefault="003F00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3F00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28.105.843.902.000 108.158.679</w:t>
            </w:r>
          </w:p>
        </w:tc>
        <w:tc>
          <w:tcPr>
            <w:tcW w:w="2127" w:type="dxa"/>
          </w:tcPr>
          <w:p w:rsidR="00000000" w:rsidRDefault="003F00F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</w:t>
            </w:r>
          </w:p>
        </w:tc>
        <w:tc>
          <w:tcPr>
            <w:tcW w:w="1984" w:type="dxa"/>
          </w:tcPr>
          <w:p w:rsidR="00000000" w:rsidRDefault="003F00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20.391.641.000.000 75.827.000</w:t>
            </w:r>
          </w:p>
        </w:tc>
        <w:tc>
          <w:tcPr>
            <w:tcW w:w="2268" w:type="dxa"/>
          </w:tcPr>
          <w:p w:rsidR="00000000" w:rsidRDefault="003F00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3F00FA">
      <w:pPr>
        <w:rPr>
          <w:rFonts w:ascii="Arial" w:hAnsi="Arial"/>
          <w:u w:val="single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F00F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00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F00F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00F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</w:t>
            </w:r>
            <w:r>
              <w:rPr>
                <w:rFonts w:ascii="Arial" w:hAnsi="Arial"/>
                <w:b/>
                <w:color w:val="000000"/>
                <w:sz w:val="16"/>
              </w:rPr>
              <w:t>ç-Bitiş Tarihleri</w:t>
            </w:r>
          </w:p>
        </w:tc>
        <w:tc>
          <w:tcPr>
            <w:tcW w:w="2268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00FA">
            <w:pPr>
              <w:pStyle w:val="Heading4"/>
            </w:pPr>
            <w:r>
              <w:t>Continuing Investments</w:t>
            </w:r>
          </w:p>
        </w:tc>
        <w:tc>
          <w:tcPr>
            <w:tcW w:w="1984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00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OZON TABAKA.İNCEL.MAD.KULL.K</w:t>
            </w:r>
            <w:r>
              <w:rPr>
                <w:rFonts w:ascii="Arial" w:hAnsi="Arial"/>
                <w:sz w:val="16"/>
              </w:rPr>
              <w:t xml:space="preserve">AL.ETÜD.   </w:t>
            </w:r>
          </w:p>
          <w:p w:rsidR="00000000" w:rsidRDefault="003F00F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i/>
                <w:sz w:val="16"/>
              </w:rPr>
              <w:t xml:space="preserve">(STUDY FOR SWITCHING TO OZONE LAY.FRIED.) </w:t>
            </w:r>
          </w:p>
        </w:tc>
        <w:tc>
          <w:tcPr>
            <w:tcW w:w="1984" w:type="dxa"/>
          </w:tcPr>
          <w:p w:rsidR="00000000" w:rsidRDefault="003F00FA">
            <w:pPr>
              <w:ind w:left="-108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68" w:type="dxa"/>
          </w:tcPr>
          <w:p w:rsidR="00000000" w:rsidRDefault="003F00FA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1843" w:type="dxa"/>
          </w:tcPr>
          <w:p w:rsidR="00000000" w:rsidRDefault="003F00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00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ETİLEN FAB. KAPASİTE ARTIŞI ETÜDÜ</w:t>
            </w:r>
          </w:p>
          <w:p w:rsidR="00000000" w:rsidRDefault="003F00F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</w:t>
            </w:r>
            <w:r>
              <w:rPr>
                <w:rFonts w:ascii="Arial" w:hAnsi="Arial"/>
                <w:i/>
                <w:sz w:val="16"/>
              </w:rPr>
              <w:t>NSC FACTORY EXPANSION STUDY)</w:t>
            </w:r>
          </w:p>
        </w:tc>
        <w:tc>
          <w:tcPr>
            <w:tcW w:w="1984" w:type="dxa"/>
          </w:tcPr>
          <w:p w:rsidR="00000000" w:rsidRDefault="003F00FA">
            <w:pPr>
              <w:ind w:left="-108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2268" w:type="dxa"/>
          </w:tcPr>
          <w:p w:rsidR="00000000" w:rsidRDefault="003F00FA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135.500</w:t>
            </w:r>
          </w:p>
        </w:tc>
        <w:tc>
          <w:tcPr>
            <w:tcW w:w="1843" w:type="dxa"/>
          </w:tcPr>
          <w:p w:rsidR="00000000" w:rsidRDefault="003F00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67.532</w:t>
            </w:r>
          </w:p>
          <w:p w:rsidR="00000000" w:rsidRDefault="003F00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00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BDX FAB.KAPASİTESİNİN ARTTIRILMASI ETÜDÜ</w:t>
            </w:r>
          </w:p>
          <w:p w:rsidR="00000000" w:rsidRDefault="003F00F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BDX FACTORY EXPANSION STUDY)</w:t>
            </w:r>
          </w:p>
        </w:tc>
        <w:tc>
          <w:tcPr>
            <w:tcW w:w="1984" w:type="dxa"/>
          </w:tcPr>
          <w:p w:rsidR="00000000" w:rsidRDefault="003F00FA">
            <w:pPr>
              <w:ind w:left="-108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</w:t>
            </w:r>
            <w:r>
              <w:rPr>
                <w:rFonts w:ascii="Arial" w:hAnsi="Arial"/>
                <w:color w:val="000000"/>
                <w:sz w:val="16"/>
              </w:rPr>
              <w:t>998</w:t>
            </w:r>
          </w:p>
        </w:tc>
        <w:tc>
          <w:tcPr>
            <w:tcW w:w="2268" w:type="dxa"/>
          </w:tcPr>
          <w:p w:rsidR="00000000" w:rsidRDefault="003F00FA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1843" w:type="dxa"/>
          </w:tcPr>
          <w:p w:rsidR="00000000" w:rsidRDefault="003F00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ALİAĞA KOMPLEKSİ FAB.REHAB.VE TEVSİİ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(ALİAĞA COMPLEX EXPANSION AND REHABILI.)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1989-1999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51.123.459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43.638.292 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YYPE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(HDPE FACTORY)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1989-1993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4.250.054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4.250.054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AYPE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LDPE FACTORY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1990-1993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2.196.319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2.196.319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PP FABRİ</w:t>
            </w:r>
            <w:r>
              <w:rPr>
                <w:b w:val="0"/>
                <w:i w:val="0"/>
                <w:color w:val="auto"/>
              </w:rPr>
              <w:t xml:space="preserve">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(PP FACTORY)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1991-1993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1.200.725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1.200.725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ACN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(ACN FACTORY)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1990-1993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3.683.531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3.683.531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VCM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(VCM FACTORY)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1991-1995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4.100.685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4.100.685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PVC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(PVC FACTORY)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1990-1995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9.629.853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9.629.853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ETİLEN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(NSC FAC</w:t>
            </w:r>
            <w:r>
              <w:rPr>
                <w:b w:val="0"/>
                <w:color w:val="auto"/>
              </w:rPr>
              <w:t>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1990-1999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4.938.711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4.457.890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KLOR ALKALİ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(CHLORINE-ALKALI FACTORY)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1995-1997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2.444.058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2.444.058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KA-MEMBRANE-CELL’LERE GEÇİŞ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(CHLORINE-ALK.CONVERSION TO MEMBRANE CELLS)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1997-1999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6.448.774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4.002.660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YYPE FABRİKASI 2. TEVSİİ0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(HDPE FA</w:t>
            </w:r>
            <w:r>
              <w:rPr>
                <w:b w:val="0"/>
                <w:color w:val="auto"/>
              </w:rPr>
              <w:t>CTORY 2 ND EXPANSION)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1997-1999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3.390.263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2.074.354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REHABİLİTASYON YATIRIMLARI (</w:t>
            </w:r>
            <w:r>
              <w:rPr>
                <w:b w:val="0"/>
                <w:color w:val="auto"/>
              </w:rPr>
              <w:t>REHABILITATION INVESTMENTS)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1996-1999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8.840.486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5.598.163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YARIMCA KOMP. </w:t>
            </w:r>
            <w:r>
              <w:rPr>
                <w:b w:val="0"/>
                <w:i w:val="0"/>
                <w:color w:val="auto"/>
              </w:rPr>
              <w:lastRenderedPageBreak/>
              <w:t xml:space="preserve">FB.MRK.KON.ARAŞ.LAB.REH.TEVSİİ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(YARIMCA COMPLEX EXPANSION AND.REHAB.)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lastRenderedPageBreak/>
              <w:t>1989-2000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1.118.853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760.741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KA</w:t>
            </w:r>
            <w:r>
              <w:rPr>
                <w:b w:val="0"/>
                <w:i w:val="0"/>
                <w:color w:val="auto"/>
              </w:rPr>
              <w:t xml:space="preserve">RBON SİYAHI FABRİKASI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(CARBON BLACK FACTORY)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1989-1996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327.385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327.385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REHABİLİTASYON YATIRIMLARI (</w:t>
            </w:r>
            <w:r>
              <w:rPr>
                <w:b w:val="0"/>
                <w:color w:val="auto"/>
              </w:rPr>
              <w:t>REHABILITATION INVESTMENTS)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1996-2000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791.468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433.356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MODERNİZASYON VE YENİLEME PROJELERİ </w:t>
            </w:r>
          </w:p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color w:val="auto"/>
              </w:rPr>
              <w:t>(MODERNISATION AND RENEWALS)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1990-2000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4.661.444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  <w:sz w:val="14"/>
              </w:rPr>
            </w:pPr>
            <w:r>
              <w:rPr>
                <w:b w:val="0"/>
                <w:i w:val="0"/>
                <w:color w:val="auto"/>
              </w:rPr>
              <w:t>3.345.432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PE</w:t>
            </w:r>
            <w:r>
              <w:rPr>
                <w:b w:val="0"/>
                <w:i w:val="0"/>
                <w:color w:val="auto"/>
              </w:rPr>
              <w:t xml:space="preserve">TKİM-UNIDO AR.+GE.PROJESİ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(PETKİM-UNIDO R+D PROJECT)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1992-2000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158.532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96.314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TAMAMLAYICI ACİL PROJELER </w:t>
            </w:r>
          </w:p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(URGENT </w:t>
            </w:r>
            <w:r>
              <w:rPr>
                <w:b w:val="0"/>
                <w:color w:val="auto"/>
              </w:rPr>
              <w:t>COMPLEMENTARY PROJECTS)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1994-1999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356.602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  <w:sz w:val="14"/>
              </w:rPr>
            </w:pPr>
            <w:r>
              <w:rPr>
                <w:b w:val="0"/>
                <w:i w:val="0"/>
                <w:color w:val="auto"/>
              </w:rPr>
              <w:t>163.001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ÇEVRE GÜVENLİK TESİSLERİ PERİPHERAL </w:t>
            </w:r>
          </w:p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(</w:t>
            </w:r>
            <w:r>
              <w:rPr>
                <w:b w:val="0"/>
                <w:color w:val="auto"/>
              </w:rPr>
              <w:t>SECURITY SYSTEMS INSTALLATION)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1994-1999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504.902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  <w:sz w:val="14"/>
              </w:rPr>
            </w:pPr>
            <w:r>
              <w:rPr>
                <w:b w:val="0"/>
                <w:i w:val="0"/>
                <w:color w:val="auto"/>
              </w:rPr>
              <w:t>11</w:t>
            </w:r>
            <w:r>
              <w:rPr>
                <w:b w:val="0"/>
                <w:i w:val="0"/>
                <w:color w:val="auto"/>
              </w:rPr>
              <w:t>1.802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İDAME TAMAMLAMA YATIRIMLARI </w:t>
            </w:r>
          </w:p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(MAINTENANCE AND RENEWALS)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1998-1998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797.000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386.958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TAŞIT ALIMI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(VEHICLES PURCHASES)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1998-1998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30.000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  <w:sz w:val="14"/>
              </w:rPr>
            </w:pPr>
            <w:r>
              <w:rPr>
                <w:b w:val="0"/>
                <w:i w:val="0"/>
                <w:color w:val="auto"/>
              </w:rPr>
              <w:t>28.835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RAFİNERİ FCC’DEN PROPİLEN KAZANILMASI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(RECOVERY OF PROPYLENE FROM REFINERY FCC.)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1996-2000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1.807.147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92.7</w:t>
            </w:r>
            <w:r>
              <w:rPr>
                <w:b w:val="0"/>
                <w:i w:val="0"/>
                <w:color w:val="auto"/>
              </w:rPr>
              <w:t xml:space="preserve">97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E.Ü.İKİNCİ KONDENSERLİ T/G TESİSİ </w:t>
            </w:r>
          </w:p>
          <w:p w:rsidR="00000000" w:rsidRDefault="003F00FA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(POWER PL-2 ND CONDENSING T/G INSTALLATION)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left="-108" w:right="-108"/>
              <w:jc w:val="center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1997-1999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742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4.507.780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00FA">
            <w:pPr>
              <w:pStyle w:val="BodyText2"/>
              <w:ind w:right="537"/>
              <w:jc w:val="right"/>
              <w:rPr>
                <w:b w:val="0"/>
                <w:i w:val="0"/>
                <w:color w:val="auto"/>
                <w:sz w:val="14"/>
              </w:rPr>
            </w:pPr>
            <w:r>
              <w:rPr>
                <w:b w:val="0"/>
                <w:i w:val="0"/>
                <w:color w:val="auto"/>
              </w:rPr>
              <w:t>1.990.208</w:t>
            </w:r>
          </w:p>
        </w:tc>
      </w:tr>
    </w:tbl>
    <w:p w:rsidR="00000000" w:rsidRDefault="003F00FA">
      <w:pPr>
        <w:pStyle w:val="BodyText2"/>
        <w:rPr>
          <w:b w:val="0"/>
          <w:i w:val="0"/>
          <w:color w:val="auto"/>
        </w:rPr>
      </w:pPr>
    </w:p>
    <w:p w:rsidR="00000000" w:rsidRDefault="003F00FA">
      <w:pPr>
        <w:pStyle w:val="BodyText2"/>
        <w:rPr>
          <w:b w:val="0"/>
          <w:i w:val="0"/>
          <w:color w:val="auto"/>
        </w:rPr>
      </w:pPr>
    </w:p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056"/>
        <w:gridCol w:w="22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6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00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6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0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– İZMİR TEKNOPARK TİC.  A.Ş.</w:t>
            </w:r>
          </w:p>
        </w:tc>
        <w:tc>
          <w:tcPr>
            <w:tcW w:w="2051" w:type="dxa"/>
          </w:tcPr>
          <w:p w:rsidR="00000000" w:rsidRDefault="003F00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225.000.000.-TL</w:t>
            </w:r>
          </w:p>
        </w:tc>
        <w:tc>
          <w:tcPr>
            <w:tcW w:w="2201" w:type="dxa"/>
          </w:tcPr>
          <w:p w:rsidR="00000000" w:rsidRDefault="003F00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</w:t>
            </w:r>
            <w:r>
              <w:rPr>
                <w:rFonts w:ascii="Arial" w:hAnsi="Arial"/>
                <w:sz w:val="16"/>
              </w:rPr>
              <w:t xml:space="preserve">arı aşağıda gösterilmektedir. </w:t>
            </w:r>
          </w:p>
        </w:tc>
        <w:tc>
          <w:tcPr>
            <w:tcW w:w="1134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0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F00F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0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F0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00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F0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F00F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T.C. BAŞBAKANLIK ÖZELLEŞTİRME </w:t>
            </w:r>
            <w:r>
              <w:rPr>
                <w:rFonts w:ascii="Arial" w:hAnsi="Arial"/>
                <w:sz w:val="16"/>
              </w:rPr>
              <w:t>İDARESİ BAŞKANLIĞI</w:t>
            </w:r>
          </w:p>
        </w:tc>
        <w:tc>
          <w:tcPr>
            <w:tcW w:w="1842" w:type="dxa"/>
          </w:tcPr>
          <w:p w:rsidR="00000000" w:rsidRDefault="003F00F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112.161.146</w:t>
            </w:r>
          </w:p>
        </w:tc>
        <w:tc>
          <w:tcPr>
            <w:tcW w:w="2410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F0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3F00FA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4.838.854</w:t>
            </w:r>
          </w:p>
        </w:tc>
        <w:tc>
          <w:tcPr>
            <w:tcW w:w="2410" w:type="dxa"/>
          </w:tcPr>
          <w:p w:rsidR="00000000" w:rsidRDefault="003F0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</w:t>
            </w:r>
          </w:p>
        </w:tc>
      </w:tr>
    </w:tbl>
    <w:p w:rsidR="00000000" w:rsidRDefault="003F00F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077" w:bottom="720" w:left="1474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0FA"/>
    <w:rsid w:val="003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EC1DDB-387F-4E5D-8216-C1187DCA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1999-04-15T14:16:00Z</cp:lastPrinted>
  <dcterms:created xsi:type="dcterms:W3CDTF">2022-09-01T21:55:00Z</dcterms:created>
  <dcterms:modified xsi:type="dcterms:W3CDTF">2022-09-01T21:55:00Z</dcterms:modified>
</cp:coreProperties>
</file>