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78C">
            <w:pPr>
              <w:pStyle w:val="Heading3"/>
              <w:rPr>
                <w:sz w:val="28"/>
              </w:rPr>
            </w:pPr>
            <w:r>
              <w:rPr>
                <w:sz w:val="28"/>
              </w:rPr>
              <w:t>SİFAŞ SENTETİK İPLİK FABRİKALARI</w:t>
            </w:r>
          </w:p>
        </w:tc>
      </w:tr>
    </w:tbl>
    <w:p w:rsidR="00000000" w:rsidRDefault="00C2478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08.09.1962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SENTETİK İPLİK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 Of Synthetic Yarn)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ŞANKAYA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ŞENOL ŞANKAYA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İLKER 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GILMAN KARADERE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T</w:t>
            </w:r>
            <w:r>
              <w:rPr>
                <w:rFonts w:ascii="Arial" w:hAnsi="Arial"/>
                <w:color w:val="000000"/>
                <w:sz w:val="16"/>
              </w:rPr>
              <w:t>INASTEPE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ORAL OTMANLI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243 32 11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01.09.1996-31.08.1998 / 01.09.1998 – 31.08.20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TÜRK-İŞ – TEKSİF </w:t>
            </w:r>
          </w:p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TEKSTİL,ÖRME VE GİYİM 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</w:t>
            </w:r>
            <w:r>
              <w:rPr>
                <w:rFonts w:ascii="Arial" w:hAnsi="Arial"/>
                <w:b/>
                <w:color w:val="000000"/>
                <w:sz w:val="16"/>
              </w:rPr>
              <w:t>s' Union)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478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478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C2478C">
      <w:pPr>
        <w:pStyle w:val="BodyText"/>
        <w:rPr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78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2478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2478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</w:t>
            </w:r>
            <w:r>
              <w:rPr>
                <w:rFonts w:ascii="Arial" w:hAnsi="Arial"/>
                <w:i/>
                <w:color w:val="000000"/>
                <w:sz w:val="16"/>
              </w:rPr>
              <w:t>oduction figures of the Company for the last two years are  shown below.</w:t>
            </w:r>
          </w:p>
        </w:tc>
      </w:tr>
    </w:tbl>
    <w:p w:rsidR="00000000" w:rsidRDefault="00C2478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19"/>
        <w:gridCol w:w="900"/>
        <w:gridCol w:w="1890"/>
        <w:gridCol w:w="900"/>
        <w:gridCol w:w="2070"/>
        <w:gridCol w:w="9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19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NAYLON 6 İPLİK </w:t>
            </w:r>
          </w:p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90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9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POLYESTER İPLİK (TON)</w:t>
            </w:r>
          </w:p>
        </w:tc>
        <w:tc>
          <w:tcPr>
            <w:tcW w:w="90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207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JAKARLI DOKUMA (TON)</w:t>
            </w:r>
          </w:p>
        </w:tc>
        <w:tc>
          <w:tcPr>
            <w:tcW w:w="90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19" w:type="dxa"/>
          </w:tcPr>
          <w:p w:rsidR="00000000" w:rsidRDefault="00C2478C">
            <w:pPr>
              <w:pStyle w:val="Heading4"/>
            </w:pPr>
            <w:r>
              <w:t>Poliamid Yarn</w:t>
            </w:r>
          </w:p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90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C2478C">
            <w:pPr>
              <w:pStyle w:val="Heading4"/>
            </w:pPr>
            <w:r>
              <w:t>Poliester Yarn</w:t>
            </w:r>
          </w:p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90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070" w:type="dxa"/>
          </w:tcPr>
          <w:p w:rsidR="00000000" w:rsidRDefault="00C2478C">
            <w:pPr>
              <w:pStyle w:val="Heading4"/>
            </w:pPr>
            <w:r>
              <w:t>Warp Knitti</w:t>
            </w:r>
            <w:r>
              <w:t>ng</w:t>
            </w:r>
          </w:p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90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119" w:type="dxa"/>
          </w:tcPr>
          <w:p w:rsidR="00000000" w:rsidRDefault="00C2478C">
            <w:pPr>
              <w:ind w:right="-1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12.602</w:t>
            </w:r>
          </w:p>
        </w:tc>
        <w:tc>
          <w:tcPr>
            <w:tcW w:w="900" w:type="dxa"/>
          </w:tcPr>
          <w:p w:rsidR="00000000" w:rsidRDefault="00C2478C">
            <w:pPr>
              <w:ind w:right="-6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96,0</w:t>
            </w:r>
          </w:p>
        </w:tc>
        <w:tc>
          <w:tcPr>
            <w:tcW w:w="1890" w:type="dxa"/>
          </w:tcPr>
          <w:p w:rsidR="00000000" w:rsidRDefault="00C2478C">
            <w:pPr>
              <w:ind w:right="-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13.153</w:t>
            </w:r>
          </w:p>
        </w:tc>
        <w:tc>
          <w:tcPr>
            <w:tcW w:w="900" w:type="dxa"/>
          </w:tcPr>
          <w:p w:rsidR="00000000" w:rsidRDefault="00C2478C">
            <w:pPr>
              <w:ind w:left="-5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94,2</w:t>
            </w:r>
          </w:p>
        </w:tc>
        <w:tc>
          <w:tcPr>
            <w:tcW w:w="2070" w:type="dxa"/>
          </w:tcPr>
          <w:p w:rsidR="00000000" w:rsidRDefault="00C2478C">
            <w:pPr>
              <w:ind w:right="-2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900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119" w:type="dxa"/>
          </w:tcPr>
          <w:p w:rsidR="00000000" w:rsidRDefault="00C2478C">
            <w:pPr>
              <w:ind w:right="-1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12.227</w:t>
            </w:r>
          </w:p>
        </w:tc>
        <w:tc>
          <w:tcPr>
            <w:tcW w:w="900" w:type="dxa"/>
          </w:tcPr>
          <w:p w:rsidR="00000000" w:rsidRDefault="00C2478C">
            <w:pPr>
              <w:ind w:right="-6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79,0</w:t>
            </w:r>
          </w:p>
        </w:tc>
        <w:tc>
          <w:tcPr>
            <w:tcW w:w="1890" w:type="dxa"/>
          </w:tcPr>
          <w:p w:rsidR="00000000" w:rsidRDefault="00C2478C">
            <w:pPr>
              <w:ind w:right="-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13.140</w:t>
            </w:r>
          </w:p>
        </w:tc>
        <w:tc>
          <w:tcPr>
            <w:tcW w:w="900" w:type="dxa"/>
          </w:tcPr>
          <w:p w:rsidR="00000000" w:rsidRDefault="00C2478C">
            <w:pPr>
              <w:ind w:left="-5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57,0</w:t>
            </w:r>
          </w:p>
        </w:tc>
        <w:tc>
          <w:tcPr>
            <w:tcW w:w="2070" w:type="dxa"/>
          </w:tcPr>
          <w:p w:rsidR="00000000" w:rsidRDefault="00C2478C">
            <w:pPr>
              <w:ind w:right="-2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557</w:t>
            </w:r>
          </w:p>
        </w:tc>
        <w:tc>
          <w:tcPr>
            <w:tcW w:w="900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29,0</w:t>
            </w:r>
          </w:p>
        </w:tc>
      </w:tr>
    </w:tbl>
    <w:p w:rsidR="00000000" w:rsidRDefault="00C2478C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C2478C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78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2478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2478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2478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NAYLON 6 İPLİK </w:t>
            </w:r>
          </w:p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POLYESTER İPLİK (TON)</w:t>
            </w:r>
          </w:p>
        </w:tc>
        <w:tc>
          <w:tcPr>
            <w:tcW w:w="1908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JAKARLI DOKUMA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2478C">
            <w:pPr>
              <w:pStyle w:val="Heading4"/>
            </w:pPr>
            <w:r>
              <w:t>Poliamid Yarn</w:t>
            </w:r>
          </w:p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C2478C">
            <w:pPr>
              <w:pStyle w:val="Heading4"/>
            </w:pPr>
            <w:r>
              <w:t>Poliester Yarn</w:t>
            </w:r>
          </w:p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C2478C">
            <w:pPr>
              <w:pStyle w:val="Heading4"/>
            </w:pPr>
            <w:r>
              <w:t>Warp Knitting</w:t>
            </w:r>
          </w:p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C2478C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12.102</w:t>
            </w:r>
          </w:p>
        </w:tc>
        <w:tc>
          <w:tcPr>
            <w:tcW w:w="1990" w:type="dxa"/>
          </w:tcPr>
          <w:p w:rsidR="00000000" w:rsidRDefault="00C2478C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12.223</w:t>
            </w:r>
          </w:p>
        </w:tc>
        <w:tc>
          <w:tcPr>
            <w:tcW w:w="1908" w:type="dxa"/>
          </w:tcPr>
          <w:p w:rsidR="00000000" w:rsidRDefault="00C2478C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2478C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10.115</w:t>
            </w:r>
          </w:p>
        </w:tc>
        <w:tc>
          <w:tcPr>
            <w:tcW w:w="1990" w:type="dxa"/>
          </w:tcPr>
          <w:p w:rsidR="00000000" w:rsidRDefault="00C2478C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11.505</w:t>
            </w:r>
          </w:p>
        </w:tc>
        <w:tc>
          <w:tcPr>
            <w:tcW w:w="1908" w:type="dxa"/>
          </w:tcPr>
          <w:p w:rsidR="00000000" w:rsidRDefault="00C2478C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</w:tbl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78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2478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2478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2478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5"/>
        <w:gridCol w:w="1890"/>
        <w:gridCol w:w="2160"/>
        <w:gridCol w:w="19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89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6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195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9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6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5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765" w:type="dxa"/>
          </w:tcPr>
          <w:p w:rsidR="00000000" w:rsidRDefault="00C2478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3.785.885.808.740</w:t>
            </w:r>
          </w:p>
          <w:p w:rsidR="00000000" w:rsidRDefault="00C2478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24.201.156</w:t>
            </w:r>
          </w:p>
        </w:tc>
        <w:tc>
          <w:tcPr>
            <w:tcW w:w="1890" w:type="dxa"/>
          </w:tcPr>
          <w:p w:rsidR="00000000" w:rsidRDefault="00C2478C">
            <w:pPr>
              <w:ind w:right="-2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35,25</w:t>
            </w:r>
          </w:p>
        </w:tc>
        <w:tc>
          <w:tcPr>
            <w:tcW w:w="2160" w:type="dxa"/>
          </w:tcPr>
          <w:p w:rsidR="00000000" w:rsidRDefault="00C247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1.206.432.021.108</w:t>
            </w:r>
          </w:p>
          <w:p w:rsidR="00000000" w:rsidRDefault="00C247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7.725.251</w:t>
            </w:r>
          </w:p>
        </w:tc>
        <w:tc>
          <w:tcPr>
            <w:tcW w:w="1949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765" w:type="dxa"/>
          </w:tcPr>
          <w:p w:rsidR="00000000" w:rsidRDefault="00C2478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9.618.078.553.667</w:t>
            </w:r>
          </w:p>
          <w:p w:rsidR="00000000" w:rsidRDefault="00C2478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37.033.101</w:t>
            </w:r>
          </w:p>
        </w:tc>
        <w:tc>
          <w:tcPr>
            <w:tcW w:w="1890" w:type="dxa"/>
          </w:tcPr>
          <w:p w:rsidR="00000000" w:rsidRDefault="00C2478C">
            <w:pPr>
              <w:ind w:right="-2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38,13</w:t>
            </w:r>
          </w:p>
        </w:tc>
        <w:tc>
          <w:tcPr>
            <w:tcW w:w="2160" w:type="dxa"/>
          </w:tcPr>
          <w:p w:rsidR="00000000" w:rsidRDefault="00C2478C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1.830.466.270.882</w:t>
            </w:r>
          </w:p>
          <w:p w:rsidR="00000000" w:rsidRDefault="00C247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7.373.204</w:t>
            </w:r>
          </w:p>
        </w:tc>
        <w:tc>
          <w:tcPr>
            <w:tcW w:w="1949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C2478C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2478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C2478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2478C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478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g Date -</w:t>
            </w:r>
          </w:p>
        </w:tc>
        <w:tc>
          <w:tcPr>
            <w:tcW w:w="2214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47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 . 20</w:t>
            </w:r>
          </w:p>
        </w:tc>
        <w:tc>
          <w:tcPr>
            <w:tcW w:w="2043" w:type="dxa"/>
          </w:tcPr>
          <w:p w:rsidR="00000000" w:rsidRDefault="00C2478C">
            <w:pPr>
              <w:ind w:right="14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01.01.1995-30.12.1998</w:t>
            </w:r>
          </w:p>
        </w:tc>
        <w:tc>
          <w:tcPr>
            <w:tcW w:w="2209" w:type="dxa"/>
          </w:tcPr>
          <w:p w:rsidR="00000000" w:rsidRDefault="00C247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1.847.852</w:t>
            </w:r>
          </w:p>
        </w:tc>
        <w:tc>
          <w:tcPr>
            <w:tcW w:w="1843" w:type="dxa"/>
          </w:tcPr>
          <w:p w:rsidR="00000000" w:rsidRDefault="00C247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3.273.341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 . 21</w:t>
            </w:r>
          </w:p>
        </w:tc>
        <w:tc>
          <w:tcPr>
            <w:tcW w:w="2043" w:type="dxa"/>
          </w:tcPr>
          <w:p w:rsidR="00000000" w:rsidRDefault="00C2478C">
            <w:pPr>
              <w:ind w:right="14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07.12.1995-31.12.1999</w:t>
            </w:r>
          </w:p>
        </w:tc>
        <w:tc>
          <w:tcPr>
            <w:tcW w:w="2209" w:type="dxa"/>
          </w:tcPr>
          <w:p w:rsidR="00000000" w:rsidRDefault="00C247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7.730.000</w:t>
            </w:r>
          </w:p>
        </w:tc>
        <w:tc>
          <w:tcPr>
            <w:tcW w:w="1843" w:type="dxa"/>
          </w:tcPr>
          <w:p w:rsidR="00000000" w:rsidRDefault="00C247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4.978.417</w:t>
            </w:r>
          </w:p>
        </w:tc>
      </w:tr>
    </w:tbl>
    <w:p w:rsidR="00000000" w:rsidRDefault="00C2478C">
      <w:pPr>
        <w:pStyle w:val="BodyText2"/>
        <w:rPr>
          <w:b w:val="0"/>
          <w:i w:val="0"/>
          <w:color w:val="000000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78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</w:t>
            </w:r>
            <w:r>
              <w:rPr>
                <w:rFonts w:ascii="Arial" w:hAnsi="Arial"/>
                <w:color w:val="000000"/>
                <w:sz w:val="16"/>
              </w:rPr>
              <w:t xml:space="preserve">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2478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2478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2478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47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</w:t>
            </w:r>
          </w:p>
        </w:tc>
        <w:tc>
          <w:tcPr>
            <w:tcW w:w="2338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İNTERBANK</w:t>
            </w:r>
          </w:p>
        </w:tc>
        <w:tc>
          <w:tcPr>
            <w:tcW w:w="2299" w:type="dxa"/>
          </w:tcPr>
          <w:p w:rsidR="00000000" w:rsidRDefault="00C247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50.000.000.000.000TL</w:t>
            </w:r>
          </w:p>
        </w:tc>
        <w:tc>
          <w:tcPr>
            <w:tcW w:w="2342" w:type="dxa"/>
          </w:tcPr>
          <w:p w:rsidR="00000000" w:rsidRDefault="00C247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LEASING</w:t>
            </w:r>
          </w:p>
        </w:tc>
        <w:tc>
          <w:tcPr>
            <w:tcW w:w="2299" w:type="dxa"/>
          </w:tcPr>
          <w:p w:rsidR="00000000" w:rsidRDefault="00C247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1.550.000.000.000TL</w:t>
            </w:r>
          </w:p>
        </w:tc>
        <w:tc>
          <w:tcPr>
            <w:tcW w:w="2342" w:type="dxa"/>
          </w:tcPr>
          <w:p w:rsidR="00000000" w:rsidRDefault="00C247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 ENERJİ OTOPRODÜKTÖR AŞ</w:t>
            </w:r>
          </w:p>
        </w:tc>
        <w:tc>
          <w:tcPr>
            <w:tcW w:w="2299" w:type="dxa"/>
          </w:tcPr>
          <w:p w:rsidR="00000000" w:rsidRDefault="00C247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5.000.000.000.000TL</w:t>
            </w:r>
          </w:p>
        </w:tc>
        <w:tc>
          <w:tcPr>
            <w:tcW w:w="2342" w:type="dxa"/>
          </w:tcPr>
          <w:p w:rsidR="00000000" w:rsidRDefault="00C247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</w:tbl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p w:rsidR="00000000" w:rsidRDefault="00C2478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78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2478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2478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participations in the equity capital are shown below.</w:t>
            </w:r>
          </w:p>
        </w:tc>
      </w:tr>
    </w:tbl>
    <w:p w:rsidR="00000000" w:rsidRDefault="00C2478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4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47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24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2478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478C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NERGİS TEKSTİL AŞ</w:t>
            </w:r>
          </w:p>
        </w:tc>
        <w:tc>
          <w:tcPr>
            <w:tcW w:w="1908" w:type="dxa"/>
          </w:tcPr>
          <w:p w:rsidR="00000000" w:rsidRDefault="00C247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937.353</w:t>
            </w:r>
          </w:p>
        </w:tc>
        <w:tc>
          <w:tcPr>
            <w:tcW w:w="2410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HOLDİNG AŞ</w:t>
            </w:r>
          </w:p>
        </w:tc>
        <w:tc>
          <w:tcPr>
            <w:tcW w:w="1908" w:type="dxa"/>
          </w:tcPr>
          <w:p w:rsidR="00000000" w:rsidRDefault="00C247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666.194</w:t>
            </w:r>
          </w:p>
        </w:tc>
        <w:tc>
          <w:tcPr>
            <w:tcW w:w="2410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ŞANKAYA</w:t>
            </w:r>
          </w:p>
        </w:tc>
        <w:tc>
          <w:tcPr>
            <w:tcW w:w="1908" w:type="dxa"/>
          </w:tcPr>
          <w:p w:rsidR="00000000" w:rsidRDefault="00C247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109.657</w:t>
            </w:r>
          </w:p>
        </w:tc>
        <w:tc>
          <w:tcPr>
            <w:tcW w:w="2410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ÇAĞLAR</w:t>
            </w:r>
          </w:p>
        </w:tc>
        <w:tc>
          <w:tcPr>
            <w:tcW w:w="1908" w:type="dxa"/>
          </w:tcPr>
          <w:p w:rsidR="00000000" w:rsidRDefault="00C247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109.657</w:t>
            </w:r>
          </w:p>
        </w:tc>
        <w:tc>
          <w:tcPr>
            <w:tcW w:w="2410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4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C247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677.139</w:t>
            </w:r>
          </w:p>
        </w:tc>
        <w:tc>
          <w:tcPr>
            <w:tcW w:w="2410" w:type="dxa"/>
          </w:tcPr>
          <w:p w:rsidR="00000000" w:rsidRDefault="00C24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27,08</w:t>
            </w:r>
          </w:p>
        </w:tc>
      </w:tr>
    </w:tbl>
    <w:p w:rsidR="00000000" w:rsidRDefault="00C2478C">
      <w:pPr>
        <w:jc w:val="both"/>
        <w:rPr>
          <w:rFonts w:ascii="Arial" w:hAnsi="Arial"/>
          <w:color w:val="000000"/>
          <w:sz w:val="16"/>
        </w:rPr>
      </w:pPr>
    </w:p>
    <w:p w:rsidR="00000000" w:rsidRDefault="00C2478C">
      <w:pPr>
        <w:jc w:val="both"/>
        <w:rPr>
          <w:rFonts w:ascii="Arial" w:hAnsi="Arial"/>
          <w:color w:val="000000"/>
          <w:sz w:val="16"/>
        </w:rPr>
      </w:pPr>
    </w:p>
    <w:p w:rsidR="00000000" w:rsidRDefault="00C2478C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478C"/>
    <w:rsid w:val="00C2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9DC25B7-E8E9-485C-B804-737F9A31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1999-05-07T14:59:00Z</cp:lastPrinted>
  <dcterms:created xsi:type="dcterms:W3CDTF">2022-09-01T21:56:00Z</dcterms:created>
  <dcterms:modified xsi:type="dcterms:W3CDTF">2022-09-01T21:56:00Z</dcterms:modified>
</cp:coreProperties>
</file>