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44A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ŞEKERBANK T.A.Ş.</w:t>
            </w:r>
          </w:p>
        </w:tc>
      </w:tr>
    </w:tbl>
    <w:p w:rsidR="00000000" w:rsidRDefault="005144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BASRİ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OYNAĞANLI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ŞAKA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ÖNCEL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T.FİKRET 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A.HİKMET KİBAR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ALTINORAK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(0 312) 417 91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(0 312) 417 47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01.05.19</w:t>
            </w:r>
            <w:r>
              <w:rPr>
                <w:rFonts w:ascii="Arial" w:hAnsi="Arial"/>
                <w:color w:val="000000"/>
                <w:sz w:val="16"/>
              </w:rPr>
              <w:t>98 – 30.04.2000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 SİGORTA </w:t>
            </w:r>
          </w:p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İŞVEREN </w:t>
            </w:r>
          </w:p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SENDİKALARI KONFEDERASYONU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44A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4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514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4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</w:t>
            </w:r>
            <w:r>
              <w:rPr>
                <w:rFonts w:ascii="Arial" w:hAnsi="Arial"/>
                <w:i/>
                <w:sz w:val="16"/>
              </w:rPr>
              <w:t xml:space="preserve">oans and deposits of the Bank for the last two  terms are shown below. </w:t>
            </w:r>
          </w:p>
        </w:tc>
      </w:tr>
    </w:tbl>
    <w:p w:rsidR="00000000" w:rsidRDefault="005144AC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144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14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144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14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795" w:type="dxa"/>
          </w:tcPr>
          <w:p w:rsidR="00000000" w:rsidRDefault="005144A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106.711.839</w:t>
            </w:r>
          </w:p>
        </w:tc>
        <w:tc>
          <w:tcPr>
            <w:tcW w:w="2977" w:type="dxa"/>
          </w:tcPr>
          <w:p w:rsidR="00000000" w:rsidRDefault="005144A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79.822.506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14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5144A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223.233.312</w:t>
            </w:r>
          </w:p>
        </w:tc>
        <w:tc>
          <w:tcPr>
            <w:tcW w:w="2977" w:type="dxa"/>
          </w:tcPr>
          <w:p w:rsidR="00000000" w:rsidRDefault="005144A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134.757.185</w:t>
            </w:r>
          </w:p>
        </w:tc>
      </w:tr>
    </w:tbl>
    <w:p w:rsidR="00000000" w:rsidRDefault="005144AC">
      <w:pPr>
        <w:rPr>
          <w:rFonts w:ascii="Arial" w:hAnsi="Arial"/>
        </w:rPr>
      </w:pPr>
    </w:p>
    <w:p w:rsidR="00000000" w:rsidRDefault="005144AC">
      <w:pPr>
        <w:rPr>
          <w:rFonts w:ascii="Arial" w:hAnsi="Arial"/>
        </w:rPr>
      </w:pPr>
    </w:p>
    <w:p w:rsidR="00000000" w:rsidRDefault="005144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4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</w:t>
            </w:r>
            <w:r>
              <w:rPr>
                <w:rFonts w:ascii="Arial" w:hAnsi="Arial"/>
                <w:sz w:val="16"/>
              </w:rPr>
              <w:t>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44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14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5144A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44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14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14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14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imated Inv. Amount</w:t>
            </w:r>
          </w:p>
        </w:tc>
        <w:tc>
          <w:tcPr>
            <w:tcW w:w="1843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44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144AC">
            <w:pPr>
              <w:pStyle w:val="Heading2"/>
            </w:pPr>
            <w:r>
              <w:t>Estimated Ending Date</w:t>
            </w:r>
          </w:p>
        </w:tc>
        <w:tc>
          <w:tcPr>
            <w:tcW w:w="2214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44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PHONIX BANKACILIK YAZILIMI PROJESİ</w:t>
            </w:r>
          </w:p>
          <w:p w:rsidR="00000000" w:rsidRDefault="005144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(Phonix Banking Aplication Software)</w:t>
            </w:r>
          </w:p>
        </w:tc>
        <w:tc>
          <w:tcPr>
            <w:tcW w:w="2043" w:type="dxa"/>
          </w:tcPr>
          <w:p w:rsidR="00000000" w:rsidRDefault="005144A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1998 - 2000</w:t>
            </w:r>
          </w:p>
        </w:tc>
        <w:tc>
          <w:tcPr>
            <w:tcW w:w="2209" w:type="dxa"/>
          </w:tcPr>
          <w:p w:rsidR="00000000" w:rsidRDefault="005144A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2.129.687</w:t>
            </w:r>
          </w:p>
        </w:tc>
        <w:tc>
          <w:tcPr>
            <w:tcW w:w="1843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1.250.020</w:t>
            </w:r>
          </w:p>
        </w:tc>
      </w:tr>
    </w:tbl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4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</w:t>
            </w:r>
            <w:r>
              <w:rPr>
                <w:rFonts w:ascii="Arial" w:hAnsi="Arial"/>
                <w:sz w:val="16"/>
              </w:rPr>
              <w:t xml:space="preserve">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4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4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5144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29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514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514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ADAPAZARI ŞEKER FABRİKASI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20.862.400.000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AMASYA ŞEKER FABRİKASI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DİNAR YEM SANAYİ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13.125.000.000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ETÜDAŞ ERZİNCAN TARIM ÜR. 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10.583.868.000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GÖR-GEL MADENCİLİK VE TİC. 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TARIM –TİCARET VE SAN.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ALTIN RAFİNERİSİ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BANK. 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1.573.333.332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KARAMAN YEM VE UN GIDA SAN.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78.802.500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KÖMÜR İŞLETMELERİ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KREDİ KAYIT BÜROSU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KREMED KREDİ LİMİTED ŞİRKETİ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KÜTAHYA ŞEKER FABRİKASI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9.375.000.000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 TİCARET VE SANAYİ 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250.000.000 TL      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MED-BANK LİMİTED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12.000.000.000 TL 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 TOHUM ISLAH VE ÜRETME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PANKO TURİZM VE TİCARET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PANCAR EKİCİLER BİRLİĞİ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23.161.959.000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46,3239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PANCAR MOTOR SANAYİ VE TİC. 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8.077.3</w:t>
            </w:r>
            <w:r>
              <w:rPr>
                <w:rFonts w:ascii="Arial" w:hAnsi="Arial"/>
                <w:color w:val="000000"/>
                <w:sz w:val="16"/>
              </w:rPr>
              <w:t>24.027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OFF-SHORE LTD. ŞTİ.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2.100.000 $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YATIRIM VE MENKUL DEĞ.A.Ş.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FİNANSAL KİRALAMA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TİMAK TAR.VE YAPIM ARAÇ.SAN.TİC. A.Ş. </w:t>
            </w:r>
            <w:r>
              <w:rPr>
                <w:rFonts w:ascii="Arial" w:hAnsi="Arial"/>
                <w:b/>
                <w:color w:val="000000"/>
                <w:sz w:val="16"/>
              </w:rPr>
              <w:t>(TASFİYE HALİNDE)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82.775.545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</w:t>
            </w:r>
            <w:r>
              <w:rPr>
                <w:rFonts w:ascii="Arial" w:hAnsi="Arial"/>
                <w:color w:val="000000"/>
                <w:sz w:val="16"/>
              </w:rPr>
              <w:t>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TOSTAŞ TOSYA YEM VE GIDA SAN.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1.150.644.000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2,3971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TURHAL SÜT VE YEM SAN. VE TİC. A.Ş. </w:t>
            </w:r>
            <w:r>
              <w:rPr>
                <w:rFonts w:ascii="Arial" w:hAnsi="Arial"/>
                <w:b/>
                <w:color w:val="000000"/>
                <w:sz w:val="16"/>
              </w:rPr>
              <w:t>(TASFİYE HALİNDE)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1.043.800.000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TÜRKİYE-LİBYA ORTAK TARIM VE HAYVANCILIK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3.026.700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5529" w:type="dxa"/>
          </w:tcPr>
          <w:p w:rsidR="00000000" w:rsidRDefault="00514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A.Ş.</w:t>
            </w:r>
          </w:p>
        </w:tc>
        <w:tc>
          <w:tcPr>
            <w:tcW w:w="1984" w:type="dxa"/>
          </w:tcPr>
          <w:p w:rsidR="00000000" w:rsidRDefault="00514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6.716.146.800 TL</w:t>
            </w:r>
          </w:p>
        </w:tc>
        <w:tc>
          <w:tcPr>
            <w:tcW w:w="1843" w:type="dxa"/>
          </w:tcPr>
          <w:p w:rsidR="00000000" w:rsidRDefault="00514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0,67</w:t>
            </w:r>
          </w:p>
        </w:tc>
      </w:tr>
    </w:tbl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p w:rsidR="00000000" w:rsidRDefault="005144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4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14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4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44AC">
      <w:pPr>
        <w:jc w:val="center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08"/>
        <w:gridCol w:w="16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4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36" w:type="dxa"/>
          </w:tcPr>
          <w:p w:rsidR="00000000" w:rsidRDefault="00514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1636" w:type="dxa"/>
          </w:tcPr>
          <w:p w:rsidR="00000000" w:rsidRDefault="00514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144AC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KAYSERİ ŞEKER FB.AŞ.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90.417 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KONYA ŞEKER FB.AŞ.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278.528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3,979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SS.ADAPAZARI PAN.EK.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130.505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SS.AFYON PAN.EK.KO.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87.508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SS.AĞRI PAN.EK.KOOP.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2.119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SS.AKŞEHİR-ILGIN P.E.K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317.191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4,531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SS.ALPUL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LU PAN.EK.K.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200.777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2,868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SS.AMASYA PAN.EK.K.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310.071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4,430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SS.ANKARA PAN.EK.KO.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211.057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SS.BALIKESİR-BURSA 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110.577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SS.BOR PAN.EK.KOOP.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12.367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SS.BURDUR-ISPARTA P.E. 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44.104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SS.ÇORUM PAN.EK.KOOP.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151.652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2,166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SS.DİNAR PA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N.EK.KOOP.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97.895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SS.ELAZIĞ PAN.EK.KOOP.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35.003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SS.ELBİSTAN PAN.EK.KOO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129.188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1,846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SS.EREĞLİ PAN.EK.KOOP.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142.300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SS.ERZİNCAN PAN.EK.KO.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10.188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SS.ESKİŞEHİR PAN.EK.KO.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448.194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6,403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SS.KASTAMONU PAN.E.KO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5.401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SS.KAYS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ERİ PAN.EK.KOP.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324.940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4,642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SS.KONYA PAN.EK.KOOP.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459.662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6,567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SS.KÜTAHYA PAN.EK.KOO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17.850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SS.MALATYA PAN.EK.KOO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2.434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SS.SAMSUN PAN.EK.KOP.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17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SS.TURHAL PAN.EK.KOOP.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334.003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4,771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SS.UŞAK PAN.EK.KOOP.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39.983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0,571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SS.PAN.EK.KP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.BR.(PANKO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310.141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4,431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ŞEKER SİGORTA A.Ş.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119.000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ŞEKERBANK TAŞ PER.VA.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535.500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7,650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ŞEKERBANK TAŞ MUN.VA.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991.428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14,163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543" w:type="dxa"/>
          </w:tcPr>
          <w:p w:rsidR="00000000" w:rsidRDefault="005144AC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HALKA ARZ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(Public)</w:t>
            </w:r>
          </w:p>
        </w:tc>
        <w:tc>
          <w:tcPr>
            <w:tcW w:w="1985" w:type="dxa"/>
          </w:tcPr>
          <w:p w:rsidR="00000000" w:rsidRDefault="005144AC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1.050.000</w:t>
            </w:r>
          </w:p>
        </w:tc>
        <w:tc>
          <w:tcPr>
            <w:tcW w:w="1559" w:type="dxa"/>
          </w:tcPr>
          <w:p w:rsidR="00000000" w:rsidRDefault="005144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15,000</w:t>
            </w:r>
          </w:p>
        </w:tc>
      </w:tr>
    </w:tbl>
    <w:p w:rsidR="00000000" w:rsidRDefault="005144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4AC"/>
    <w:rsid w:val="0051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white"/>
    </o:shapedefaults>
    <o:shapelayout v:ext="edit">
      <o:idmap v:ext="edit" data="1"/>
    </o:shapelayout>
  </w:shapeDefaults>
  <w:decimalSymbol w:val="."/>
  <w:listSeparator w:val=","/>
  <w15:chartTrackingRefBased/>
  <w15:docId w15:val="{4DD32482-81CB-4C3A-BB7D-8C58F568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napToGrid w:val="0"/>
      <w:color w:val="000000"/>
      <w:sz w:val="24"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1999-04-09T21:38:00Z</cp:lastPrinted>
  <dcterms:created xsi:type="dcterms:W3CDTF">2022-09-01T21:56:00Z</dcterms:created>
  <dcterms:modified xsi:type="dcterms:W3CDTF">2022-09-01T21:56:00Z</dcterms:modified>
</cp:coreProperties>
</file>