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F2858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TANSAŞ İZMİR BÜYÜKŞEHİR BELEDİYESİ İC VE DIŞ TİCARET ANONİM ŞİRKETİ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İHTİYAC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(Marketing of Foodstuff and Necessity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BULVARI No:16  KONAK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ÖZFATURA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HABİBE SAİDE KUZEYLİ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TANFER ÖZKANLI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HÜSNÜ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0-232-483 48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</w:t>
            </w:r>
            <w:r>
              <w:rPr>
                <w:rFonts w:ascii="Arial" w:hAnsi="Arial"/>
                <w:color w:val="000000"/>
                <w:sz w:val="16"/>
              </w:rPr>
              <w:t>232-484 22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F28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</w:t>
            </w:r>
            <w:r>
              <w:rPr>
                <w:rFonts w:ascii="Arial" w:hAnsi="Arial"/>
                <w:color w:val="000000"/>
                <w:sz w:val="16"/>
              </w:rPr>
              <w:t xml:space="preserve"> yıl itibari ile net satışları aşağıda gösterilmiştir.</w:t>
            </w:r>
          </w:p>
        </w:tc>
        <w:tc>
          <w:tcPr>
            <w:tcW w:w="1134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26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260" w:type="dxa"/>
          </w:tcPr>
          <w:p w:rsidR="00000000" w:rsidRDefault="00DF285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38.801.035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260" w:type="dxa"/>
          </w:tcPr>
          <w:p w:rsidR="00000000" w:rsidRDefault="00DF285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84.356.142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</w:t>
            </w:r>
            <w:r>
              <w:rPr>
                <w:rFonts w:ascii="Arial" w:hAnsi="Arial"/>
                <w:color w:val="000000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rts ($) </w:t>
            </w:r>
          </w:p>
        </w:tc>
        <w:tc>
          <w:tcPr>
            <w:tcW w:w="241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DF28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77.329.358.000</w:t>
            </w:r>
          </w:p>
          <w:p w:rsidR="00000000" w:rsidRDefault="00DF28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377.676,96</w:t>
            </w:r>
          </w:p>
        </w:tc>
        <w:tc>
          <w:tcPr>
            <w:tcW w:w="2410" w:type="dxa"/>
          </w:tcPr>
          <w:p w:rsidR="00000000" w:rsidRDefault="00DF2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  <w:tc>
          <w:tcPr>
            <w:tcW w:w="1701" w:type="dxa"/>
          </w:tcPr>
          <w:p w:rsidR="00000000" w:rsidRDefault="00DF28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11.947.907.663</w:t>
            </w:r>
          </w:p>
          <w:p w:rsidR="00000000" w:rsidRDefault="00DF28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58.353,64</w:t>
            </w:r>
          </w:p>
        </w:tc>
        <w:tc>
          <w:tcPr>
            <w:tcW w:w="2268" w:type="dxa"/>
          </w:tcPr>
          <w:p w:rsidR="00000000" w:rsidRDefault="00DF2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DF28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167.711.420.000</w:t>
            </w:r>
          </w:p>
          <w:p w:rsidR="00000000" w:rsidRDefault="00DF28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536.298,98</w:t>
            </w:r>
          </w:p>
        </w:tc>
        <w:tc>
          <w:tcPr>
            <w:tcW w:w="2410" w:type="dxa"/>
          </w:tcPr>
          <w:p w:rsidR="00000000" w:rsidRDefault="00DF2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  <w:tc>
          <w:tcPr>
            <w:tcW w:w="1701" w:type="dxa"/>
          </w:tcPr>
          <w:p w:rsidR="00000000" w:rsidRDefault="00DF28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32.555.364.646</w:t>
            </w:r>
          </w:p>
          <w:p w:rsidR="00000000" w:rsidRDefault="00DF28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104.103,88</w:t>
            </w:r>
          </w:p>
        </w:tc>
        <w:tc>
          <w:tcPr>
            <w:tcW w:w="2268" w:type="dxa"/>
          </w:tcPr>
          <w:p w:rsidR="00000000" w:rsidRDefault="00DF285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0,038</w:t>
            </w:r>
          </w:p>
        </w:tc>
      </w:tr>
    </w:tbl>
    <w:p w:rsidR="00000000" w:rsidRDefault="00DF285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</w:t>
            </w:r>
            <w:r>
              <w:rPr>
                <w:rFonts w:ascii="Arial" w:hAnsi="Arial"/>
                <w:color w:val="000000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DF28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-MARMARİS MAĞAZASI</w:t>
            </w:r>
          </w:p>
        </w:tc>
        <w:tc>
          <w:tcPr>
            <w:tcW w:w="2043" w:type="dxa"/>
          </w:tcPr>
          <w:p w:rsidR="00000000" w:rsidRDefault="00DF28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05.06.97- 30.06.99</w:t>
            </w:r>
          </w:p>
        </w:tc>
        <w:tc>
          <w:tcPr>
            <w:tcW w:w="2209" w:type="dxa"/>
          </w:tcPr>
          <w:p w:rsidR="00000000" w:rsidRDefault="00DF28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1.695.489</w:t>
            </w:r>
          </w:p>
        </w:tc>
        <w:tc>
          <w:tcPr>
            <w:tcW w:w="1843" w:type="dxa"/>
          </w:tcPr>
          <w:p w:rsidR="00000000" w:rsidRDefault="00DF28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1.139.968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-MAĞAZALAR MODERNİZASYONU</w:t>
            </w:r>
          </w:p>
        </w:tc>
        <w:tc>
          <w:tcPr>
            <w:tcW w:w="2043" w:type="dxa"/>
          </w:tcPr>
          <w:p w:rsidR="00000000" w:rsidRDefault="00DF28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20.08.95 – 31.12.98</w:t>
            </w:r>
          </w:p>
        </w:tc>
        <w:tc>
          <w:tcPr>
            <w:tcW w:w="2209" w:type="dxa"/>
          </w:tcPr>
          <w:p w:rsidR="00000000" w:rsidRDefault="00DF28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2.152.843</w:t>
            </w:r>
          </w:p>
        </w:tc>
        <w:tc>
          <w:tcPr>
            <w:tcW w:w="1843" w:type="dxa"/>
          </w:tcPr>
          <w:p w:rsidR="00000000" w:rsidRDefault="00DF28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2.393.392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-ENTEGRE ET TESİSLERİ</w:t>
            </w:r>
          </w:p>
        </w:tc>
        <w:tc>
          <w:tcPr>
            <w:tcW w:w="2043" w:type="dxa"/>
          </w:tcPr>
          <w:p w:rsidR="00000000" w:rsidRDefault="00DF28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28.12.95 – 30.0</w:t>
            </w:r>
            <w:r>
              <w:rPr>
                <w:rFonts w:ascii="Arial" w:hAnsi="Arial"/>
                <w:color w:val="000000"/>
                <w:sz w:val="16"/>
              </w:rPr>
              <w:t>4.99</w:t>
            </w:r>
          </w:p>
        </w:tc>
        <w:tc>
          <w:tcPr>
            <w:tcW w:w="2209" w:type="dxa"/>
          </w:tcPr>
          <w:p w:rsidR="00000000" w:rsidRDefault="00DF28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281.272</w:t>
            </w:r>
          </w:p>
        </w:tc>
        <w:tc>
          <w:tcPr>
            <w:tcW w:w="1843" w:type="dxa"/>
          </w:tcPr>
          <w:p w:rsidR="00000000" w:rsidRDefault="00DF28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-KARŞIYAKA ALAYBEY MAĞ.</w:t>
            </w:r>
          </w:p>
        </w:tc>
        <w:tc>
          <w:tcPr>
            <w:tcW w:w="2043" w:type="dxa"/>
          </w:tcPr>
          <w:p w:rsidR="00000000" w:rsidRDefault="00DF28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22.07.98 – 22.07.2000</w:t>
            </w:r>
          </w:p>
        </w:tc>
        <w:tc>
          <w:tcPr>
            <w:tcW w:w="2209" w:type="dxa"/>
          </w:tcPr>
          <w:p w:rsidR="00000000" w:rsidRDefault="00DF28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549.001</w:t>
            </w:r>
          </w:p>
        </w:tc>
        <w:tc>
          <w:tcPr>
            <w:tcW w:w="1843" w:type="dxa"/>
          </w:tcPr>
          <w:p w:rsidR="00000000" w:rsidRDefault="00DF28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-BORNOVA AVM.</w:t>
            </w:r>
          </w:p>
        </w:tc>
        <w:tc>
          <w:tcPr>
            <w:tcW w:w="2043" w:type="dxa"/>
          </w:tcPr>
          <w:p w:rsidR="00000000" w:rsidRDefault="00DF28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22.07.98 – 22.07.2000</w:t>
            </w:r>
          </w:p>
        </w:tc>
        <w:tc>
          <w:tcPr>
            <w:tcW w:w="2209" w:type="dxa"/>
          </w:tcPr>
          <w:p w:rsidR="00000000" w:rsidRDefault="00DF28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2.928.168</w:t>
            </w:r>
          </w:p>
        </w:tc>
        <w:tc>
          <w:tcPr>
            <w:tcW w:w="1843" w:type="dxa"/>
          </w:tcPr>
          <w:p w:rsidR="00000000" w:rsidRDefault="00DF28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</w:t>
            </w:r>
            <w:r>
              <w:rPr>
                <w:rFonts w:ascii="Arial" w:hAnsi="Arial"/>
                <w:i/>
                <w:color w:val="000000"/>
                <w:sz w:val="16"/>
              </w:rPr>
              <w:t>ipations and  its portion in their  equity capital are shown below.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SİGORTA ACENT. LTD.ŞTİ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TARIM ÜRÜNLERİ LTD.ŞTİ.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İZBELTUR LTD.ŞTİ.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İZULAŞ 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SEHİR PLAN. TEN.İŞB.A.Ş.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362.500.000.-TL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İ.B.B.YAYINCILIK 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SU VE KANALİZASYON  HİZ.A.Ş.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3..000.000.000.-TL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İZBAK 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50.000.000.-TL 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ÜNİBEL A.Ş.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28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BEŞYILDIZ DIŞ.TİC.LTD.</w:t>
            </w:r>
          </w:p>
        </w:tc>
        <w:tc>
          <w:tcPr>
            <w:tcW w:w="2299" w:type="dxa"/>
          </w:tcPr>
          <w:p w:rsidR="00000000" w:rsidRDefault="00DF28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DF2858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</w:t>
            </w:r>
          </w:p>
        </w:tc>
      </w:tr>
    </w:tbl>
    <w:p w:rsidR="00000000" w:rsidRDefault="00DF2858">
      <w:pPr>
        <w:rPr>
          <w:rFonts w:ascii="Arial" w:hAnsi="Arial"/>
        </w:rPr>
      </w:pPr>
    </w:p>
    <w:p w:rsidR="00000000" w:rsidRDefault="00DF2858">
      <w:pPr>
        <w:rPr>
          <w:rFonts w:ascii="Arial" w:hAnsi="Arial"/>
        </w:rPr>
      </w:pPr>
    </w:p>
    <w:p w:rsidR="00000000" w:rsidRDefault="00DF2858">
      <w:pPr>
        <w:rPr>
          <w:rFonts w:ascii="Arial" w:hAnsi="Arial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 gö</w:t>
            </w:r>
            <w:r>
              <w:rPr>
                <w:rFonts w:ascii="Arial" w:hAnsi="Arial"/>
                <w:color w:val="000000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DF28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F285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F28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F28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F2858">
            <w:pPr>
              <w:pStyle w:val="Heading3"/>
            </w:pPr>
            <w:r>
              <w:t>Share Holders</w:t>
            </w:r>
          </w:p>
        </w:tc>
        <w:tc>
          <w:tcPr>
            <w:tcW w:w="1842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F28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F2858">
      <w:pPr>
        <w:tabs>
          <w:tab w:val="left" w:pos="567"/>
          <w:tab w:val="right" w:pos="5529"/>
          <w:tab w:val="decimal" w:pos="7371"/>
        </w:tabs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BANKASI A.Ş.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217.500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</w:t>
            </w:r>
            <w:r>
              <w:rPr>
                <w:rFonts w:ascii="Arial" w:hAnsi="Arial"/>
                <w:color w:val="000000"/>
                <w:sz w:val="16"/>
              </w:rPr>
              <w:t>OLDİNG A.Ş.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165.000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BÜYÜKŞEHİR BELEDİYESİ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77.178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KAPİTAL GROWN FUND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48.931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237.778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İL ÖZEL İDARE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2.836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ÇEŞME BELEDİYESİ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ARİZKO A.Ş.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TARİŞ AYMA A.Ş.</w:t>
            </w:r>
          </w:p>
        </w:tc>
        <w:tc>
          <w:tcPr>
            <w:tcW w:w="1842" w:type="dxa"/>
          </w:tcPr>
          <w:p w:rsidR="00000000" w:rsidRDefault="00DF2858">
            <w:pPr>
              <w:tabs>
                <w:tab w:val="right" w:pos="5529"/>
                <w:tab w:val="decimal" w:pos="7371"/>
              </w:tabs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</w:t>
            </w:r>
          </w:p>
        </w:tc>
        <w:tc>
          <w:tcPr>
            <w:tcW w:w="2410" w:type="dxa"/>
          </w:tcPr>
          <w:p w:rsidR="00000000" w:rsidRDefault="00DF2858">
            <w:pPr>
              <w:tabs>
                <w:tab w:val="left" w:pos="567"/>
                <w:tab w:val="right" w:pos="5529"/>
                <w:tab w:val="decimal" w:pos="7371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0,025</w:t>
            </w:r>
          </w:p>
        </w:tc>
      </w:tr>
    </w:tbl>
    <w:p w:rsidR="00000000" w:rsidRDefault="00DF2858">
      <w:pPr>
        <w:tabs>
          <w:tab w:val="left" w:pos="567"/>
          <w:tab w:val="right" w:pos="5529"/>
          <w:tab w:val="decimal" w:pos="7371"/>
        </w:tabs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858"/>
    <w:rsid w:val="00D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7A76-66B0-4AF2-8033-5FB3623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1999-04-13T18:23:00Z</cp:lastPrinted>
  <dcterms:created xsi:type="dcterms:W3CDTF">2022-09-01T21:56:00Z</dcterms:created>
  <dcterms:modified xsi:type="dcterms:W3CDTF">2022-09-01T21:56:00Z</dcterms:modified>
</cp:coreProperties>
</file>