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3A36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YAPI KREDİ KORAY GAYRİMENKUL YATIRIM ORTAKLIĞI A.Ş.</w:t>
            </w:r>
          </w:p>
        </w:tc>
      </w:tr>
    </w:tbl>
    <w:p w:rsidR="00000000" w:rsidRDefault="00C33A36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3A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33A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3A3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26.12.1996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3A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33A3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3A3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3A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C33A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3A3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GAYRİMENKUL YATIRIM ORTAKLIĞI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3A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33A3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3A36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(Real Estate Investment Corporation)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3A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33A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3A3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YAPI KREDİ PLAZA BÜYÜK</w:t>
            </w:r>
            <w:r>
              <w:rPr>
                <w:rFonts w:ascii="Arial" w:hAnsi="Arial"/>
                <w:color w:val="000000"/>
                <w:sz w:val="16"/>
              </w:rPr>
              <w:t xml:space="preserve">DERE CAD. </w:t>
            </w:r>
          </w:p>
          <w:p w:rsidR="00000000" w:rsidRDefault="00C33A3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 BLOK KAT:7 80620 LEVENT/İSTANBUL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3A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33A3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3A3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3A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C33A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3A3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R. HAKAN KODAL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3A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33A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3A3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ALİ İHSAN KARACAN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3A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33A3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3A3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MURAT KORAY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3A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33A3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3A3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SELÇUK ALTUN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3A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33A3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3A3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SELİM KORAY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3A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33A3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3A3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OSMAN BERKMEN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3A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33A3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3A3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SÜLEYMAN YERÇİL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3A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33A3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3A3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3A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33A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3A3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 (212) 284 13 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3A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33A3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3A3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3A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33A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3A3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90 (212) 284 13 58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3A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33A3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3A3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3A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C33A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3A3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3A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Employees)</w:t>
            </w:r>
          </w:p>
        </w:tc>
        <w:tc>
          <w:tcPr>
            <w:tcW w:w="142" w:type="dxa"/>
          </w:tcPr>
          <w:p w:rsidR="00000000" w:rsidRDefault="00C33A3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3A3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3A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33A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3A3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3A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C33A3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3A3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3A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C33A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3A3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3A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C33A3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3A3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3A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C33A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3A3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3A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C33A3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3A3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3A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C33A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3A36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25.000.000.000.000.-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3A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</w:t>
            </w:r>
            <w:r>
              <w:rPr>
                <w:rFonts w:ascii="Arial" w:hAnsi="Arial"/>
                <w:b/>
                <w:color w:val="000000"/>
                <w:sz w:val="16"/>
              </w:rPr>
              <w:t>ital)</w:t>
            </w:r>
          </w:p>
        </w:tc>
        <w:tc>
          <w:tcPr>
            <w:tcW w:w="142" w:type="dxa"/>
          </w:tcPr>
          <w:p w:rsidR="00000000" w:rsidRDefault="00C33A3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3A3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3A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C33A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3A3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5.000.000.000.000.-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3A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C33A3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3A3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3A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33A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3A3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3A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33A3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3A36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C33A36">
      <w:pPr>
        <w:pStyle w:val="BodyText"/>
        <w:rPr>
          <w:color w:val="auto"/>
        </w:rPr>
      </w:pPr>
    </w:p>
    <w:p w:rsidR="00000000" w:rsidRDefault="00C33A36">
      <w:pPr>
        <w:rPr>
          <w:rFonts w:ascii="Arial TUR" w:hAnsi="Arial TUR"/>
          <w:sz w:val="18"/>
        </w:rPr>
      </w:pPr>
    </w:p>
    <w:p w:rsidR="00000000" w:rsidRDefault="00C33A36">
      <w:pPr>
        <w:rPr>
          <w:rFonts w:ascii="Arial TUR" w:hAnsi="Arial TUR"/>
          <w:sz w:val="18"/>
        </w:rPr>
      </w:pPr>
    </w:p>
    <w:p w:rsidR="00000000" w:rsidRDefault="00C33A36">
      <w:pPr>
        <w:rPr>
          <w:rFonts w:ascii="Arial TUR" w:hAnsi="Arial TUR"/>
          <w:sz w:val="18"/>
        </w:rPr>
      </w:pPr>
    </w:p>
    <w:p w:rsidR="00000000" w:rsidRDefault="00C33A36">
      <w:pPr>
        <w:rPr>
          <w:rFonts w:ascii="Arial TUR" w:hAnsi="Arial TUR"/>
          <w:sz w:val="18"/>
        </w:rPr>
      </w:pPr>
    </w:p>
    <w:p w:rsidR="00000000" w:rsidRDefault="00C33A36">
      <w:pPr>
        <w:rPr>
          <w:rFonts w:ascii="Arial TUR" w:hAnsi="Arial TUR"/>
          <w:sz w:val="18"/>
        </w:rPr>
      </w:pPr>
    </w:p>
    <w:p w:rsidR="00000000" w:rsidRDefault="00C33A36">
      <w:pPr>
        <w:rPr>
          <w:rFonts w:ascii="Arial TUR" w:hAnsi="Arial TUR"/>
          <w:sz w:val="18"/>
        </w:rPr>
      </w:pPr>
    </w:p>
    <w:p w:rsidR="00000000" w:rsidRDefault="00C33A36">
      <w:pPr>
        <w:rPr>
          <w:rFonts w:ascii="Arial TUR" w:hAnsi="Arial TUR"/>
          <w:sz w:val="18"/>
        </w:rPr>
      </w:pPr>
    </w:p>
    <w:p w:rsidR="00000000" w:rsidRDefault="00C33A36">
      <w:pPr>
        <w:rPr>
          <w:rFonts w:ascii="Arial TUR" w:hAnsi="Arial TUR"/>
          <w:sz w:val="18"/>
        </w:rPr>
      </w:pPr>
    </w:p>
    <w:p w:rsidR="00000000" w:rsidRDefault="00C33A36">
      <w:pPr>
        <w:rPr>
          <w:rFonts w:ascii="Arial TUR" w:hAnsi="Arial TUR"/>
          <w:sz w:val="18"/>
        </w:rPr>
      </w:pPr>
    </w:p>
    <w:p w:rsidR="00000000" w:rsidRDefault="00C33A36">
      <w:pPr>
        <w:rPr>
          <w:rFonts w:ascii="Arial TUR" w:hAnsi="Arial TUR"/>
          <w:sz w:val="18"/>
        </w:rPr>
      </w:pPr>
    </w:p>
    <w:p w:rsidR="00000000" w:rsidRDefault="00C33A36">
      <w:pPr>
        <w:rPr>
          <w:rFonts w:ascii="Arial TUR" w:hAnsi="Arial TUR"/>
          <w:sz w:val="18"/>
        </w:rPr>
      </w:pPr>
    </w:p>
    <w:p w:rsidR="00000000" w:rsidRDefault="00C33A36">
      <w:pPr>
        <w:rPr>
          <w:rFonts w:ascii="Arial TUR" w:hAnsi="Arial TUR"/>
          <w:sz w:val="18"/>
        </w:rPr>
      </w:pPr>
    </w:p>
    <w:p w:rsidR="00000000" w:rsidRDefault="00C33A36">
      <w:pPr>
        <w:rPr>
          <w:rFonts w:ascii="Arial TUR" w:hAnsi="Arial TUR"/>
          <w:sz w:val="18"/>
        </w:rPr>
      </w:pPr>
    </w:p>
    <w:p w:rsidR="00000000" w:rsidRDefault="00C33A36">
      <w:pPr>
        <w:rPr>
          <w:rFonts w:ascii="Arial TUR" w:hAnsi="Arial TUR"/>
          <w:sz w:val="18"/>
        </w:rPr>
      </w:pPr>
    </w:p>
    <w:p w:rsidR="00000000" w:rsidRDefault="00C33A36">
      <w:pPr>
        <w:rPr>
          <w:rFonts w:ascii="Arial TUR" w:hAnsi="Arial TUR"/>
          <w:sz w:val="18"/>
        </w:rPr>
      </w:pPr>
    </w:p>
    <w:p w:rsidR="00000000" w:rsidRDefault="00C33A36">
      <w:pPr>
        <w:rPr>
          <w:rFonts w:ascii="Arial TUR" w:hAnsi="Arial TUR"/>
          <w:sz w:val="18"/>
        </w:rPr>
      </w:pPr>
    </w:p>
    <w:p w:rsidR="00000000" w:rsidRDefault="00C33A36">
      <w:pPr>
        <w:rPr>
          <w:rFonts w:ascii="Arial TUR" w:hAnsi="Arial TUR"/>
          <w:sz w:val="18"/>
        </w:rPr>
      </w:pPr>
    </w:p>
    <w:p w:rsidR="00000000" w:rsidRDefault="00C33A36">
      <w:pPr>
        <w:rPr>
          <w:rFonts w:ascii="Arial TUR" w:hAnsi="Arial TUR"/>
          <w:sz w:val="18"/>
        </w:rPr>
      </w:pPr>
    </w:p>
    <w:p w:rsidR="00000000" w:rsidRDefault="00C33A36">
      <w:pPr>
        <w:rPr>
          <w:rFonts w:ascii="Arial TUR" w:hAnsi="Arial TUR"/>
          <w:sz w:val="18"/>
        </w:rPr>
      </w:pPr>
    </w:p>
    <w:p w:rsidR="00000000" w:rsidRDefault="00C33A36">
      <w:pPr>
        <w:rPr>
          <w:rFonts w:ascii="Arial TUR" w:hAnsi="Arial TUR"/>
          <w:sz w:val="18"/>
        </w:rPr>
      </w:pPr>
    </w:p>
    <w:p w:rsidR="00000000" w:rsidRDefault="00C33A36">
      <w:pPr>
        <w:rPr>
          <w:rFonts w:ascii="Arial TUR" w:hAnsi="Arial TUR"/>
          <w:sz w:val="18"/>
        </w:rPr>
      </w:pPr>
    </w:p>
    <w:p w:rsidR="00000000" w:rsidRDefault="00C33A36">
      <w:pPr>
        <w:rPr>
          <w:rFonts w:ascii="Arial TUR" w:hAnsi="Arial TUR"/>
          <w:sz w:val="18"/>
        </w:rPr>
      </w:pPr>
    </w:p>
    <w:p w:rsidR="00000000" w:rsidRDefault="00C33A36">
      <w:pPr>
        <w:rPr>
          <w:rFonts w:ascii="Arial TUR" w:hAnsi="Arial TUR"/>
          <w:sz w:val="18"/>
        </w:rPr>
      </w:pPr>
    </w:p>
    <w:p w:rsidR="00000000" w:rsidRDefault="00C33A36">
      <w:pPr>
        <w:rPr>
          <w:rFonts w:ascii="Arial TUR" w:hAnsi="Arial TUR"/>
          <w:sz w:val="18"/>
        </w:rPr>
      </w:pPr>
    </w:p>
    <w:p w:rsidR="00000000" w:rsidRDefault="00C33A36">
      <w:pPr>
        <w:rPr>
          <w:rFonts w:ascii="Arial TUR" w:hAnsi="Arial TUR"/>
          <w:sz w:val="18"/>
        </w:rPr>
      </w:pPr>
    </w:p>
    <w:p w:rsidR="00000000" w:rsidRDefault="00C33A36">
      <w:pPr>
        <w:rPr>
          <w:rFonts w:ascii="Arial TUR" w:hAnsi="Arial TUR"/>
          <w:sz w:val="18"/>
        </w:rPr>
      </w:pPr>
    </w:p>
    <w:p w:rsidR="00000000" w:rsidRDefault="00C33A36">
      <w:pPr>
        <w:rPr>
          <w:rFonts w:ascii="Arial TUR" w:hAnsi="Arial TUR"/>
          <w:sz w:val="18"/>
        </w:rPr>
      </w:pPr>
    </w:p>
    <w:p w:rsidR="00000000" w:rsidRDefault="00C33A36">
      <w:pPr>
        <w:rPr>
          <w:rFonts w:ascii="Arial TUR" w:hAnsi="Arial TUR"/>
          <w:sz w:val="18"/>
        </w:rPr>
      </w:pPr>
    </w:p>
    <w:p w:rsidR="00000000" w:rsidRDefault="00C33A36">
      <w:pPr>
        <w:rPr>
          <w:rFonts w:ascii="Arial TUR" w:hAnsi="Arial TUR"/>
          <w:sz w:val="18"/>
        </w:rPr>
      </w:pPr>
    </w:p>
    <w:p w:rsidR="00000000" w:rsidRDefault="00C33A36">
      <w:pPr>
        <w:rPr>
          <w:rFonts w:ascii="Arial TUR" w:hAnsi="Arial TUR"/>
          <w:sz w:val="18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C33A3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Ortaklığın 31.12.1998 tarihli  portföy değer tablosu aşağıda verilmiştir.</w:t>
            </w:r>
          </w:p>
        </w:tc>
        <w:tc>
          <w:tcPr>
            <w:tcW w:w="1047" w:type="dxa"/>
          </w:tcPr>
          <w:p w:rsidR="00000000" w:rsidRDefault="00C33A36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3782" w:type="dxa"/>
          </w:tcPr>
          <w:p w:rsidR="00000000" w:rsidRDefault="00C33A36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The compositi</w:t>
            </w:r>
            <w:r>
              <w:rPr>
                <w:rFonts w:ascii="Arial TUR" w:hAnsi="Arial TUR"/>
                <w:i/>
                <w:sz w:val="16"/>
              </w:rPr>
              <w:t>on of the Company's portfolio as of 31.12.1998 is shown below.</w:t>
            </w:r>
          </w:p>
        </w:tc>
      </w:tr>
    </w:tbl>
    <w:p w:rsidR="00000000" w:rsidRDefault="00C33A36">
      <w:pPr>
        <w:rPr>
          <w:b/>
          <w:sz w:val="16"/>
          <w:u w:val="single"/>
        </w:rPr>
      </w:pPr>
    </w:p>
    <w:p w:rsidR="00000000" w:rsidRDefault="00C33A36">
      <w:pPr>
        <w:rPr>
          <w:rFonts w:ascii="Arial" w:hAnsi="Arial"/>
          <w:sz w:val="16"/>
          <w:u w:val="single"/>
        </w:rPr>
      </w:pPr>
    </w:p>
    <w:tbl>
      <w:tblPr>
        <w:tblW w:w="0" w:type="auto"/>
        <w:tblInd w:w="-1026" w:type="dxa"/>
        <w:tblLayout w:type="fixed"/>
        <w:tblLook w:val="0000" w:firstRow="0" w:lastRow="0" w:firstColumn="0" w:lastColumn="0" w:noHBand="0" w:noVBand="0"/>
      </w:tblPr>
      <w:tblGrid>
        <w:gridCol w:w="1418"/>
        <w:gridCol w:w="142"/>
        <w:gridCol w:w="1417"/>
        <w:gridCol w:w="1134"/>
        <w:gridCol w:w="142"/>
        <w:gridCol w:w="1276"/>
        <w:gridCol w:w="1134"/>
        <w:gridCol w:w="141"/>
        <w:gridCol w:w="1134"/>
        <w:gridCol w:w="993"/>
        <w:gridCol w:w="1134"/>
        <w:gridCol w:w="141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418" w:type="dxa"/>
          </w:tcPr>
          <w:p w:rsidR="00000000" w:rsidRDefault="00C33A36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000000" w:rsidRDefault="00C33A3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PORTFÖYDE YER ALAN VARLIKLARIN TÜRÜ</w:t>
            </w:r>
          </w:p>
        </w:tc>
        <w:tc>
          <w:tcPr>
            <w:tcW w:w="1559" w:type="dxa"/>
            <w:gridSpan w:val="2"/>
          </w:tcPr>
          <w:p w:rsidR="00000000" w:rsidRDefault="00C33A36">
            <w:pPr>
              <w:pStyle w:val="BodyText"/>
              <w:jc w:val="center"/>
              <w:rPr>
                <w:color w:val="auto"/>
                <w:sz w:val="16"/>
                <w:u w:val="none"/>
              </w:rPr>
            </w:pPr>
          </w:p>
          <w:p w:rsidR="00000000" w:rsidRDefault="00C33A36">
            <w:pPr>
              <w:pStyle w:val="BodyText"/>
              <w:jc w:val="center"/>
              <w:rPr>
                <w:color w:val="auto"/>
                <w:sz w:val="16"/>
                <w:u w:val="none"/>
              </w:rPr>
            </w:pPr>
            <w:r>
              <w:rPr>
                <w:color w:val="auto"/>
                <w:sz w:val="16"/>
                <w:u w:val="none"/>
              </w:rPr>
              <w:t>TANIM BİLGİLERİ</w:t>
            </w:r>
          </w:p>
          <w:p w:rsidR="00000000" w:rsidRDefault="00C33A3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YERİ/ALANI</w:t>
            </w:r>
          </w:p>
        </w:tc>
        <w:tc>
          <w:tcPr>
            <w:tcW w:w="1276" w:type="dxa"/>
            <w:gridSpan w:val="2"/>
          </w:tcPr>
          <w:p w:rsidR="00000000" w:rsidRDefault="00C33A36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000000" w:rsidRDefault="00C33A3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ALIŞ     MALİYETİ</w:t>
            </w:r>
          </w:p>
        </w:tc>
        <w:tc>
          <w:tcPr>
            <w:tcW w:w="1276" w:type="dxa"/>
          </w:tcPr>
          <w:p w:rsidR="00000000" w:rsidRDefault="00C33A36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000000" w:rsidRDefault="00C33A3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EKPERTİZ     RAPORU TARİHİ</w:t>
            </w:r>
          </w:p>
        </w:tc>
        <w:tc>
          <w:tcPr>
            <w:tcW w:w="1134" w:type="dxa"/>
          </w:tcPr>
          <w:p w:rsidR="00000000" w:rsidRDefault="00C33A36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  <w:p w:rsidR="00000000" w:rsidRDefault="00C33A3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EKSPERTİZ / MENKUL KIYMET RAİÇ DEĞERİ</w:t>
            </w:r>
          </w:p>
        </w:tc>
        <w:tc>
          <w:tcPr>
            <w:tcW w:w="1275" w:type="dxa"/>
            <w:gridSpan w:val="2"/>
          </w:tcPr>
          <w:p w:rsidR="00000000" w:rsidRDefault="00C33A36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  <w:p w:rsidR="00000000" w:rsidRDefault="00C33A3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BAKİYE BORÇ II</w:t>
            </w:r>
          </w:p>
        </w:tc>
        <w:tc>
          <w:tcPr>
            <w:tcW w:w="993" w:type="dxa"/>
          </w:tcPr>
          <w:p w:rsidR="00000000" w:rsidRDefault="00C33A36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000000" w:rsidRDefault="00C33A3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PORTFÖY DEĞERİ</w:t>
            </w:r>
          </w:p>
        </w:tc>
        <w:tc>
          <w:tcPr>
            <w:tcW w:w="1134" w:type="dxa"/>
          </w:tcPr>
          <w:p w:rsidR="00000000" w:rsidRDefault="00C33A36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000000" w:rsidRDefault="00C33A3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GRUP İ</w:t>
            </w:r>
            <w:r>
              <w:rPr>
                <w:rFonts w:ascii="Arial" w:hAnsi="Arial"/>
                <w:b/>
                <w:sz w:val="16"/>
              </w:rPr>
              <w:t>Çİ ORANLAR</w:t>
            </w:r>
          </w:p>
          <w:p w:rsidR="00000000" w:rsidRDefault="00C33A3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 % )</w:t>
            </w:r>
          </w:p>
        </w:tc>
        <w:tc>
          <w:tcPr>
            <w:tcW w:w="1417" w:type="dxa"/>
          </w:tcPr>
          <w:p w:rsidR="00000000" w:rsidRDefault="00C33A36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  <w:p w:rsidR="00000000" w:rsidRDefault="00C33A3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VARLIK GRUBUNUN PORTFÖYDEKİ ORANI</w:t>
            </w:r>
          </w:p>
          <w:p w:rsidR="00000000" w:rsidRDefault="00C33A3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 %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18" w:type="dxa"/>
          </w:tcPr>
          <w:p w:rsidR="00000000" w:rsidRDefault="00C33A36">
            <w:pPr>
              <w:pStyle w:val="BodyText3"/>
              <w:jc w:val="center"/>
              <w:rPr>
                <w:rFonts w:ascii="Arial" w:hAnsi="Arial"/>
                <w:b w:val="0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(Type Of The Properties In The Investment Portfolio)</w:t>
            </w:r>
          </w:p>
        </w:tc>
        <w:tc>
          <w:tcPr>
            <w:tcW w:w="1559" w:type="dxa"/>
            <w:gridSpan w:val="2"/>
          </w:tcPr>
          <w:p w:rsidR="00000000" w:rsidRDefault="00C33A36">
            <w:pPr>
              <w:pStyle w:val="BodyText"/>
              <w:jc w:val="center"/>
              <w:rPr>
                <w:i/>
                <w:color w:val="auto"/>
                <w:sz w:val="16"/>
                <w:u w:val="none"/>
              </w:rPr>
            </w:pPr>
            <w:r>
              <w:rPr>
                <w:i/>
                <w:color w:val="auto"/>
                <w:sz w:val="16"/>
                <w:u w:val="none"/>
              </w:rPr>
              <w:t>(Location And The Other Related Information)</w:t>
            </w:r>
          </w:p>
        </w:tc>
        <w:tc>
          <w:tcPr>
            <w:tcW w:w="1276" w:type="dxa"/>
            <w:gridSpan w:val="2"/>
          </w:tcPr>
          <w:p w:rsidR="00000000" w:rsidRDefault="00C33A3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(Acquisition Cost)</w:t>
            </w:r>
          </w:p>
        </w:tc>
        <w:tc>
          <w:tcPr>
            <w:tcW w:w="1276" w:type="dxa"/>
          </w:tcPr>
          <w:p w:rsidR="00000000" w:rsidRDefault="00C33A3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(Date Of The Valuation Report)</w:t>
            </w:r>
          </w:p>
        </w:tc>
        <w:tc>
          <w:tcPr>
            <w:tcW w:w="1134" w:type="dxa"/>
          </w:tcPr>
          <w:p w:rsidR="00000000" w:rsidRDefault="00C33A3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(Appraısed Amount /Market Value)</w:t>
            </w:r>
          </w:p>
        </w:tc>
        <w:tc>
          <w:tcPr>
            <w:tcW w:w="1275" w:type="dxa"/>
            <w:gridSpan w:val="2"/>
          </w:tcPr>
          <w:p w:rsidR="00000000" w:rsidRDefault="00C33A36">
            <w:pPr>
              <w:pStyle w:val="Heading2"/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(Outstanding In</w:t>
            </w:r>
            <w:r>
              <w:rPr>
                <w:rFonts w:ascii="Arial" w:hAnsi="Arial"/>
                <w:i/>
                <w:sz w:val="16"/>
              </w:rPr>
              <w:t>vestment)</w:t>
            </w:r>
          </w:p>
        </w:tc>
        <w:tc>
          <w:tcPr>
            <w:tcW w:w="993" w:type="dxa"/>
          </w:tcPr>
          <w:p w:rsidR="00000000" w:rsidRDefault="00C33A3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(Portfolio</w:t>
            </w:r>
          </w:p>
          <w:p w:rsidR="00000000" w:rsidRDefault="00C33A3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Value)</w:t>
            </w:r>
          </w:p>
        </w:tc>
        <w:tc>
          <w:tcPr>
            <w:tcW w:w="1134" w:type="dxa"/>
          </w:tcPr>
          <w:p w:rsidR="00000000" w:rsidRDefault="00C33A3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(Sub-Group Percentega)</w:t>
            </w:r>
          </w:p>
        </w:tc>
        <w:tc>
          <w:tcPr>
            <w:tcW w:w="1417" w:type="dxa"/>
          </w:tcPr>
          <w:p w:rsidR="00000000" w:rsidRDefault="00C33A3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(Overall Percentage)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482" w:type="dxa"/>
            <w:gridSpan w:val="12"/>
          </w:tcPr>
          <w:p w:rsidR="00000000" w:rsidRDefault="00C33A3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A) GAYRİMENKULLER </w:t>
            </w:r>
            <w:r>
              <w:rPr>
                <w:rFonts w:ascii="Arial" w:hAnsi="Arial"/>
                <w:b/>
                <w:i/>
                <w:sz w:val="16"/>
              </w:rPr>
              <w:t>(Real Estate)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482" w:type="dxa"/>
            <w:gridSpan w:val="12"/>
          </w:tcPr>
          <w:p w:rsidR="00000000" w:rsidRDefault="00C33A3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1) ARSA </w:t>
            </w:r>
            <w:r>
              <w:rPr>
                <w:rFonts w:ascii="Arial" w:hAnsi="Arial"/>
                <w:b/>
                <w:i/>
                <w:sz w:val="16"/>
              </w:rPr>
              <w:t>(Land)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0" w:type="dxa"/>
            <w:gridSpan w:val="2"/>
          </w:tcPr>
          <w:p w:rsidR="00000000" w:rsidRDefault="00C33A3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Arsa I</w:t>
            </w:r>
          </w:p>
        </w:tc>
        <w:tc>
          <w:tcPr>
            <w:tcW w:w="1417" w:type="dxa"/>
          </w:tcPr>
          <w:p w:rsidR="00000000" w:rsidRDefault="00C33A3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Göktürk Beldesi 6,800 m2 arsa</w:t>
            </w:r>
          </w:p>
        </w:tc>
        <w:tc>
          <w:tcPr>
            <w:tcW w:w="1134" w:type="dxa"/>
          </w:tcPr>
          <w:p w:rsidR="00000000" w:rsidRDefault="00C33A3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622.175</w:t>
            </w:r>
          </w:p>
        </w:tc>
        <w:tc>
          <w:tcPr>
            <w:tcW w:w="1418" w:type="dxa"/>
            <w:gridSpan w:val="2"/>
          </w:tcPr>
          <w:p w:rsidR="00000000" w:rsidRDefault="00C33A3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30-Ara-98</w:t>
            </w:r>
          </w:p>
        </w:tc>
        <w:tc>
          <w:tcPr>
            <w:tcW w:w="1275" w:type="dxa"/>
            <w:gridSpan w:val="2"/>
          </w:tcPr>
          <w:p w:rsidR="00000000" w:rsidRDefault="00C33A3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1.587.105</w:t>
            </w:r>
          </w:p>
        </w:tc>
        <w:tc>
          <w:tcPr>
            <w:tcW w:w="1134" w:type="dxa"/>
          </w:tcPr>
          <w:p w:rsidR="00000000" w:rsidRDefault="00C33A3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1.067.497</w:t>
            </w:r>
          </w:p>
        </w:tc>
        <w:tc>
          <w:tcPr>
            <w:tcW w:w="993" w:type="dxa"/>
          </w:tcPr>
          <w:p w:rsidR="00000000" w:rsidRDefault="00C33A3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519.608</w:t>
            </w:r>
          </w:p>
        </w:tc>
        <w:tc>
          <w:tcPr>
            <w:tcW w:w="1134" w:type="dxa"/>
          </w:tcPr>
          <w:p w:rsidR="00000000" w:rsidRDefault="00C33A3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10,05</w:t>
            </w:r>
          </w:p>
        </w:tc>
        <w:tc>
          <w:tcPr>
            <w:tcW w:w="1417" w:type="dxa"/>
          </w:tcPr>
          <w:p w:rsidR="00000000" w:rsidRDefault="00C33A3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2,33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0" w:type="dxa"/>
            <w:gridSpan w:val="2"/>
          </w:tcPr>
          <w:p w:rsidR="00000000" w:rsidRDefault="00C33A3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Arsa II</w:t>
            </w:r>
          </w:p>
        </w:tc>
        <w:tc>
          <w:tcPr>
            <w:tcW w:w="1417" w:type="dxa"/>
          </w:tcPr>
          <w:p w:rsidR="00000000" w:rsidRDefault="00C33A3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Göktürk Beldesi 5,600 m2 ar</w:t>
            </w:r>
            <w:r>
              <w:rPr>
                <w:rFonts w:ascii="Arial" w:hAnsi="Arial"/>
                <w:sz w:val="16"/>
              </w:rPr>
              <w:t>sa</w:t>
            </w:r>
          </w:p>
        </w:tc>
        <w:tc>
          <w:tcPr>
            <w:tcW w:w="1134" w:type="dxa"/>
          </w:tcPr>
          <w:p w:rsidR="00000000" w:rsidRDefault="00C33A3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125.000</w:t>
            </w:r>
          </w:p>
        </w:tc>
        <w:tc>
          <w:tcPr>
            <w:tcW w:w="1418" w:type="dxa"/>
            <w:gridSpan w:val="2"/>
          </w:tcPr>
          <w:p w:rsidR="00000000" w:rsidRDefault="00C33A3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15-Eyl-98</w:t>
            </w:r>
          </w:p>
        </w:tc>
        <w:tc>
          <w:tcPr>
            <w:tcW w:w="1275" w:type="dxa"/>
            <w:gridSpan w:val="2"/>
          </w:tcPr>
          <w:p w:rsidR="00000000" w:rsidRDefault="00C33A3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138.600</w:t>
            </w:r>
          </w:p>
        </w:tc>
        <w:tc>
          <w:tcPr>
            <w:tcW w:w="1134" w:type="dxa"/>
          </w:tcPr>
          <w:p w:rsidR="00000000" w:rsidRDefault="00C33A36">
            <w:pPr>
              <w:rPr>
                <w:rFonts w:ascii="Arial" w:hAnsi="Arial"/>
                <w:sz w:val="16"/>
              </w:rPr>
            </w:pPr>
          </w:p>
        </w:tc>
        <w:tc>
          <w:tcPr>
            <w:tcW w:w="993" w:type="dxa"/>
          </w:tcPr>
          <w:p w:rsidR="00000000" w:rsidRDefault="00C33A36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138.600</w:t>
            </w:r>
          </w:p>
        </w:tc>
        <w:tc>
          <w:tcPr>
            <w:tcW w:w="1134" w:type="dxa"/>
          </w:tcPr>
          <w:p w:rsidR="00000000" w:rsidRDefault="00C33A3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0,88</w:t>
            </w:r>
          </w:p>
        </w:tc>
        <w:tc>
          <w:tcPr>
            <w:tcW w:w="1417" w:type="dxa"/>
          </w:tcPr>
          <w:p w:rsidR="00000000" w:rsidRDefault="00C33A3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0,62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0" w:type="dxa"/>
            <w:gridSpan w:val="2"/>
          </w:tcPr>
          <w:p w:rsidR="00000000" w:rsidRDefault="00C33A3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Arsa III</w:t>
            </w:r>
          </w:p>
        </w:tc>
        <w:tc>
          <w:tcPr>
            <w:tcW w:w="1417" w:type="dxa"/>
          </w:tcPr>
          <w:p w:rsidR="00000000" w:rsidRDefault="00C33A3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Göktürk Beldesi 43.626 m2 arsa</w:t>
            </w:r>
          </w:p>
        </w:tc>
        <w:tc>
          <w:tcPr>
            <w:tcW w:w="1134" w:type="dxa"/>
          </w:tcPr>
          <w:p w:rsidR="00000000" w:rsidRDefault="00C33A3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1.314.730</w:t>
            </w:r>
          </w:p>
        </w:tc>
        <w:tc>
          <w:tcPr>
            <w:tcW w:w="1418" w:type="dxa"/>
            <w:gridSpan w:val="2"/>
          </w:tcPr>
          <w:p w:rsidR="00000000" w:rsidRDefault="00C33A3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30-Ara-98</w:t>
            </w:r>
          </w:p>
        </w:tc>
        <w:tc>
          <w:tcPr>
            <w:tcW w:w="1275" w:type="dxa"/>
            <w:gridSpan w:val="2"/>
          </w:tcPr>
          <w:p w:rsidR="00000000" w:rsidRDefault="00C33A3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11.708.088</w:t>
            </w:r>
          </w:p>
        </w:tc>
        <w:tc>
          <w:tcPr>
            <w:tcW w:w="1134" w:type="dxa"/>
          </w:tcPr>
          <w:p w:rsidR="00000000" w:rsidRDefault="00C33A3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6.848.621 </w:t>
            </w:r>
          </w:p>
        </w:tc>
        <w:tc>
          <w:tcPr>
            <w:tcW w:w="993" w:type="dxa"/>
          </w:tcPr>
          <w:p w:rsidR="00000000" w:rsidRDefault="00C33A36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4.859.467</w:t>
            </w:r>
          </w:p>
        </w:tc>
        <w:tc>
          <w:tcPr>
            <w:tcW w:w="1134" w:type="dxa"/>
          </w:tcPr>
          <w:p w:rsidR="00000000" w:rsidRDefault="00C33A3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74,11</w:t>
            </w:r>
          </w:p>
        </w:tc>
        <w:tc>
          <w:tcPr>
            <w:tcW w:w="1417" w:type="dxa"/>
          </w:tcPr>
          <w:p w:rsidR="00000000" w:rsidRDefault="00C33A3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21,8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0" w:type="dxa"/>
            <w:gridSpan w:val="2"/>
          </w:tcPr>
          <w:p w:rsidR="00000000" w:rsidRDefault="00C33A3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Arsa IV</w:t>
            </w:r>
          </w:p>
        </w:tc>
        <w:tc>
          <w:tcPr>
            <w:tcW w:w="1417" w:type="dxa"/>
          </w:tcPr>
          <w:p w:rsidR="00000000" w:rsidRDefault="00C33A3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Göktürk Beldesi 10,132 m2 arsa</w:t>
            </w:r>
          </w:p>
        </w:tc>
        <w:tc>
          <w:tcPr>
            <w:tcW w:w="1134" w:type="dxa"/>
          </w:tcPr>
          <w:p w:rsidR="00000000" w:rsidRDefault="00C33A3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305.365</w:t>
            </w:r>
          </w:p>
        </w:tc>
        <w:tc>
          <w:tcPr>
            <w:tcW w:w="1418" w:type="dxa"/>
            <w:gridSpan w:val="2"/>
          </w:tcPr>
          <w:p w:rsidR="00000000" w:rsidRDefault="00C33A3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30-Ara-98</w:t>
            </w:r>
          </w:p>
        </w:tc>
        <w:tc>
          <w:tcPr>
            <w:tcW w:w="1275" w:type="dxa"/>
            <w:gridSpan w:val="2"/>
          </w:tcPr>
          <w:p w:rsidR="00000000" w:rsidRDefault="00C33A3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2.364.787</w:t>
            </w:r>
          </w:p>
        </w:tc>
        <w:tc>
          <w:tcPr>
            <w:tcW w:w="1134" w:type="dxa"/>
          </w:tcPr>
          <w:p w:rsidR="00000000" w:rsidRDefault="00C33A3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1.590.570</w:t>
            </w:r>
          </w:p>
        </w:tc>
        <w:tc>
          <w:tcPr>
            <w:tcW w:w="993" w:type="dxa"/>
          </w:tcPr>
          <w:p w:rsidR="00000000" w:rsidRDefault="00C33A36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774.217</w:t>
            </w:r>
          </w:p>
        </w:tc>
        <w:tc>
          <w:tcPr>
            <w:tcW w:w="1134" w:type="dxa"/>
          </w:tcPr>
          <w:p w:rsidR="00000000" w:rsidRDefault="00C33A3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14,97</w:t>
            </w:r>
          </w:p>
        </w:tc>
        <w:tc>
          <w:tcPr>
            <w:tcW w:w="1417" w:type="dxa"/>
          </w:tcPr>
          <w:p w:rsidR="00000000" w:rsidRDefault="00C33A3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3,</w:t>
            </w:r>
            <w:r>
              <w:rPr>
                <w:rFonts w:ascii="Arial" w:hAnsi="Arial"/>
                <w:sz w:val="16"/>
              </w:rPr>
              <w:t>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482" w:type="dxa"/>
            <w:gridSpan w:val="12"/>
          </w:tcPr>
          <w:p w:rsidR="00000000" w:rsidRDefault="00C33A3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2) BİNALAR </w:t>
            </w:r>
            <w:r>
              <w:rPr>
                <w:rFonts w:ascii="Arial" w:hAnsi="Arial"/>
                <w:b/>
                <w:i/>
                <w:sz w:val="16"/>
              </w:rPr>
              <w:t>(Buildings)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0" w:type="dxa"/>
            <w:gridSpan w:val="2"/>
          </w:tcPr>
          <w:p w:rsidR="00000000" w:rsidRDefault="00C33A3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YK Plaza</w:t>
            </w:r>
          </w:p>
        </w:tc>
        <w:tc>
          <w:tcPr>
            <w:tcW w:w="1417" w:type="dxa"/>
          </w:tcPr>
          <w:p w:rsidR="00000000" w:rsidRDefault="00C33A3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 Katta brüt 9,720 ofis alanı</w:t>
            </w:r>
          </w:p>
        </w:tc>
        <w:tc>
          <w:tcPr>
            <w:tcW w:w="1134" w:type="dxa"/>
          </w:tcPr>
          <w:p w:rsidR="00000000" w:rsidRDefault="00C33A3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2.600.101</w:t>
            </w:r>
          </w:p>
        </w:tc>
        <w:tc>
          <w:tcPr>
            <w:tcW w:w="1418" w:type="dxa"/>
            <w:gridSpan w:val="2"/>
          </w:tcPr>
          <w:p w:rsidR="00000000" w:rsidRDefault="00C33A3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25-Ara-98</w:t>
            </w:r>
          </w:p>
        </w:tc>
        <w:tc>
          <w:tcPr>
            <w:tcW w:w="1275" w:type="dxa"/>
            <w:gridSpan w:val="2"/>
          </w:tcPr>
          <w:p w:rsidR="00000000" w:rsidRDefault="00C33A3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8.164.063</w:t>
            </w:r>
          </w:p>
          <w:p w:rsidR="00000000" w:rsidRDefault="00C33A36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C33A36">
            <w:pPr>
              <w:rPr>
                <w:rFonts w:ascii="Arial" w:hAnsi="Arial"/>
                <w:sz w:val="16"/>
              </w:rPr>
            </w:pPr>
          </w:p>
        </w:tc>
        <w:tc>
          <w:tcPr>
            <w:tcW w:w="993" w:type="dxa"/>
          </w:tcPr>
          <w:p w:rsidR="00000000" w:rsidRDefault="00C33A36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8.164.063</w:t>
            </w:r>
          </w:p>
        </w:tc>
        <w:tc>
          <w:tcPr>
            <w:tcW w:w="1134" w:type="dxa"/>
          </w:tcPr>
          <w:p w:rsidR="00000000" w:rsidRDefault="00C33A3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417" w:type="dxa"/>
          </w:tcPr>
          <w:p w:rsidR="00000000" w:rsidRDefault="00C33A3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36,63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0" w:type="dxa"/>
            <w:gridSpan w:val="2"/>
          </w:tcPr>
          <w:p w:rsidR="00000000" w:rsidRDefault="00C33A3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3)GAYRİMENKUL PROJELERİ </w:t>
            </w:r>
            <w:r>
              <w:rPr>
                <w:rFonts w:ascii="Arial" w:hAnsi="Arial"/>
                <w:b/>
                <w:i/>
                <w:sz w:val="16"/>
              </w:rPr>
              <w:t>(Real Estate Projects)</w:t>
            </w:r>
          </w:p>
        </w:tc>
        <w:tc>
          <w:tcPr>
            <w:tcW w:w="1417" w:type="dxa"/>
          </w:tcPr>
          <w:p w:rsidR="00000000" w:rsidRDefault="00C33A36">
            <w:pPr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C33A36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418" w:type="dxa"/>
            <w:gridSpan w:val="2"/>
          </w:tcPr>
          <w:p w:rsidR="00000000" w:rsidRDefault="00C33A36">
            <w:pPr>
              <w:rPr>
                <w:rFonts w:ascii="Arial" w:hAnsi="Arial"/>
                <w:sz w:val="16"/>
              </w:rPr>
            </w:pPr>
          </w:p>
        </w:tc>
        <w:tc>
          <w:tcPr>
            <w:tcW w:w="1275" w:type="dxa"/>
            <w:gridSpan w:val="2"/>
          </w:tcPr>
          <w:p w:rsidR="00000000" w:rsidRDefault="00C33A36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C33A36">
            <w:pPr>
              <w:rPr>
                <w:rFonts w:ascii="Arial" w:hAnsi="Arial"/>
                <w:sz w:val="16"/>
              </w:rPr>
            </w:pPr>
          </w:p>
        </w:tc>
        <w:tc>
          <w:tcPr>
            <w:tcW w:w="993" w:type="dxa"/>
          </w:tcPr>
          <w:p w:rsidR="00000000" w:rsidRDefault="00C33A36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134" w:type="dxa"/>
          </w:tcPr>
          <w:p w:rsidR="00000000" w:rsidRDefault="00C33A36">
            <w:pPr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</w:tcPr>
          <w:p w:rsidR="00000000" w:rsidRDefault="00C33A3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0" w:type="dxa"/>
            <w:gridSpan w:val="2"/>
          </w:tcPr>
          <w:p w:rsidR="00000000" w:rsidRDefault="00C33A3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KEMER COUNTRY</w:t>
            </w:r>
          </w:p>
          <w:p w:rsidR="00000000" w:rsidRDefault="00C33A3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(Yalıkonaklar )</w:t>
            </w:r>
          </w:p>
        </w:tc>
        <w:tc>
          <w:tcPr>
            <w:tcW w:w="1417" w:type="dxa"/>
          </w:tcPr>
          <w:p w:rsidR="00000000" w:rsidRDefault="00C33A3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53 bağımsız bölümün %21.08</w:t>
            </w:r>
          </w:p>
        </w:tc>
        <w:tc>
          <w:tcPr>
            <w:tcW w:w="1134" w:type="dxa"/>
          </w:tcPr>
          <w:p w:rsidR="00000000" w:rsidRDefault="00C33A3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1.203.550</w:t>
            </w:r>
          </w:p>
        </w:tc>
        <w:tc>
          <w:tcPr>
            <w:tcW w:w="1418" w:type="dxa"/>
            <w:gridSpan w:val="2"/>
          </w:tcPr>
          <w:p w:rsidR="00000000" w:rsidRDefault="00C33A3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30-Ara-98</w:t>
            </w:r>
          </w:p>
        </w:tc>
        <w:tc>
          <w:tcPr>
            <w:tcW w:w="1275" w:type="dxa"/>
            <w:gridSpan w:val="2"/>
          </w:tcPr>
          <w:p w:rsidR="00000000" w:rsidRDefault="00C33A3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1.477.680</w:t>
            </w:r>
          </w:p>
        </w:tc>
        <w:tc>
          <w:tcPr>
            <w:tcW w:w="1134" w:type="dxa"/>
          </w:tcPr>
          <w:p w:rsidR="00000000" w:rsidRDefault="00C33A3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993" w:type="dxa"/>
          </w:tcPr>
          <w:p w:rsidR="00000000" w:rsidRDefault="00C33A3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1.477.680</w:t>
            </w:r>
          </w:p>
        </w:tc>
        <w:tc>
          <w:tcPr>
            <w:tcW w:w="1134" w:type="dxa"/>
          </w:tcPr>
          <w:p w:rsidR="00000000" w:rsidRDefault="00C33A3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44,17</w:t>
            </w:r>
          </w:p>
        </w:tc>
        <w:tc>
          <w:tcPr>
            <w:tcW w:w="1417" w:type="dxa"/>
          </w:tcPr>
          <w:p w:rsidR="00000000" w:rsidRDefault="00C33A3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6,63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0" w:type="dxa"/>
            <w:gridSpan w:val="2"/>
          </w:tcPr>
          <w:p w:rsidR="00000000" w:rsidRDefault="00C33A3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ELİT PLAZA (Condominum Katları)</w:t>
            </w:r>
          </w:p>
        </w:tc>
        <w:tc>
          <w:tcPr>
            <w:tcW w:w="1417" w:type="dxa"/>
          </w:tcPr>
          <w:p w:rsidR="00000000" w:rsidRDefault="00C33A3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 Katta toplam brüt alanı 2,040 olan condominum katları</w:t>
            </w:r>
          </w:p>
        </w:tc>
        <w:tc>
          <w:tcPr>
            <w:tcW w:w="1134" w:type="dxa"/>
          </w:tcPr>
          <w:p w:rsidR="00000000" w:rsidRDefault="00C33A3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1.155.408</w:t>
            </w:r>
          </w:p>
        </w:tc>
        <w:tc>
          <w:tcPr>
            <w:tcW w:w="1418" w:type="dxa"/>
            <w:gridSpan w:val="2"/>
          </w:tcPr>
          <w:p w:rsidR="00000000" w:rsidRDefault="00C33A3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11-Ara-98</w:t>
            </w:r>
          </w:p>
        </w:tc>
        <w:tc>
          <w:tcPr>
            <w:tcW w:w="1275" w:type="dxa"/>
            <w:gridSpan w:val="2"/>
          </w:tcPr>
          <w:p w:rsidR="00000000" w:rsidRDefault="00C33A3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1.888.130</w:t>
            </w:r>
          </w:p>
        </w:tc>
        <w:tc>
          <w:tcPr>
            <w:tcW w:w="1134" w:type="dxa"/>
          </w:tcPr>
          <w:p w:rsidR="00000000" w:rsidRDefault="00C33A36">
            <w:pPr>
              <w:rPr>
                <w:rFonts w:ascii="Arial" w:hAnsi="Arial"/>
                <w:sz w:val="16"/>
              </w:rPr>
            </w:pPr>
          </w:p>
        </w:tc>
        <w:tc>
          <w:tcPr>
            <w:tcW w:w="993" w:type="dxa"/>
          </w:tcPr>
          <w:p w:rsidR="00000000" w:rsidRDefault="00C33A36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1.868.130</w:t>
            </w:r>
          </w:p>
        </w:tc>
        <w:tc>
          <w:tcPr>
            <w:tcW w:w="1134" w:type="dxa"/>
          </w:tcPr>
          <w:p w:rsidR="00000000" w:rsidRDefault="00C33A3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55,83</w:t>
            </w:r>
          </w:p>
        </w:tc>
        <w:tc>
          <w:tcPr>
            <w:tcW w:w="1417" w:type="dxa"/>
          </w:tcPr>
          <w:p w:rsidR="00000000" w:rsidRDefault="00C33A3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8,38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482" w:type="dxa"/>
            <w:gridSpan w:val="12"/>
          </w:tcPr>
          <w:p w:rsidR="00000000" w:rsidRDefault="00C33A3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B) MÜLKİYETE GEÇİRİLMEMİŞ VARLIKLAR </w:t>
            </w:r>
            <w:r>
              <w:rPr>
                <w:rFonts w:ascii="Arial" w:hAnsi="Arial"/>
                <w:b/>
                <w:i/>
                <w:sz w:val="16"/>
              </w:rPr>
              <w:t>(Assets Not Acquired To Proprietor</w:t>
            </w:r>
            <w:r>
              <w:rPr>
                <w:rFonts w:ascii="Arial" w:hAnsi="Arial"/>
                <w:b/>
                <w:i/>
                <w:sz w:val="16"/>
              </w:rPr>
              <w:t>ship)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482" w:type="dxa"/>
            <w:gridSpan w:val="12"/>
          </w:tcPr>
          <w:p w:rsidR="00000000" w:rsidRDefault="00C33A3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Gayrimenkul Proje Avansları </w:t>
            </w:r>
            <w:r>
              <w:rPr>
                <w:rFonts w:ascii="Arial" w:hAnsi="Arial"/>
                <w:b/>
                <w:i/>
                <w:sz w:val="16"/>
              </w:rPr>
              <w:t>(Real Estate Project Advances)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0" w:type="dxa"/>
            <w:gridSpan w:val="2"/>
          </w:tcPr>
          <w:p w:rsidR="00000000" w:rsidRDefault="00C33A3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İSTANBUL-İSTANBUL PROJESİ</w:t>
            </w:r>
          </w:p>
        </w:tc>
        <w:tc>
          <w:tcPr>
            <w:tcW w:w="1417" w:type="dxa"/>
          </w:tcPr>
          <w:p w:rsidR="00000000" w:rsidRDefault="00C33A3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Toplam 8,122  m2 arsa avansı </w:t>
            </w:r>
          </w:p>
        </w:tc>
        <w:tc>
          <w:tcPr>
            <w:tcW w:w="1134" w:type="dxa"/>
          </w:tcPr>
          <w:p w:rsidR="00000000" w:rsidRDefault="00C33A3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369.784</w:t>
            </w:r>
          </w:p>
        </w:tc>
        <w:tc>
          <w:tcPr>
            <w:tcW w:w="1418" w:type="dxa"/>
            <w:gridSpan w:val="2"/>
          </w:tcPr>
          <w:p w:rsidR="00000000" w:rsidRDefault="00C33A3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30-Ara-98</w:t>
            </w:r>
          </w:p>
        </w:tc>
        <w:tc>
          <w:tcPr>
            <w:tcW w:w="1275" w:type="dxa"/>
            <w:gridSpan w:val="2"/>
          </w:tcPr>
          <w:p w:rsidR="00000000" w:rsidRDefault="00C33A3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369.784</w:t>
            </w:r>
          </w:p>
        </w:tc>
        <w:tc>
          <w:tcPr>
            <w:tcW w:w="1134" w:type="dxa"/>
          </w:tcPr>
          <w:p w:rsidR="00000000" w:rsidRDefault="00C33A36">
            <w:pPr>
              <w:rPr>
                <w:rFonts w:ascii="Arial" w:hAnsi="Arial"/>
                <w:sz w:val="16"/>
              </w:rPr>
            </w:pPr>
          </w:p>
        </w:tc>
        <w:tc>
          <w:tcPr>
            <w:tcW w:w="993" w:type="dxa"/>
          </w:tcPr>
          <w:p w:rsidR="00000000" w:rsidRDefault="00C33A36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369.784</w:t>
            </w:r>
          </w:p>
        </w:tc>
        <w:tc>
          <w:tcPr>
            <w:tcW w:w="1134" w:type="dxa"/>
          </w:tcPr>
          <w:p w:rsidR="00000000" w:rsidRDefault="00C33A3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9,19</w:t>
            </w:r>
          </w:p>
        </w:tc>
        <w:tc>
          <w:tcPr>
            <w:tcW w:w="1417" w:type="dxa"/>
          </w:tcPr>
          <w:p w:rsidR="00000000" w:rsidRDefault="00C33A3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0" w:type="dxa"/>
            <w:gridSpan w:val="2"/>
          </w:tcPr>
          <w:p w:rsidR="00000000" w:rsidRDefault="00C33A36">
            <w:pPr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</w:tcPr>
          <w:p w:rsidR="00000000" w:rsidRDefault="00C33A3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İnşaat ve Proje Geliştirme Masrafları</w:t>
            </w:r>
          </w:p>
        </w:tc>
        <w:tc>
          <w:tcPr>
            <w:tcW w:w="1134" w:type="dxa"/>
          </w:tcPr>
          <w:p w:rsidR="00000000" w:rsidRDefault="00C33A3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308.322</w:t>
            </w:r>
          </w:p>
        </w:tc>
        <w:tc>
          <w:tcPr>
            <w:tcW w:w="1418" w:type="dxa"/>
            <w:gridSpan w:val="2"/>
          </w:tcPr>
          <w:p w:rsidR="00000000" w:rsidRDefault="00C33A3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Kas-98-Ara-98</w:t>
            </w:r>
          </w:p>
        </w:tc>
        <w:tc>
          <w:tcPr>
            <w:tcW w:w="1275" w:type="dxa"/>
            <w:gridSpan w:val="2"/>
          </w:tcPr>
          <w:p w:rsidR="00000000" w:rsidRDefault="00C33A36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C33A36">
            <w:pPr>
              <w:rPr>
                <w:rFonts w:ascii="Arial" w:hAnsi="Arial"/>
                <w:sz w:val="16"/>
              </w:rPr>
            </w:pPr>
          </w:p>
        </w:tc>
        <w:tc>
          <w:tcPr>
            <w:tcW w:w="993" w:type="dxa"/>
          </w:tcPr>
          <w:p w:rsidR="00000000" w:rsidRDefault="00C33A36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308.322</w:t>
            </w:r>
          </w:p>
        </w:tc>
        <w:tc>
          <w:tcPr>
            <w:tcW w:w="1134" w:type="dxa"/>
          </w:tcPr>
          <w:p w:rsidR="00000000" w:rsidRDefault="00C33A3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7,66</w:t>
            </w:r>
          </w:p>
        </w:tc>
        <w:tc>
          <w:tcPr>
            <w:tcW w:w="1417" w:type="dxa"/>
          </w:tcPr>
          <w:p w:rsidR="00000000" w:rsidRDefault="00C33A3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482" w:type="dxa"/>
            <w:gridSpan w:val="12"/>
          </w:tcPr>
          <w:p w:rsidR="00000000" w:rsidRDefault="00C33A36">
            <w:pPr>
              <w:pStyle w:val="Heading3"/>
            </w:pPr>
            <w:r>
              <w:t>C</w:t>
            </w:r>
            <w:r>
              <w:t xml:space="preserve">) MENKUL KIYMETLER </w:t>
            </w:r>
            <w:r>
              <w:rPr>
                <w:i/>
              </w:rPr>
              <w:t>(Securities)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0" w:type="dxa"/>
            <w:gridSpan w:val="2"/>
          </w:tcPr>
          <w:p w:rsidR="00000000" w:rsidRDefault="00C33A3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1) Hazine Bonosu /  Devlet Tahvili </w:t>
            </w:r>
            <w:r>
              <w:rPr>
                <w:rFonts w:ascii="Arial" w:hAnsi="Arial"/>
                <w:b/>
                <w:i/>
                <w:sz w:val="16"/>
              </w:rPr>
              <w:t>(Treasury Bill and Bonds)</w:t>
            </w:r>
          </w:p>
        </w:tc>
        <w:tc>
          <w:tcPr>
            <w:tcW w:w="1417" w:type="dxa"/>
          </w:tcPr>
          <w:p w:rsidR="00000000" w:rsidRDefault="00C33A36">
            <w:pPr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C33A36">
            <w:pPr>
              <w:rPr>
                <w:rFonts w:ascii="Arial" w:hAnsi="Arial"/>
                <w:sz w:val="16"/>
              </w:rPr>
            </w:pPr>
          </w:p>
        </w:tc>
        <w:tc>
          <w:tcPr>
            <w:tcW w:w="1418" w:type="dxa"/>
            <w:gridSpan w:val="2"/>
          </w:tcPr>
          <w:p w:rsidR="00000000" w:rsidRDefault="00C33A36">
            <w:pPr>
              <w:rPr>
                <w:rFonts w:ascii="Arial" w:hAnsi="Arial"/>
                <w:sz w:val="16"/>
              </w:rPr>
            </w:pPr>
          </w:p>
        </w:tc>
        <w:tc>
          <w:tcPr>
            <w:tcW w:w="1275" w:type="dxa"/>
            <w:gridSpan w:val="2"/>
          </w:tcPr>
          <w:p w:rsidR="00000000" w:rsidRDefault="00C33A36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C33A36">
            <w:pPr>
              <w:rPr>
                <w:rFonts w:ascii="Arial" w:hAnsi="Arial"/>
                <w:sz w:val="16"/>
              </w:rPr>
            </w:pPr>
          </w:p>
        </w:tc>
        <w:tc>
          <w:tcPr>
            <w:tcW w:w="993" w:type="dxa"/>
          </w:tcPr>
          <w:p w:rsidR="00000000" w:rsidRDefault="00C33A3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2.949.161</w:t>
            </w:r>
          </w:p>
        </w:tc>
        <w:tc>
          <w:tcPr>
            <w:tcW w:w="1134" w:type="dxa"/>
          </w:tcPr>
          <w:p w:rsidR="00000000" w:rsidRDefault="00C33A3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77,42</w:t>
            </w:r>
          </w:p>
        </w:tc>
        <w:tc>
          <w:tcPr>
            <w:tcW w:w="1417" w:type="dxa"/>
          </w:tcPr>
          <w:p w:rsidR="00000000" w:rsidRDefault="00C33A3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0" w:type="dxa"/>
            <w:gridSpan w:val="2"/>
          </w:tcPr>
          <w:p w:rsidR="00000000" w:rsidRDefault="00C33A3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2 ) Ters Repo </w:t>
            </w:r>
            <w:r>
              <w:rPr>
                <w:rFonts w:ascii="Arial" w:hAnsi="Arial"/>
                <w:b/>
                <w:i/>
                <w:sz w:val="16"/>
              </w:rPr>
              <w:t>(Contraversary Repo)</w:t>
            </w:r>
          </w:p>
        </w:tc>
        <w:tc>
          <w:tcPr>
            <w:tcW w:w="1417" w:type="dxa"/>
          </w:tcPr>
          <w:p w:rsidR="00000000" w:rsidRDefault="00C33A36">
            <w:pPr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C33A36">
            <w:pPr>
              <w:rPr>
                <w:rFonts w:ascii="Arial" w:hAnsi="Arial"/>
                <w:sz w:val="16"/>
              </w:rPr>
            </w:pPr>
          </w:p>
        </w:tc>
        <w:tc>
          <w:tcPr>
            <w:tcW w:w="1418" w:type="dxa"/>
            <w:gridSpan w:val="2"/>
          </w:tcPr>
          <w:p w:rsidR="00000000" w:rsidRDefault="00C33A36">
            <w:pPr>
              <w:rPr>
                <w:rFonts w:ascii="Arial" w:hAnsi="Arial"/>
                <w:sz w:val="16"/>
              </w:rPr>
            </w:pPr>
          </w:p>
        </w:tc>
        <w:tc>
          <w:tcPr>
            <w:tcW w:w="1275" w:type="dxa"/>
            <w:gridSpan w:val="2"/>
          </w:tcPr>
          <w:p w:rsidR="00000000" w:rsidRDefault="00C33A36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C33A36">
            <w:pPr>
              <w:rPr>
                <w:rFonts w:ascii="Arial" w:hAnsi="Arial"/>
                <w:sz w:val="16"/>
              </w:rPr>
            </w:pPr>
          </w:p>
        </w:tc>
        <w:tc>
          <w:tcPr>
            <w:tcW w:w="993" w:type="dxa"/>
          </w:tcPr>
          <w:p w:rsidR="00000000" w:rsidRDefault="00C33A3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860.168</w:t>
            </w:r>
          </w:p>
        </w:tc>
        <w:tc>
          <w:tcPr>
            <w:tcW w:w="1134" w:type="dxa"/>
          </w:tcPr>
          <w:p w:rsidR="00000000" w:rsidRDefault="00C33A3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22,58</w:t>
            </w:r>
          </w:p>
        </w:tc>
        <w:tc>
          <w:tcPr>
            <w:tcW w:w="1417" w:type="dxa"/>
          </w:tcPr>
          <w:p w:rsidR="00000000" w:rsidRDefault="00C33A3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0" w:type="dxa"/>
            <w:gridSpan w:val="2"/>
          </w:tcPr>
          <w:p w:rsidR="00000000" w:rsidRDefault="00C33A36">
            <w:pPr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</w:tcPr>
          <w:p w:rsidR="00000000" w:rsidRDefault="00C33A36">
            <w:pPr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C33A36">
            <w:pPr>
              <w:rPr>
                <w:rFonts w:ascii="Arial" w:hAnsi="Arial"/>
                <w:sz w:val="16"/>
              </w:rPr>
            </w:pPr>
          </w:p>
        </w:tc>
        <w:tc>
          <w:tcPr>
            <w:tcW w:w="1418" w:type="dxa"/>
            <w:gridSpan w:val="2"/>
          </w:tcPr>
          <w:p w:rsidR="00000000" w:rsidRDefault="00C33A36">
            <w:pPr>
              <w:rPr>
                <w:rFonts w:ascii="Arial" w:hAnsi="Arial"/>
                <w:sz w:val="16"/>
              </w:rPr>
            </w:pPr>
          </w:p>
        </w:tc>
        <w:tc>
          <w:tcPr>
            <w:tcW w:w="1275" w:type="dxa"/>
            <w:gridSpan w:val="2"/>
          </w:tcPr>
          <w:p w:rsidR="00000000" w:rsidRDefault="00C33A36">
            <w:pPr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C33A36">
            <w:pPr>
              <w:rPr>
                <w:rFonts w:ascii="Arial" w:hAnsi="Arial"/>
                <w:sz w:val="16"/>
              </w:rPr>
            </w:pPr>
          </w:p>
        </w:tc>
        <w:tc>
          <w:tcPr>
            <w:tcW w:w="993" w:type="dxa"/>
          </w:tcPr>
          <w:p w:rsidR="00000000" w:rsidRDefault="00C33A36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C33A36">
            <w:pPr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</w:tcPr>
          <w:p w:rsidR="00000000" w:rsidRDefault="00C33A36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C33A36">
      <w:pPr>
        <w:rPr>
          <w:rFonts w:ascii="Arial" w:hAnsi="Arial"/>
          <w:sz w:val="16"/>
          <w:u w:val="single"/>
        </w:rPr>
      </w:pPr>
    </w:p>
    <w:tbl>
      <w:tblPr>
        <w:tblW w:w="0" w:type="auto"/>
        <w:tblInd w:w="3936" w:type="dxa"/>
        <w:tblLayout w:type="fixed"/>
        <w:tblLook w:val="0000" w:firstRow="0" w:lastRow="0" w:firstColumn="0" w:lastColumn="0" w:noHBand="0" w:noVBand="0"/>
      </w:tblPr>
      <w:tblGrid>
        <w:gridCol w:w="2693"/>
        <w:gridCol w:w="1276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991"/>
        </w:trPr>
        <w:tc>
          <w:tcPr>
            <w:tcW w:w="2693" w:type="dxa"/>
          </w:tcPr>
          <w:p w:rsidR="00000000" w:rsidRDefault="00C33A36">
            <w:pPr>
              <w:rPr>
                <w:rFonts w:ascii="Arial" w:hAnsi="Arial"/>
                <w:sz w:val="16"/>
              </w:rPr>
            </w:pPr>
          </w:p>
          <w:p w:rsidR="00000000" w:rsidRDefault="00C33A36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TOPLAM PORTFÖY DEĞERİ</w:t>
            </w:r>
          </w:p>
          <w:p w:rsidR="00000000" w:rsidRDefault="00C33A3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Hazır Değerler</w:t>
            </w:r>
          </w:p>
          <w:p w:rsidR="00000000" w:rsidRDefault="00C33A3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Alacaklar</w:t>
            </w:r>
          </w:p>
          <w:p w:rsidR="00000000" w:rsidRDefault="00C33A3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Borçlar</w:t>
            </w:r>
          </w:p>
          <w:p w:rsidR="00000000" w:rsidRDefault="00C33A3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A</w:t>
            </w:r>
            <w:r>
              <w:rPr>
                <w:rFonts w:ascii="Arial" w:hAnsi="Arial"/>
                <w:sz w:val="16"/>
              </w:rPr>
              <w:t>ktifler</w:t>
            </w:r>
          </w:p>
          <w:p w:rsidR="00000000" w:rsidRDefault="00C33A36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NET AKTİF DEĞER</w:t>
            </w:r>
          </w:p>
          <w:p w:rsidR="00000000" w:rsidRDefault="00C33A3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PAY SAYISI</w:t>
            </w:r>
          </w:p>
          <w:p w:rsidR="00000000" w:rsidRDefault="00C33A36">
            <w:pPr>
              <w:pStyle w:val="Heading1"/>
              <w:rPr>
                <w:color w:val="auto"/>
              </w:rPr>
            </w:pPr>
            <w:r>
              <w:rPr>
                <w:i w:val="0"/>
                <w:color w:val="auto"/>
              </w:rPr>
              <w:t>PAYBAŞI NET AKTİF DEĞERİ</w:t>
            </w:r>
          </w:p>
        </w:tc>
        <w:tc>
          <w:tcPr>
            <w:tcW w:w="1276" w:type="dxa"/>
          </w:tcPr>
          <w:p w:rsidR="00000000" w:rsidRDefault="00C33A36">
            <w:pPr>
              <w:rPr>
                <w:rFonts w:ascii="Arial" w:hAnsi="Arial"/>
                <w:sz w:val="16"/>
              </w:rPr>
            </w:pPr>
          </w:p>
          <w:p w:rsidR="00000000" w:rsidRDefault="00C33A3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22.289.200</w:t>
            </w:r>
          </w:p>
          <w:p w:rsidR="00000000" w:rsidRDefault="00C33A3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2.836.877</w:t>
            </w:r>
          </w:p>
          <w:p w:rsidR="00000000" w:rsidRDefault="00C33A3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1.204.108</w:t>
            </w:r>
          </w:p>
          <w:p w:rsidR="00000000" w:rsidRDefault="00C33A3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455.635</w:t>
            </w:r>
          </w:p>
          <w:p w:rsidR="00000000" w:rsidRDefault="00C33A3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510.289</w:t>
            </w:r>
          </w:p>
          <w:p w:rsidR="00000000" w:rsidRDefault="00C33A3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26.384.839 5.000.000.000</w:t>
            </w:r>
          </w:p>
          <w:p w:rsidR="00000000" w:rsidRDefault="00C33A3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5.277</w:t>
            </w:r>
          </w:p>
          <w:p w:rsidR="00000000" w:rsidRDefault="00C33A36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C33A36">
      <w:pPr>
        <w:rPr>
          <w:rFonts w:ascii="Arial" w:hAnsi="Arial"/>
          <w:sz w:val="16"/>
          <w:u w:val="single"/>
        </w:rPr>
      </w:pPr>
    </w:p>
    <w:p w:rsidR="00000000" w:rsidRDefault="00C33A36">
      <w:pPr>
        <w:rPr>
          <w:rFonts w:ascii="Arial" w:hAnsi="Arial"/>
          <w:sz w:val="16"/>
          <w:u w:val="single"/>
        </w:rPr>
      </w:pPr>
    </w:p>
    <w:tbl>
      <w:tblPr>
        <w:tblW w:w="0" w:type="auto"/>
        <w:tblInd w:w="3936" w:type="dxa"/>
        <w:tblLayout w:type="fixed"/>
        <w:tblLook w:val="0000" w:firstRow="0" w:lastRow="0" w:firstColumn="0" w:lastColumn="0" w:noHBand="0" w:noVBand="0"/>
      </w:tblPr>
      <w:tblGrid>
        <w:gridCol w:w="396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000000" w:rsidRDefault="00C33A36">
            <w:pPr>
              <w:pStyle w:val="Heading1"/>
              <w:rPr>
                <w:i w:val="0"/>
                <w:color w:val="auto"/>
              </w:rPr>
            </w:pPr>
          </w:p>
          <w:p w:rsidR="00000000" w:rsidRDefault="00C33A36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DİĞER BİLGİLER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66"/>
        </w:trPr>
        <w:tc>
          <w:tcPr>
            <w:tcW w:w="3969" w:type="dxa"/>
          </w:tcPr>
          <w:p w:rsidR="00000000" w:rsidRDefault="00C33A3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Alınan Krediler                                            </w:t>
            </w:r>
            <w:r>
              <w:rPr>
                <w:rFonts w:ascii="Arial" w:hAnsi="Arial"/>
                <w:sz w:val="16"/>
              </w:rPr>
              <w:t xml:space="preserve">       -</w:t>
            </w:r>
          </w:p>
          <w:p w:rsidR="00000000" w:rsidRDefault="00C33A36">
            <w:pPr>
              <w:rPr>
                <w:rFonts w:ascii="Arial" w:hAnsi="Arial"/>
                <w:sz w:val="16"/>
              </w:rPr>
            </w:pPr>
          </w:p>
          <w:p w:rsidR="00000000" w:rsidRDefault="00C33A3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Rehin, İpotek ve Teminatlar                              -</w:t>
            </w:r>
          </w:p>
          <w:p w:rsidR="00000000" w:rsidRDefault="00C33A36">
            <w:pPr>
              <w:rPr>
                <w:rFonts w:ascii="Arial" w:hAnsi="Arial"/>
                <w:sz w:val="16"/>
              </w:rPr>
            </w:pPr>
          </w:p>
          <w:p w:rsidR="00000000" w:rsidRDefault="00C33A3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Sigorta Tutarları                                        11,108,311</w:t>
            </w:r>
          </w:p>
        </w:tc>
      </w:tr>
    </w:tbl>
    <w:p w:rsidR="00000000" w:rsidRDefault="00C33A36">
      <w:pPr>
        <w:ind w:left="-1560"/>
        <w:rPr>
          <w:rFonts w:ascii="Arial" w:hAnsi="Arial"/>
          <w:sz w:val="12"/>
        </w:rPr>
      </w:pPr>
    </w:p>
    <w:p w:rsidR="00000000" w:rsidRDefault="00C33A36">
      <w:pPr>
        <w:rPr>
          <w:rFonts w:ascii="Arial" w:hAnsi="Arial"/>
          <w:sz w:val="16"/>
        </w:rPr>
      </w:pPr>
    </w:p>
    <w:p w:rsidR="00000000" w:rsidRDefault="00C33A36">
      <w:pPr>
        <w:rPr>
          <w:rFonts w:ascii="Arial" w:hAnsi="Arial"/>
          <w:sz w:val="16"/>
        </w:rPr>
      </w:pPr>
    </w:p>
    <w:p w:rsidR="00000000" w:rsidRDefault="00C33A36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33A3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C33A3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33A3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</w:t>
            </w:r>
            <w:r>
              <w:rPr>
                <w:rFonts w:ascii="Arial" w:hAnsi="Arial"/>
                <w:i/>
                <w:sz w:val="16"/>
              </w:rPr>
              <w:t>icipations in the equity capital are shown below.</w:t>
            </w:r>
          </w:p>
        </w:tc>
      </w:tr>
    </w:tbl>
    <w:p w:rsidR="00000000" w:rsidRDefault="00C33A36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33A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C33A3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C33A3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33A3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C33A3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C33A3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C33A36"/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33A3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Yapı ve Kredi Bankası A.Ş.</w:t>
            </w:r>
          </w:p>
        </w:tc>
        <w:tc>
          <w:tcPr>
            <w:tcW w:w="1908" w:type="dxa"/>
          </w:tcPr>
          <w:p w:rsidR="00000000" w:rsidRDefault="00C33A3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1,300,500</w:t>
            </w:r>
          </w:p>
        </w:tc>
        <w:tc>
          <w:tcPr>
            <w:tcW w:w="2410" w:type="dxa"/>
          </w:tcPr>
          <w:p w:rsidR="00000000" w:rsidRDefault="00C33A3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33A3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Koray Yapı Endüstrisi ve Ticaret A.Ş.</w:t>
            </w:r>
          </w:p>
        </w:tc>
        <w:tc>
          <w:tcPr>
            <w:tcW w:w="1908" w:type="dxa"/>
          </w:tcPr>
          <w:p w:rsidR="00000000" w:rsidRDefault="00C33A3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1,249,500</w:t>
            </w:r>
          </w:p>
        </w:tc>
        <w:tc>
          <w:tcPr>
            <w:tcW w:w="2410" w:type="dxa"/>
          </w:tcPr>
          <w:p w:rsidR="00000000" w:rsidRDefault="00C33A3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33A3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Halka </w:t>
            </w:r>
            <w:r>
              <w:rPr>
                <w:rFonts w:ascii="Arial" w:hAnsi="Arial"/>
                <w:color w:val="000000"/>
                <w:sz w:val="16"/>
              </w:rPr>
              <w:t xml:space="preserve">Açık Kısım </w:t>
            </w:r>
            <w:r>
              <w:rPr>
                <w:rFonts w:ascii="Arial" w:hAnsi="Arial"/>
                <w:i/>
                <w:color w:val="000000"/>
                <w:sz w:val="16"/>
              </w:rPr>
              <w:t>(Public)</w:t>
            </w:r>
          </w:p>
        </w:tc>
        <w:tc>
          <w:tcPr>
            <w:tcW w:w="1908" w:type="dxa"/>
          </w:tcPr>
          <w:p w:rsidR="00000000" w:rsidRDefault="00C33A3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2,450,000</w:t>
            </w:r>
          </w:p>
        </w:tc>
        <w:tc>
          <w:tcPr>
            <w:tcW w:w="2410" w:type="dxa"/>
          </w:tcPr>
          <w:p w:rsidR="00000000" w:rsidRDefault="00C33A3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</w:t>
            </w:r>
          </w:p>
        </w:tc>
      </w:tr>
    </w:tbl>
    <w:p w:rsidR="00000000" w:rsidRDefault="00C33A36">
      <w:pPr>
        <w:jc w:val="both"/>
      </w:pPr>
    </w:p>
    <w:sectPr w:rsidR="00000000">
      <w:pgSz w:w="11907" w:h="16840" w:code="9"/>
      <w:pgMar w:top="567" w:right="907" w:bottom="567" w:left="1701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34569"/>
    <w:multiLevelType w:val="singleLevel"/>
    <w:tmpl w:val="1568B5C0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" w15:restartNumberingAfterBreak="0">
    <w:nsid w:val="59AF58CD"/>
    <w:multiLevelType w:val="singleLevel"/>
    <w:tmpl w:val="0EAE6EBE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493886162">
    <w:abstractNumId w:val="1"/>
  </w:num>
  <w:num w:numId="2" w16cid:durableId="687753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33A36"/>
    <w:rsid w:val="00C33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F6EC12-50BA-4281-8124-AAD916933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1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b/>
      <w:sz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Ethan Frome</vt:lpstr>
    </vt:vector>
  </TitlesOfParts>
  <Company>IMKB</Company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Ethan Frome</dc:title>
  <dc:subject/>
  <dc:creator>EW/LN/CB</dc:creator>
  <cp:keywords>Ethan</cp:keywords>
  <dc:description/>
  <cp:lastModifiedBy>ozgursheker@gmail.com</cp:lastModifiedBy>
  <cp:revision>2</cp:revision>
  <cp:lastPrinted>1999-04-20T15:57:00Z</cp:lastPrinted>
  <dcterms:created xsi:type="dcterms:W3CDTF">2022-09-01T21:56:00Z</dcterms:created>
  <dcterms:modified xsi:type="dcterms:W3CDTF">2022-09-01T21:56:00Z</dcterms:modified>
</cp:coreProperties>
</file>