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715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KONYA ÇİMENTO SANAYİİ A.Ş.</w:t>
            </w:r>
          </w:p>
        </w:tc>
      </w:tr>
    </w:tbl>
    <w:p w:rsidR="00000000" w:rsidRDefault="00B1715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11.12.1954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ÇİMENTO-HAZIR BETON-AGREGA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(Cement- Ready-Mix Concrete)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BAHADIR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</w:t>
            </w:r>
            <w:r>
              <w:rPr>
                <w:rFonts w:ascii="Arial" w:hAnsi="Arial"/>
                <w:b/>
                <w:color w:val="000000"/>
                <w:sz w:val="16"/>
              </w:rPr>
              <w:t>ager)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DR.M.CEMİL ÖZGÜL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GİLBERT NATTA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MİCHEL PHİLİPPON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M.NURİ YILMAZGİL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OKKA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J.ME</w:t>
            </w:r>
            <w:r>
              <w:rPr>
                <w:rFonts w:ascii="Arial" w:hAnsi="Arial"/>
                <w:color w:val="000000"/>
                <w:sz w:val="16"/>
              </w:rPr>
              <w:t xml:space="preserve">RCERON-VICAT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 MİCHEL ALLARD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A.MERCERON-VICAT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DOMİNİQUE RENİE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 03 55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0.332.345</w:t>
            </w:r>
            <w:r>
              <w:rPr>
                <w:rFonts w:ascii="Arial" w:hAnsi="Arial"/>
                <w:color w:val="000000"/>
                <w:sz w:val="16"/>
              </w:rPr>
              <w:t xml:space="preserve"> 03 65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01.01.1998-31.12.1999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TÜRK-İŞ’E BAĞLI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ÇİMENTO MÜSTAHSİLLERİ BİRLİĞİ </w:t>
            </w:r>
          </w:p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pStyle w:val="Heading2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2.436.720.000.000.-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17158">
            <w:pPr>
              <w:pStyle w:val="Heading2"/>
            </w:pPr>
          </w:p>
        </w:tc>
        <w:tc>
          <w:tcPr>
            <w:tcW w:w="6520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)</w:t>
            </w:r>
          </w:p>
        </w:tc>
      </w:tr>
    </w:tbl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71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171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71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171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71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171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B171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71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171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71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Agrega (ton)</w:t>
            </w:r>
          </w:p>
        </w:tc>
        <w:tc>
          <w:tcPr>
            <w:tcW w:w="81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71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06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171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Ready-Mıx Concrete (m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3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171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Aggregate (Tons)</w:t>
            </w:r>
          </w:p>
        </w:tc>
        <w:tc>
          <w:tcPr>
            <w:tcW w:w="81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171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B17158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858.000</w:t>
            </w:r>
          </w:p>
        </w:tc>
        <w:tc>
          <w:tcPr>
            <w:tcW w:w="806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B171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443.039</w:t>
            </w:r>
          </w:p>
        </w:tc>
        <w:tc>
          <w:tcPr>
            <w:tcW w:w="818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908" w:type="dxa"/>
          </w:tcPr>
          <w:p w:rsidR="00000000" w:rsidRDefault="00B171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509.532</w:t>
            </w:r>
          </w:p>
        </w:tc>
        <w:tc>
          <w:tcPr>
            <w:tcW w:w="818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17158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924.000</w:t>
            </w:r>
          </w:p>
        </w:tc>
        <w:tc>
          <w:tcPr>
            <w:tcW w:w="806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B171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415.818</w:t>
            </w:r>
          </w:p>
        </w:tc>
        <w:tc>
          <w:tcPr>
            <w:tcW w:w="818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908" w:type="dxa"/>
          </w:tcPr>
          <w:p w:rsidR="00000000" w:rsidRDefault="00B171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511.720</w:t>
            </w:r>
          </w:p>
        </w:tc>
        <w:tc>
          <w:tcPr>
            <w:tcW w:w="818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</w:tbl>
    <w:p w:rsidR="00000000" w:rsidRDefault="00B171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171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71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171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71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171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71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171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B171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Agrega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Ready-Mıx Concrete (m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3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Aggregate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B171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58.012</w:t>
            </w:r>
          </w:p>
        </w:tc>
        <w:tc>
          <w:tcPr>
            <w:tcW w:w="1990" w:type="dxa"/>
          </w:tcPr>
          <w:p w:rsidR="00000000" w:rsidRDefault="00B171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443.039</w:t>
            </w:r>
          </w:p>
        </w:tc>
        <w:tc>
          <w:tcPr>
            <w:tcW w:w="1908" w:type="dxa"/>
          </w:tcPr>
          <w:p w:rsidR="00000000" w:rsidRDefault="00B171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516.635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171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923.061</w:t>
            </w:r>
          </w:p>
        </w:tc>
        <w:tc>
          <w:tcPr>
            <w:tcW w:w="1990" w:type="dxa"/>
          </w:tcPr>
          <w:p w:rsidR="00000000" w:rsidRDefault="00B171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415.818</w:t>
            </w:r>
          </w:p>
        </w:tc>
        <w:tc>
          <w:tcPr>
            <w:tcW w:w="1908" w:type="dxa"/>
          </w:tcPr>
          <w:p w:rsidR="00000000" w:rsidRDefault="00B171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510.536</w:t>
            </w:r>
          </w:p>
        </w:tc>
      </w:tr>
    </w:tbl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p w:rsidR="00000000" w:rsidRDefault="00B171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71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171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71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1715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171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71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10" w:type="dxa"/>
          </w:tcPr>
          <w:p w:rsidR="00000000" w:rsidRDefault="00B171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1.718.009.688.943.- 8.420.000 $ </w:t>
            </w:r>
          </w:p>
        </w:tc>
        <w:tc>
          <w:tcPr>
            <w:tcW w:w="2268" w:type="dxa"/>
          </w:tcPr>
          <w:p w:rsidR="00000000" w:rsidRDefault="00B1715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71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B171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2.301.110.589.446.- 11.780.000 $</w:t>
            </w:r>
          </w:p>
        </w:tc>
        <w:tc>
          <w:tcPr>
            <w:tcW w:w="2268" w:type="dxa"/>
          </w:tcPr>
          <w:p w:rsidR="00000000" w:rsidRDefault="00B1715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B17158">
      <w:pPr>
        <w:rPr>
          <w:rFonts w:ascii="Arial" w:hAnsi="Arial"/>
          <w:b/>
          <w:sz w:val="16"/>
          <w:u w:val="single"/>
        </w:rPr>
      </w:pPr>
    </w:p>
    <w:p w:rsidR="00000000" w:rsidRDefault="00B17158">
      <w:pPr>
        <w:rPr>
          <w:rFonts w:ascii="Arial" w:hAnsi="Arial"/>
          <w:b/>
          <w:sz w:val="16"/>
          <w:u w:val="single"/>
        </w:rPr>
      </w:pPr>
    </w:p>
    <w:p w:rsidR="00000000" w:rsidRDefault="00B17158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171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1715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171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1715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715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171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171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Tutar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71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nding Date</w:t>
            </w:r>
          </w:p>
        </w:tc>
        <w:tc>
          <w:tcPr>
            <w:tcW w:w="2214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AKŞEHİR HAZIR BETON TESİSİ</w:t>
            </w:r>
          </w:p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(Akşehir Ready Mıx Beton Plant)</w:t>
            </w:r>
          </w:p>
        </w:tc>
        <w:tc>
          <w:tcPr>
            <w:tcW w:w="2043" w:type="dxa"/>
          </w:tcPr>
          <w:p w:rsidR="00000000" w:rsidRDefault="00B171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12.05.1998-30.06.2000</w:t>
            </w:r>
          </w:p>
        </w:tc>
        <w:tc>
          <w:tcPr>
            <w:tcW w:w="2209" w:type="dxa"/>
          </w:tcPr>
          <w:p w:rsidR="00000000" w:rsidRDefault="00B171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596.558</w:t>
            </w:r>
          </w:p>
        </w:tc>
        <w:tc>
          <w:tcPr>
            <w:tcW w:w="1843" w:type="dxa"/>
          </w:tcPr>
          <w:p w:rsidR="00000000" w:rsidRDefault="00B171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ÇİM.DEĞ.KAPASİTE ARTIŞI-FARİN DEĞ.</w:t>
            </w:r>
          </w:p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(Fls Grındıng Mıll Capasıty Increase )</w:t>
            </w:r>
          </w:p>
        </w:tc>
        <w:tc>
          <w:tcPr>
            <w:tcW w:w="2043" w:type="dxa"/>
          </w:tcPr>
          <w:p w:rsidR="00000000" w:rsidRDefault="00B171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19.12.1996-30.12.1999</w:t>
            </w:r>
          </w:p>
        </w:tc>
        <w:tc>
          <w:tcPr>
            <w:tcW w:w="2209" w:type="dxa"/>
          </w:tcPr>
          <w:p w:rsidR="00000000" w:rsidRDefault="00B171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2.205.390</w:t>
            </w:r>
          </w:p>
        </w:tc>
        <w:tc>
          <w:tcPr>
            <w:tcW w:w="1843" w:type="dxa"/>
          </w:tcPr>
          <w:p w:rsidR="00000000" w:rsidRDefault="00B171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2.155.903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II.ÜRETİM HATTI</w:t>
            </w:r>
          </w:p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(Iı.Productıone Lıne)</w:t>
            </w:r>
          </w:p>
        </w:tc>
        <w:tc>
          <w:tcPr>
            <w:tcW w:w="2043" w:type="dxa"/>
          </w:tcPr>
          <w:p w:rsidR="00000000" w:rsidRDefault="00B171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14.10.1997-14.10.2000</w:t>
            </w:r>
          </w:p>
        </w:tc>
        <w:tc>
          <w:tcPr>
            <w:tcW w:w="2209" w:type="dxa"/>
          </w:tcPr>
          <w:p w:rsidR="00000000" w:rsidRDefault="00B171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14.490.828</w:t>
            </w:r>
          </w:p>
        </w:tc>
        <w:tc>
          <w:tcPr>
            <w:tcW w:w="1843" w:type="dxa"/>
          </w:tcPr>
          <w:p w:rsidR="00000000" w:rsidRDefault="00B171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3.506.558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PAKETLEME TEVSİİ “Proje”</w:t>
            </w:r>
          </w:p>
          <w:p w:rsidR="00000000" w:rsidRDefault="00B1715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(Extcuding Packing Unit-Under Project)</w:t>
            </w:r>
          </w:p>
        </w:tc>
        <w:tc>
          <w:tcPr>
            <w:tcW w:w="2043" w:type="dxa"/>
          </w:tcPr>
          <w:p w:rsidR="00000000" w:rsidRDefault="00B171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01.03.1999-30.06.2001</w:t>
            </w:r>
          </w:p>
        </w:tc>
        <w:tc>
          <w:tcPr>
            <w:tcW w:w="2209" w:type="dxa"/>
          </w:tcPr>
          <w:p w:rsidR="00000000" w:rsidRDefault="00B171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227.429</w:t>
            </w:r>
          </w:p>
        </w:tc>
        <w:tc>
          <w:tcPr>
            <w:tcW w:w="1843" w:type="dxa"/>
          </w:tcPr>
          <w:p w:rsidR="00000000" w:rsidRDefault="00B171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17158">
      <w:pPr>
        <w:rPr>
          <w:rFonts w:ascii="Arial" w:hAnsi="Arial"/>
          <w:color w:val="000000"/>
          <w:sz w:val="16"/>
        </w:rPr>
      </w:pPr>
    </w:p>
    <w:p w:rsidR="00000000" w:rsidRDefault="00B17158">
      <w:pPr>
        <w:rPr>
          <w:rFonts w:ascii="Arial" w:hAnsi="Arial"/>
          <w:color w:val="000000"/>
          <w:sz w:val="16"/>
        </w:rPr>
      </w:pPr>
    </w:p>
    <w:p w:rsidR="00000000" w:rsidRDefault="00B171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71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</w:t>
            </w:r>
            <w:r>
              <w:rPr>
                <w:rFonts w:ascii="Arial" w:hAnsi="Arial"/>
                <w:sz w:val="16"/>
              </w:rPr>
              <w:t xml:space="preserve">yı aşağıda gösterilmektedir. </w:t>
            </w:r>
          </w:p>
        </w:tc>
        <w:tc>
          <w:tcPr>
            <w:tcW w:w="1134" w:type="dxa"/>
          </w:tcPr>
          <w:p w:rsidR="00000000" w:rsidRDefault="00B171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71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1715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171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71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 ÇİMENTO TİC.LTD.ŞTİ.</w:t>
            </w:r>
          </w:p>
        </w:tc>
        <w:tc>
          <w:tcPr>
            <w:tcW w:w="2299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75.000.000.000.-TL</w:t>
            </w:r>
          </w:p>
        </w:tc>
        <w:tc>
          <w:tcPr>
            <w:tcW w:w="2342" w:type="dxa"/>
          </w:tcPr>
          <w:p w:rsidR="00000000" w:rsidRDefault="00B171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B17158">
      <w:pPr>
        <w:rPr>
          <w:rFonts w:ascii="Arial" w:hAnsi="Arial"/>
          <w:color w:val="FF0000"/>
          <w:sz w:val="16"/>
        </w:rPr>
      </w:pPr>
    </w:p>
    <w:p w:rsidR="00000000" w:rsidRDefault="00B17158">
      <w:pPr>
        <w:rPr>
          <w:rFonts w:ascii="Arial" w:hAnsi="Arial"/>
          <w:color w:val="FF0000"/>
          <w:sz w:val="16"/>
        </w:rPr>
      </w:pPr>
    </w:p>
    <w:p w:rsidR="00000000" w:rsidRDefault="00B1715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71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171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71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1715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PARFICIM SA.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1.537.035.350.000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SATM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24.123.450.000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SATMA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24.123.450.000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BETON TRAVAUX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24.123.450.000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NORAMCO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24.123.450.000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DR.M.CEMİL ÖZGÜL (BAŞKAN)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GİLBERT NATTA (BAŞKAN VEKİLİ)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MİCHEL PHİLİPPON (MURAHHAS ÜYE)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JACQUES MERCERON-VICAT (ÜYE)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 MERCERON-VICAT (ÜYE)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JEAN MİCHEL ALLARD (ÜYE)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DOMİNİQUE RENİE (ÜYE)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M.NURİ YILMAZGİL (ÜYE)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1.872.000.000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OKKA (</w:t>
            </w:r>
            <w:r>
              <w:rPr>
                <w:rFonts w:ascii="Arial" w:hAnsi="Arial"/>
                <w:color w:val="000000"/>
                <w:sz w:val="16"/>
              </w:rPr>
              <w:t>ÜYE)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ULVİ KASABOĞLU (DENETÇİ)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BAHADIR (GENEL MÜDÜR)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22.873.500.000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DAVUT ULUS (İDARİ GENEL MÜDÜR MV)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24.180.000.000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ÖZÇELİK (TEKNİK GEN.MD.MV)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24.180.000.000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TEKİNER (İŞLETME MÜDÜRÜ)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24.141.000.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ERCENGİZ (MUHASEBE MÜDÜRÜ)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2.172.300.000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KOLL.ŞTİ.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5.034.900.000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KOCAMAN PETROL ÜRÜNLERİ KOLL.ŞTİ.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6.864.000.000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FORM KOLL.ŞTİ.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343.200.000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 TİCARET BORSASI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13.728.000.000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 MAKARNACILIK LTD.ŞTİ.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3.006.900.000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GEDİZ MADENCİLİK A.Ş.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8.580.000.000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OVA UN FABRİKASI A.Ş.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2.059.200.000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ANADOLU VAKFI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686.400.000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 ÇİMENTO TİC.LTD.ŞTİ.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6.692.400.000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(Diğer)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656.726.045.000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71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TOPLAM </w:t>
            </w:r>
          </w:p>
        </w:tc>
        <w:tc>
          <w:tcPr>
            <w:tcW w:w="1908" w:type="dxa"/>
          </w:tcPr>
          <w:p w:rsidR="00000000" w:rsidRDefault="00B171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2.436.720.000.00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B171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B171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7158"/>
    <w:rsid w:val="00B1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5D8241-A945-443B-9DA6-C36391E4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2022-09-01T21:55:00Z</dcterms:created>
  <dcterms:modified xsi:type="dcterms:W3CDTF">2022-09-01T21:55:00Z</dcterms:modified>
</cp:coreProperties>
</file>