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76C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AKÇANSA ÇİMENTO SANAYİ VE TİCARET A.Ş.</w:t>
            </w:r>
          </w:p>
        </w:tc>
      </w:tr>
    </w:tbl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32"/>
        <w:gridCol w:w="142"/>
        <w:gridCol w:w="67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17.09.1974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ÇİMENTO, KLINKER, HAZIR BETON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(Cement, Clinker, Ready-Mix Concrete)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CAD.MAYA MERİDİEN İŞ MERKEZİ KAT</w:t>
            </w:r>
            <w:r>
              <w:rPr>
                <w:rFonts w:ascii="Arial" w:hAnsi="Arial"/>
                <w:color w:val="000000"/>
                <w:sz w:val="16"/>
              </w:rPr>
              <w:t>:7-10 AKATLAR-İSTANBUL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ASIM OKAN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AYDUK ÇELENK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 VANFRACHEM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GÜLEŞÇİ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BERNARD GHINS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KAMIŞLI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ALBERT SCHEUER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JEAN- PIERRE MELLEN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VASFİ  PEKİN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284 15 20   19  (HAT /  </w:t>
            </w:r>
            <w:r>
              <w:rPr>
                <w:rFonts w:ascii="Arial" w:hAnsi="Arial"/>
                <w:i/>
                <w:color w:val="000000"/>
                <w:sz w:val="16"/>
              </w:rPr>
              <w:t>LINES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284 13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KAPSAM  İÇİ   (</w:t>
            </w:r>
            <w:r>
              <w:rPr>
                <w:rFonts w:ascii="Arial" w:hAnsi="Arial"/>
                <w:i/>
                <w:color w:val="000000"/>
                <w:sz w:val="16"/>
              </w:rPr>
              <w:t>BLUE COLLAR)</w:t>
            </w:r>
            <w:r>
              <w:rPr>
                <w:rFonts w:ascii="Arial" w:hAnsi="Arial"/>
                <w:color w:val="000000"/>
                <w:sz w:val="16"/>
              </w:rPr>
              <w:t xml:space="preserve">    :  462</w:t>
            </w:r>
          </w:p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KAPSAM DIŞI  (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WHITE COLLAR) </w:t>
            </w:r>
            <w:r>
              <w:rPr>
                <w:rFonts w:ascii="Arial" w:hAnsi="Arial"/>
                <w:color w:val="000000"/>
                <w:sz w:val="16"/>
              </w:rPr>
              <w:t xml:space="preserve"> :  489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01/01/2000-31/12/2001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</w:t>
            </w:r>
            <w:r>
              <w:rPr>
                <w:rFonts w:ascii="Arial" w:hAnsi="Arial"/>
                <w:color w:val="000000"/>
                <w:sz w:val="16"/>
              </w:rPr>
              <w:t>E ÇİMSE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38.051.573.204.000</w:t>
            </w:r>
            <w:r>
              <w:rPr>
                <w:rFonts w:ascii="Arial" w:hAnsi="Arial"/>
                <w:color w:val="000000"/>
                <w:sz w:val="16"/>
              </w:rPr>
              <w:t>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3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6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8A76CF">
      <w:pPr>
        <w:rPr>
          <w:rFonts w:ascii="Arial" w:hAnsi="Arial"/>
          <w:sz w:val="16"/>
        </w:rPr>
      </w:pPr>
    </w:p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21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8A7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134"/>
        <w:gridCol w:w="1418"/>
        <w:gridCol w:w="1134"/>
        <w:gridCol w:w="2126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A7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134" w:type="dxa"/>
          </w:tcPr>
          <w:p w:rsidR="00000000" w:rsidRDefault="008A7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18" w:type="dxa"/>
          </w:tcPr>
          <w:p w:rsidR="00000000" w:rsidRDefault="008A7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134" w:type="dxa"/>
          </w:tcPr>
          <w:p w:rsidR="00000000" w:rsidRDefault="008A7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126" w:type="dxa"/>
          </w:tcPr>
          <w:p w:rsidR="00000000" w:rsidRDefault="008A7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</w:tcPr>
          <w:p w:rsidR="00000000" w:rsidRDefault="008A7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134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1418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134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  <w:tc>
          <w:tcPr>
            <w:tcW w:w="2126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 Concrete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134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(C.U.R.-%)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8A7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4.596.616</w:t>
            </w:r>
          </w:p>
        </w:tc>
        <w:tc>
          <w:tcPr>
            <w:tcW w:w="1134" w:type="dxa"/>
          </w:tcPr>
          <w:p w:rsidR="00000000" w:rsidRDefault="008A76C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8A76CF">
            <w:pPr>
              <w:ind w:right="28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3.805.500</w:t>
            </w:r>
          </w:p>
        </w:tc>
        <w:tc>
          <w:tcPr>
            <w:tcW w:w="1134" w:type="dxa"/>
          </w:tcPr>
          <w:p w:rsidR="00000000" w:rsidRDefault="008A76C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26" w:type="dxa"/>
          </w:tcPr>
          <w:p w:rsidR="00000000" w:rsidRDefault="008A7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1.576.390</w:t>
            </w:r>
          </w:p>
        </w:tc>
        <w:tc>
          <w:tcPr>
            <w:tcW w:w="1134" w:type="dxa"/>
          </w:tcPr>
          <w:p w:rsidR="00000000" w:rsidRDefault="008A76C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8A7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3.884.138</w:t>
            </w:r>
          </w:p>
        </w:tc>
        <w:tc>
          <w:tcPr>
            <w:tcW w:w="1134" w:type="dxa"/>
          </w:tcPr>
          <w:p w:rsidR="00000000" w:rsidRDefault="008A76C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:rsidR="00000000" w:rsidRDefault="008A76CF">
            <w:pPr>
              <w:ind w:right="28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3.381.000</w:t>
            </w:r>
          </w:p>
        </w:tc>
        <w:tc>
          <w:tcPr>
            <w:tcW w:w="1134" w:type="dxa"/>
          </w:tcPr>
          <w:p w:rsidR="00000000" w:rsidRDefault="008A76C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126" w:type="dxa"/>
          </w:tcPr>
          <w:p w:rsidR="00000000" w:rsidRDefault="008A7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2.113.8</w:t>
            </w:r>
            <w:r>
              <w:rPr>
                <w:rFonts w:ascii="Arial" w:hAnsi="Arial"/>
                <w:sz w:val="16"/>
              </w:rPr>
              <w:t>09</w:t>
            </w:r>
          </w:p>
        </w:tc>
        <w:tc>
          <w:tcPr>
            <w:tcW w:w="1134" w:type="dxa"/>
          </w:tcPr>
          <w:p w:rsidR="00000000" w:rsidRDefault="008A76CF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76C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59" w:type="dxa"/>
          </w:tcPr>
          <w:p w:rsidR="00000000" w:rsidRDefault="008A76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134" w:type="dxa"/>
          </w:tcPr>
          <w:p w:rsidR="00000000" w:rsidRDefault="008A76C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418" w:type="dxa"/>
          </w:tcPr>
          <w:p w:rsidR="00000000" w:rsidRDefault="008A76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134" w:type="dxa"/>
          </w:tcPr>
          <w:p w:rsidR="00000000" w:rsidRDefault="008A76C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8A76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134" w:type="dxa"/>
          </w:tcPr>
          <w:p w:rsidR="00000000" w:rsidRDefault="008A76CF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A76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A76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21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8A7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32"/>
        <w:gridCol w:w="3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7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332" w:type="dxa"/>
          </w:tcPr>
          <w:p w:rsidR="00000000" w:rsidRDefault="008A7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linker (Ton)</w:t>
            </w:r>
          </w:p>
        </w:tc>
        <w:tc>
          <w:tcPr>
            <w:tcW w:w="3870" w:type="dxa"/>
          </w:tcPr>
          <w:p w:rsidR="00000000" w:rsidRDefault="008A76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332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3870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 Concrete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A7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4.143.864</w:t>
            </w:r>
          </w:p>
        </w:tc>
        <w:tc>
          <w:tcPr>
            <w:tcW w:w="2332" w:type="dxa"/>
          </w:tcPr>
          <w:p w:rsidR="00000000" w:rsidRDefault="008A7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257.121</w:t>
            </w:r>
          </w:p>
        </w:tc>
        <w:tc>
          <w:tcPr>
            <w:tcW w:w="3870" w:type="dxa"/>
          </w:tcPr>
          <w:p w:rsidR="00000000" w:rsidRDefault="008A7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1.497.295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A7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3.372.948</w:t>
            </w:r>
          </w:p>
        </w:tc>
        <w:tc>
          <w:tcPr>
            <w:tcW w:w="2332" w:type="dxa"/>
          </w:tcPr>
          <w:p w:rsidR="00000000" w:rsidRDefault="008A7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361.813</w:t>
            </w:r>
          </w:p>
        </w:tc>
        <w:tc>
          <w:tcPr>
            <w:tcW w:w="3870" w:type="dxa"/>
          </w:tcPr>
          <w:p w:rsidR="00000000" w:rsidRDefault="008A76C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2.113.809</w:t>
            </w:r>
          </w:p>
        </w:tc>
      </w:tr>
    </w:tbl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21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8A7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export and import figures that  the Company realized  in the last two years  are given below.</w:t>
            </w:r>
          </w:p>
        </w:tc>
      </w:tr>
    </w:tbl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698"/>
        <w:gridCol w:w="2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(MİLYONTL)</w:t>
            </w:r>
          </w:p>
        </w:tc>
        <w:tc>
          <w:tcPr>
            <w:tcW w:w="2410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98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</w:p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(MİLYON TL)</w:t>
            </w:r>
          </w:p>
        </w:tc>
        <w:tc>
          <w:tcPr>
            <w:tcW w:w="2700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98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700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8A7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5.007.767</w:t>
            </w:r>
          </w:p>
          <w:p w:rsidR="00000000" w:rsidRDefault="008A7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18.158.961</w:t>
            </w:r>
          </w:p>
        </w:tc>
        <w:tc>
          <w:tcPr>
            <w:tcW w:w="2410" w:type="dxa"/>
          </w:tcPr>
          <w:p w:rsidR="00000000" w:rsidRDefault="008A76C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698" w:type="dxa"/>
          </w:tcPr>
          <w:p w:rsidR="00000000" w:rsidRDefault="008A76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12.292.896</w:t>
            </w:r>
          </w:p>
          <w:p w:rsidR="00000000" w:rsidRDefault="008A76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44.834.217</w:t>
            </w:r>
          </w:p>
        </w:tc>
        <w:tc>
          <w:tcPr>
            <w:tcW w:w="2700" w:type="dxa"/>
          </w:tcPr>
          <w:p w:rsidR="00000000" w:rsidRDefault="008A76C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76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8A7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7.546.402</w:t>
            </w:r>
          </w:p>
          <w:p w:rsidR="00000000" w:rsidRDefault="008A76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17.837.615</w:t>
            </w:r>
          </w:p>
        </w:tc>
        <w:tc>
          <w:tcPr>
            <w:tcW w:w="2410" w:type="dxa"/>
          </w:tcPr>
          <w:p w:rsidR="00000000" w:rsidRDefault="008A76C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698" w:type="dxa"/>
          </w:tcPr>
          <w:p w:rsidR="00000000" w:rsidRDefault="008A76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17.997.214</w:t>
            </w:r>
          </w:p>
          <w:p w:rsidR="00000000" w:rsidRDefault="008A76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40.212.703</w:t>
            </w:r>
          </w:p>
        </w:tc>
        <w:tc>
          <w:tcPr>
            <w:tcW w:w="2700" w:type="dxa"/>
          </w:tcPr>
          <w:p w:rsidR="00000000" w:rsidRDefault="008A76C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</w:tbl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A76CF">
            <w:pPr>
              <w:rPr>
                <w:rFonts w:ascii="Arial" w:hAnsi="Arial"/>
                <w:sz w:val="16"/>
              </w:rPr>
            </w:pPr>
          </w:p>
        </w:tc>
        <w:tc>
          <w:tcPr>
            <w:tcW w:w="4143" w:type="dxa"/>
          </w:tcPr>
          <w:p w:rsidR="00000000" w:rsidRDefault="008A7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</w:t>
            </w:r>
            <w:r>
              <w:rPr>
                <w:rFonts w:ascii="Arial" w:hAnsi="Arial"/>
                <w:i/>
                <w:sz w:val="16"/>
              </w:rPr>
              <w:t>ny are given below.</w:t>
            </w:r>
          </w:p>
        </w:tc>
      </w:tr>
    </w:tbl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76C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76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76C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KARAMÜRSEL  TERMINALİ</w:t>
            </w:r>
          </w:p>
          <w:p w:rsidR="00000000" w:rsidRDefault="008A7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(KARAMURSEL TERMINAL)</w:t>
            </w:r>
          </w:p>
        </w:tc>
        <w:tc>
          <w:tcPr>
            <w:tcW w:w="2043" w:type="dxa"/>
          </w:tcPr>
          <w:p w:rsidR="00000000" w:rsidRDefault="008A76C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8A76C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1.253.902</w:t>
            </w:r>
          </w:p>
        </w:tc>
        <w:tc>
          <w:tcPr>
            <w:tcW w:w="1843" w:type="dxa"/>
          </w:tcPr>
          <w:p w:rsidR="00000000" w:rsidRDefault="008A76C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7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1-3 TESİS TRAFO ÜNİT-DEVRE KESİCİLERİ</w:t>
            </w:r>
          </w:p>
          <w:p w:rsidR="00000000" w:rsidRDefault="008A76CF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(TRANSFORMER STATIONS)</w:t>
            </w:r>
          </w:p>
        </w:tc>
        <w:tc>
          <w:tcPr>
            <w:tcW w:w="2043" w:type="dxa"/>
          </w:tcPr>
          <w:p w:rsidR="00000000" w:rsidRDefault="008A76C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8A76C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1.786.000</w:t>
            </w:r>
          </w:p>
        </w:tc>
        <w:tc>
          <w:tcPr>
            <w:tcW w:w="1843" w:type="dxa"/>
          </w:tcPr>
          <w:p w:rsidR="00000000" w:rsidRDefault="008A76C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1.301.063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7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FIRIN OTOMASYONU</w:t>
            </w:r>
          </w:p>
          <w:p w:rsidR="00000000" w:rsidRDefault="008A7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(KILN AUTOMATION)</w:t>
            </w:r>
          </w:p>
        </w:tc>
        <w:tc>
          <w:tcPr>
            <w:tcW w:w="2043" w:type="dxa"/>
          </w:tcPr>
          <w:p w:rsidR="00000000" w:rsidRDefault="008A76C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8A76C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1.886.670</w:t>
            </w:r>
          </w:p>
        </w:tc>
        <w:tc>
          <w:tcPr>
            <w:tcW w:w="1843" w:type="dxa"/>
          </w:tcPr>
          <w:p w:rsidR="00000000" w:rsidRDefault="008A76C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85.725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7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YATIRIMLAR</w:t>
            </w:r>
          </w:p>
          <w:p w:rsidR="00000000" w:rsidRDefault="008A76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(INVES</w:t>
            </w:r>
            <w:r>
              <w:rPr>
                <w:rFonts w:ascii="Arial" w:hAnsi="Arial"/>
                <w:i/>
                <w:sz w:val="16"/>
              </w:rPr>
              <w:t>TMENTS WITHOUT INCENTIVE)</w:t>
            </w:r>
          </w:p>
        </w:tc>
        <w:tc>
          <w:tcPr>
            <w:tcW w:w="2043" w:type="dxa"/>
          </w:tcPr>
          <w:p w:rsidR="00000000" w:rsidRDefault="008A76C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8A76C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26.361</w:t>
            </w:r>
          </w:p>
        </w:tc>
        <w:tc>
          <w:tcPr>
            <w:tcW w:w="1843" w:type="dxa"/>
          </w:tcPr>
          <w:p w:rsidR="00000000" w:rsidRDefault="008A76C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26.361</w:t>
            </w:r>
          </w:p>
        </w:tc>
      </w:tr>
    </w:tbl>
    <w:p w:rsidR="00000000" w:rsidRDefault="008A76CF">
      <w:pPr>
        <w:pStyle w:val="BodyText2"/>
      </w:pPr>
    </w:p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7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34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Sermayesi</w:t>
            </w:r>
          </w:p>
        </w:tc>
        <w:tc>
          <w:tcPr>
            <w:tcW w:w="3476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476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 TAŞIMACILIK A.Ş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AGREGASA  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669.440.000.000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KARÇİMSA 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ÇİMENTO SAN.VE TİC.A.Ş.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16.848.000.000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LAFARGE-ASLAN ÇİMENTO 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321.283.923.000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ORALİTSA 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66.050.000.000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AMBARLI LİM.TES.A.Ş.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ETERPARK 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215.000.000.000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HOBİM 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LİMAN İŞLETMELERİ 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371.700.000.000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GENBORSA  A 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DIŞ TİCARET 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ARPAŞ AMB.PİL.RÖM.A.Ş.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ENERJİSA ENERJİ ÜRETİM 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4.500.000.000.000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ÇANAKKALE GÜÇBİRLİĞİ A.Ş.</w:t>
            </w:r>
          </w:p>
        </w:tc>
        <w:tc>
          <w:tcPr>
            <w:tcW w:w="2299" w:type="dxa"/>
          </w:tcPr>
          <w:p w:rsidR="00000000" w:rsidRDefault="008A76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</w:t>
            </w:r>
          </w:p>
        </w:tc>
        <w:tc>
          <w:tcPr>
            <w:tcW w:w="3481" w:type="dxa"/>
          </w:tcPr>
          <w:p w:rsidR="00000000" w:rsidRDefault="008A76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</w:tbl>
    <w:p w:rsidR="00000000" w:rsidRDefault="008A76C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8A76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4" w:type="dxa"/>
          </w:tcPr>
          <w:p w:rsidR="00000000" w:rsidRDefault="008A76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A76C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95"/>
        <w:gridCol w:w="1905"/>
        <w:gridCol w:w="3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8A76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5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960" w:type="dxa"/>
          </w:tcPr>
          <w:p w:rsidR="00000000" w:rsidRDefault="008A76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8A76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5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960" w:type="dxa"/>
          </w:tcPr>
          <w:p w:rsidR="00000000" w:rsidRDefault="008A76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</w:t>
            </w:r>
            <w:r>
              <w:rPr>
                <w:rFonts w:ascii="Arial" w:hAnsi="Arial"/>
                <w:color w:val="000000"/>
                <w:sz w:val="16"/>
              </w:rPr>
              <w:t>I ÖMER SABANCI HOLDING A.Ş.</w:t>
            </w:r>
          </w:p>
        </w:tc>
        <w:tc>
          <w:tcPr>
            <w:tcW w:w="1905" w:type="dxa"/>
          </w:tcPr>
          <w:p w:rsidR="00000000" w:rsidRDefault="008A76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12.267.802</w:t>
            </w:r>
          </w:p>
        </w:tc>
        <w:tc>
          <w:tcPr>
            <w:tcW w:w="3960" w:type="dxa"/>
          </w:tcPr>
          <w:p w:rsidR="00000000" w:rsidRDefault="008A76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CBR INTERNATIONAL HOLDINGS B.V.</w:t>
            </w:r>
          </w:p>
        </w:tc>
        <w:tc>
          <w:tcPr>
            <w:tcW w:w="1905" w:type="dxa"/>
          </w:tcPr>
          <w:p w:rsidR="00000000" w:rsidRDefault="008A76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15.112.574</w:t>
            </w:r>
          </w:p>
        </w:tc>
        <w:tc>
          <w:tcPr>
            <w:tcW w:w="3960" w:type="dxa"/>
          </w:tcPr>
          <w:p w:rsidR="00000000" w:rsidRDefault="008A76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 SİGORTA  A.Ş.</w:t>
            </w:r>
          </w:p>
        </w:tc>
        <w:tc>
          <w:tcPr>
            <w:tcW w:w="1905" w:type="dxa"/>
          </w:tcPr>
          <w:p w:rsidR="00000000" w:rsidRDefault="008A76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2.844.772</w:t>
            </w:r>
          </w:p>
        </w:tc>
        <w:tc>
          <w:tcPr>
            <w:tcW w:w="3960" w:type="dxa"/>
          </w:tcPr>
          <w:p w:rsidR="00000000" w:rsidRDefault="008A76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5" w:type="dxa"/>
          </w:tcPr>
          <w:p w:rsidR="00000000" w:rsidRDefault="008A76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7.826.425</w:t>
            </w:r>
          </w:p>
        </w:tc>
        <w:tc>
          <w:tcPr>
            <w:tcW w:w="3960" w:type="dxa"/>
          </w:tcPr>
          <w:p w:rsidR="00000000" w:rsidRDefault="008A76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95" w:type="dxa"/>
          </w:tcPr>
          <w:p w:rsidR="00000000" w:rsidRDefault="008A76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5" w:type="dxa"/>
          </w:tcPr>
          <w:p w:rsidR="00000000" w:rsidRDefault="008A76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38.051.573</w:t>
            </w:r>
          </w:p>
        </w:tc>
        <w:tc>
          <w:tcPr>
            <w:tcW w:w="3960" w:type="dxa"/>
          </w:tcPr>
          <w:p w:rsidR="00000000" w:rsidRDefault="008A76C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8A76C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76CF"/>
    <w:rsid w:val="008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03444-3413-4E26-B586-C14301B1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Talat KAYNAR</dc:creator>
  <cp:keywords/>
  <cp:lastModifiedBy>ozgursheker@gmail.com</cp:lastModifiedBy>
  <cp:revision>2</cp:revision>
  <cp:lastPrinted>2000-03-27T15:13:00Z</cp:lastPrinted>
  <dcterms:created xsi:type="dcterms:W3CDTF">2022-09-01T21:56:00Z</dcterms:created>
  <dcterms:modified xsi:type="dcterms:W3CDTF">2022-09-01T21:56:00Z</dcterms:modified>
</cp:coreProperties>
</file>