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68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ALKİM ALKALİ KİMYA A.Ş.</w:t>
            </w:r>
          </w:p>
        </w:tc>
      </w:tr>
    </w:tbl>
    <w:p w:rsidR="00000000" w:rsidRDefault="00DD68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SODYUM SÜLFAT – KAĞIT (KAĞIT TESİSLERİ 30.06.1999 TARİHİ İTİBARİYLE SERMAYESİNİN %99,9’U ŞİRKETİMİZE AİT AYRI BİR A.Ş. OLARAK FAALİYETLERİNE DEVAM ETMEKTEDİR.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SODYUM SULFAT_PAPER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SETÜSTÜ NO 47 (İNEBOLU SOKAK)  KABATAŞ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CİHAT KORA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</w:t>
            </w:r>
            <w:r>
              <w:rPr>
                <w:rFonts w:ascii="Arial" w:hAnsi="Arial"/>
                <w:b/>
                <w:sz w:val="16"/>
              </w:rPr>
              <w:t>rs)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REHA KORA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 HALUK KORA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KORA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 ARKIN KORA         </w:t>
            </w:r>
            <w:r>
              <w:rPr>
                <w:rFonts w:ascii="Arial" w:hAnsi="Arial"/>
                <w:sz w:val="16"/>
              </w:rPr>
              <w:t xml:space="preserve">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MİTHAT KORA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NİHAT ERKAN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ÖZAY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ÜNE</w:t>
            </w:r>
            <w:r>
              <w:rPr>
                <w:rFonts w:ascii="Arial" w:hAnsi="Arial"/>
                <w:sz w:val="16"/>
              </w:rPr>
              <w:t xml:space="preserve">R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*(ÖZAY KORA VE HÜSEYİN ÜNER 31.03.2000 TARİHİNDE YAPILAN OLAĞAN GENEL KURUL TOPLANTISINDA YÖNETİM KURULU ÜYELİĞİNE SEÇİLMİŞLERDİR.)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0212 292 2266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0212 252 766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381 (204 KİŞİ MÜTEAHHİTLİK FİRMASI KADROSUNDA)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 PETROL VE KİMYA İŞÇİ </w:t>
            </w:r>
            <w:r>
              <w:rPr>
                <w:rFonts w:ascii="Arial" w:hAnsi="Arial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8.600.000.000.000  (28.02.2000 TARİHİ İTİBARİ İLE)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68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875">
            <w:pPr>
              <w:pStyle w:val="Heading4"/>
            </w:pPr>
            <w:r>
              <w:t xml:space="preserve">National </w:t>
            </w:r>
            <w:r>
              <w:t>Market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D68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Sodyum Sülfat (Ton)</w:t>
            </w:r>
          </w:p>
        </w:tc>
        <w:tc>
          <w:tcPr>
            <w:tcW w:w="811" w:type="dxa"/>
          </w:tcPr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; 1. hamur-fotokopi –kuşe (ton)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</w:t>
            </w:r>
            <w:r>
              <w:rPr>
                <w:rFonts w:ascii="Arial TUR" w:hAnsi="Arial TUR"/>
                <w:b/>
                <w:sz w:val="16"/>
              </w:rPr>
              <w:t>(Ölçü birimi)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Sodium Sulphate (Tons)</w:t>
            </w:r>
          </w:p>
        </w:tc>
        <w:tc>
          <w:tcPr>
            <w:tcW w:w="811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Paper and Coated Paper (tons)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-----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184.714</w:t>
            </w:r>
          </w:p>
        </w:tc>
        <w:tc>
          <w:tcPr>
            <w:tcW w:w="811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</w:t>
            </w:r>
          </w:p>
        </w:tc>
        <w:tc>
          <w:tcPr>
            <w:tcW w:w="1985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23.758 *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------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161.505</w:t>
            </w:r>
          </w:p>
        </w:tc>
        <w:tc>
          <w:tcPr>
            <w:tcW w:w="811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85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18.744 *</w:t>
            </w:r>
          </w:p>
        </w:tc>
        <w:tc>
          <w:tcPr>
            <w:tcW w:w="818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08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------</w:t>
            </w:r>
          </w:p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DD687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</w:p>
        </w:tc>
      </w:tr>
    </w:tbl>
    <w:p w:rsidR="00000000" w:rsidRDefault="00DD6875">
      <w:pPr>
        <w:rPr>
          <w:rFonts w:ascii="Arial TUR" w:hAnsi="Arial TUR"/>
          <w:sz w:val="16"/>
        </w:rPr>
      </w:pPr>
    </w:p>
    <w:p w:rsidR="00000000" w:rsidRDefault="00DD687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* Kağıt Tesisi Mart 1998 tarihinde faaliyete geçmiş olup , resmi açılışı 15.08.1998 tarihinde yapılmıştır. 30.06.1999 tarihinden itibaren kağıt , Alkim iştiraki olarak ayrı bir tüzel kişilik kazanmıştır. 1999 kağıt faaliyetleri 6 aylık olarak hesaplanmışt</w:t>
      </w:r>
      <w:r>
        <w:rPr>
          <w:rFonts w:ascii="Arial TUR" w:hAnsi="Arial TUR"/>
          <w:sz w:val="16"/>
        </w:rPr>
        <w:t>ır.</w:t>
      </w:r>
    </w:p>
    <w:p w:rsidR="00000000" w:rsidRDefault="00DD6875">
      <w:pPr>
        <w:rPr>
          <w:rFonts w:ascii="Arial TUR" w:hAnsi="Arial TUR"/>
          <w:sz w:val="16"/>
        </w:rPr>
      </w:pPr>
    </w:p>
    <w:p w:rsidR="00000000" w:rsidRDefault="00DD687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D687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D68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Sodyum Sülfat </w:t>
            </w: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; 1 hamur , fotokopi – kuşe (Ton)</w:t>
            </w:r>
          </w:p>
        </w:tc>
        <w:tc>
          <w:tcPr>
            <w:tcW w:w="190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Sodim sulphate (tons)</w:t>
            </w:r>
          </w:p>
        </w:tc>
        <w:tc>
          <w:tcPr>
            <w:tcW w:w="1990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Paper and Coated Paper (tons)</w:t>
            </w:r>
          </w:p>
        </w:tc>
        <w:tc>
          <w:tcPr>
            <w:tcW w:w="190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----i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184.440</w:t>
            </w:r>
          </w:p>
        </w:tc>
        <w:tc>
          <w:tcPr>
            <w:tcW w:w="1990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20.601</w:t>
            </w:r>
          </w:p>
        </w:tc>
        <w:tc>
          <w:tcPr>
            <w:tcW w:w="1908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----</w:t>
            </w:r>
          </w:p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159.803</w:t>
            </w:r>
          </w:p>
        </w:tc>
        <w:tc>
          <w:tcPr>
            <w:tcW w:w="1990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16.393</w:t>
            </w:r>
          </w:p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(30.06.1999 itibari ile)</w:t>
            </w:r>
          </w:p>
        </w:tc>
        <w:tc>
          <w:tcPr>
            <w:tcW w:w="1908" w:type="dxa"/>
          </w:tcPr>
          <w:p w:rsidR="00000000" w:rsidRDefault="00DD68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---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8"/>
        </w:rPr>
      </w:pPr>
    </w:p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D68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* İthalat (TL)</w:t>
            </w:r>
          </w:p>
        </w:tc>
        <w:tc>
          <w:tcPr>
            <w:tcW w:w="2410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* Maliyetler İçindeki Payı(%)</w:t>
            </w:r>
          </w:p>
        </w:tc>
        <w:tc>
          <w:tcPr>
            <w:tcW w:w="1842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DD68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2.884.887.674.524</w:t>
            </w:r>
          </w:p>
          <w:p w:rsidR="00000000" w:rsidRDefault="00DD68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10.923.425</w:t>
            </w:r>
          </w:p>
        </w:tc>
        <w:tc>
          <w:tcPr>
            <w:tcW w:w="2410" w:type="dxa"/>
          </w:tcPr>
          <w:p w:rsidR="00000000" w:rsidRDefault="00DD68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DD68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2.530.555.122.083</w:t>
            </w:r>
          </w:p>
          <w:p w:rsidR="00000000" w:rsidRDefault="00DD68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9.298.611</w:t>
            </w:r>
          </w:p>
        </w:tc>
        <w:tc>
          <w:tcPr>
            <w:tcW w:w="2269" w:type="dxa"/>
          </w:tcPr>
          <w:p w:rsidR="00000000" w:rsidRDefault="00DD68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8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DD68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2.459.254.602.222</w:t>
            </w:r>
          </w:p>
          <w:p w:rsidR="00000000" w:rsidRDefault="00DD68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6.537.128</w:t>
            </w:r>
          </w:p>
        </w:tc>
        <w:tc>
          <w:tcPr>
            <w:tcW w:w="2410" w:type="dxa"/>
          </w:tcPr>
          <w:p w:rsidR="00000000" w:rsidRDefault="00DD68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DD68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3.082.100.454.091</w:t>
            </w:r>
          </w:p>
          <w:p w:rsidR="00000000" w:rsidRDefault="00DD68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7.219.219</w:t>
            </w:r>
          </w:p>
        </w:tc>
        <w:tc>
          <w:tcPr>
            <w:tcW w:w="2269" w:type="dxa"/>
          </w:tcPr>
          <w:p w:rsidR="00000000" w:rsidRDefault="00DD68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DD6875">
      <w:pPr>
        <w:pStyle w:val="BodyText3"/>
        <w:rPr>
          <w:sz w:val="16"/>
        </w:rPr>
      </w:pPr>
      <w:r>
        <w:rPr>
          <w:sz w:val="16"/>
        </w:rPr>
        <w:t>* İthalatın m</w:t>
      </w:r>
      <w:r>
        <w:rPr>
          <w:sz w:val="16"/>
        </w:rPr>
        <w:t>aliyet içindeki payı bulunurken Toplam İthalat / S.M.M. ile bu oran bulunmuştur. Yukarıda belirtilen ithalat rakamları K.Paşa Kağıt ile ilgili olup S.M.M. ise KAĞIT + SODYUM SÜLFATI içermektedir. Sodyum Sülfat üretiminde ithal girdi bulunmamaktadır.</w:t>
      </w:r>
    </w:p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D687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687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 , Kojenerasyon Yatırımı</w:t>
            </w:r>
          </w:p>
        </w:tc>
        <w:tc>
          <w:tcPr>
            <w:tcW w:w="2043" w:type="dxa"/>
          </w:tcPr>
          <w:p w:rsidR="00000000" w:rsidRDefault="00DD687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31.03.1998- 30.06.2000</w:t>
            </w:r>
          </w:p>
        </w:tc>
        <w:tc>
          <w:tcPr>
            <w:tcW w:w="2209" w:type="dxa"/>
          </w:tcPr>
          <w:p w:rsidR="00000000" w:rsidRDefault="00DD687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1.254.010</w:t>
            </w:r>
          </w:p>
        </w:tc>
        <w:tc>
          <w:tcPr>
            <w:tcW w:w="1843" w:type="dxa"/>
          </w:tcPr>
          <w:p w:rsidR="00000000" w:rsidRDefault="00DD687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1.019.098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</w:t>
            </w:r>
            <w:r>
              <w:rPr>
                <w:rFonts w:ascii="Arial TUR" w:hAnsi="Arial TUR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DD68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Alkim Kağıt S</w:t>
            </w:r>
            <w:r>
              <w:rPr>
                <w:rFonts w:ascii="Arial" w:hAnsi="Arial"/>
                <w:sz w:val="16"/>
              </w:rPr>
              <w:t>anayi ve Ticaret A.Ş.</w:t>
            </w:r>
          </w:p>
          <w:p w:rsidR="00000000" w:rsidRDefault="00DD6875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DD68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11.190.000.000.000 TL</w:t>
            </w:r>
          </w:p>
        </w:tc>
        <w:tc>
          <w:tcPr>
            <w:tcW w:w="2343" w:type="dxa"/>
          </w:tcPr>
          <w:p w:rsidR="00000000" w:rsidRDefault="00DD68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 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İzmir Teknopark Tic. A.Ş.</w:t>
            </w:r>
          </w:p>
        </w:tc>
        <w:tc>
          <w:tcPr>
            <w:tcW w:w="2299" w:type="dxa"/>
          </w:tcPr>
          <w:p w:rsidR="00000000" w:rsidRDefault="00DD68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 TL</w:t>
            </w:r>
          </w:p>
        </w:tc>
        <w:tc>
          <w:tcPr>
            <w:tcW w:w="2343" w:type="dxa"/>
          </w:tcPr>
          <w:p w:rsidR="00000000" w:rsidRDefault="00DD68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68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Kristal Rafine Tuz A.Ş.</w:t>
            </w:r>
          </w:p>
        </w:tc>
        <w:tc>
          <w:tcPr>
            <w:tcW w:w="2299" w:type="dxa"/>
          </w:tcPr>
          <w:p w:rsidR="00000000" w:rsidRDefault="00DD68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 TL</w:t>
            </w:r>
          </w:p>
        </w:tc>
        <w:tc>
          <w:tcPr>
            <w:tcW w:w="2343" w:type="dxa"/>
          </w:tcPr>
          <w:p w:rsidR="00000000" w:rsidRDefault="00DD687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8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68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8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DD6875">
      <w:pPr>
        <w:rPr>
          <w:rFonts w:ascii="Arial" w:hAnsi="Arial"/>
          <w:sz w:val="16"/>
        </w:rPr>
      </w:pPr>
    </w:p>
    <w:p w:rsidR="00000000" w:rsidRDefault="00DD68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141"/>
        <w:gridCol w:w="2269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D68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CİHAT KORA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1.279.250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M. REHA KORA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1.096.500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H. ARKIN KORA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2.299.517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A. HALUK KORA (YÖN. KRL. ÜYESİ)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FERİT KORA (YÖN. KRL. ÜYESİ)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MİTHAT KORA (YÖN. KRL. ÜYESİ)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6.092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ÖZAY KORA (YÖN. KRL. ÜYESİ)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365.500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NİHAT ERKAN        GENEL MÜDÜR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GÜLEN KORA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182.750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ŞÜK</w:t>
            </w:r>
            <w:r>
              <w:rPr>
                <w:rFonts w:ascii="Arial" w:hAnsi="Arial"/>
                <w:b/>
                <w:i/>
                <w:sz w:val="16"/>
              </w:rPr>
              <w:t>RAN TUTAŞ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69.967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BETÜL KORA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TÜLAY ÖNEL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365.500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66.989 KİŞİ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</w:t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336" w:type="dxa"/>
          </w:tcPr>
          <w:p w:rsidR="00000000" w:rsidRDefault="00DD6875">
            <w:pPr>
              <w:pStyle w:val="Heading3"/>
            </w:pPr>
            <w:r>
              <w:t>Toplam</w:t>
            </w:r>
          </w:p>
        </w:tc>
        <w:tc>
          <w:tcPr>
            <w:tcW w:w="1767" w:type="dxa"/>
          </w:tcPr>
          <w:p w:rsidR="00000000" w:rsidRDefault="00DD6875">
            <w:pPr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8.600.000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  <w:gridSpan w:val="2"/>
          </w:tcPr>
          <w:p w:rsidR="00000000" w:rsidRDefault="00DD6875">
            <w:pPr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100,00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DD68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6875">
      <w:pPr>
        <w:ind w:left="-284"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</w:t>
      </w:r>
    </w:p>
    <w:p w:rsidR="00000000" w:rsidRDefault="00DD68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A2F"/>
    <w:multiLevelType w:val="hybridMultilevel"/>
    <w:tmpl w:val="A38CA0A0"/>
    <w:lvl w:ilvl="0">
      <w:start w:val="6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/>
        <w:color w:val="000000"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EF794C"/>
    <w:multiLevelType w:val="hybridMultilevel"/>
    <w:tmpl w:val="C9EE3C76"/>
    <w:lvl w:ilvl="0">
      <w:start w:val="6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/>
        <w:color w:val="000000"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0618466">
    <w:abstractNumId w:val="1"/>
  </w:num>
  <w:num w:numId="2" w16cid:durableId="24827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6875"/>
    <w:rsid w:val="00D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6E26-4DA7-4A00-9724-3F5523C9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2000-04-18T13:37:00Z</cp:lastPrinted>
  <dcterms:created xsi:type="dcterms:W3CDTF">2022-09-01T21:56:00Z</dcterms:created>
  <dcterms:modified xsi:type="dcterms:W3CDTF">2022-09-01T21:56:00Z</dcterms:modified>
</cp:coreProperties>
</file>