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72C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BOROVA YAPI ENDÜSTRİSİ A.Ş. </w:t>
            </w:r>
          </w:p>
        </w:tc>
      </w:tr>
    </w:tbl>
    <w:p w:rsidR="00000000" w:rsidRDefault="005772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İNŞAAT- TAAHHÜT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(CONSTRUCTION)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 NO:33 KAVACIK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425 05 00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425 04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360.000.000.000.TL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772C2">
      <w:pPr>
        <w:rPr>
          <w:rFonts w:ascii="Arial" w:hAnsi="Arial"/>
          <w:sz w:val="18"/>
        </w:rPr>
      </w:pPr>
    </w:p>
    <w:p w:rsidR="00000000" w:rsidRDefault="005772C2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5772C2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51"/>
        <w:gridCol w:w="1134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5772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5772C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134" w:type="dxa"/>
          </w:tcPr>
          <w:p w:rsidR="00000000" w:rsidRDefault="005772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Amacı</w:t>
            </w:r>
          </w:p>
          <w:p w:rsidR="00000000" w:rsidRDefault="005772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(Type)</w:t>
            </w:r>
          </w:p>
        </w:tc>
        <w:tc>
          <w:tcPr>
            <w:tcW w:w="1843" w:type="dxa"/>
          </w:tcPr>
          <w:p w:rsidR="00000000" w:rsidRDefault="005772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Tarihi</w:t>
            </w:r>
          </w:p>
          <w:p w:rsidR="00000000" w:rsidRDefault="005772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Date)</w:t>
            </w:r>
          </w:p>
        </w:tc>
        <w:tc>
          <w:tcPr>
            <w:tcW w:w="1701" w:type="dxa"/>
          </w:tcPr>
          <w:p w:rsidR="00000000" w:rsidRDefault="005772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Tamamlama Tarihi</w:t>
            </w:r>
          </w:p>
          <w:p w:rsidR="00000000" w:rsidRDefault="005772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(Ending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5772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Boğaziçi Üniversitesi Garanti Kültür Merkezi İnşaatı</w:t>
            </w:r>
          </w:p>
          <w:p w:rsidR="00000000" w:rsidRDefault="005772C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Boğaziçi University, Garanti Culture Center Construction works</w:t>
            </w:r>
          </w:p>
        </w:tc>
        <w:tc>
          <w:tcPr>
            <w:tcW w:w="1134" w:type="dxa"/>
          </w:tcPr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</w:t>
            </w:r>
          </w:p>
          <w:p w:rsidR="00000000" w:rsidRDefault="005772C2">
            <w:pPr>
              <w:rPr>
                <w:rFonts w:ascii="Arial" w:hAnsi="Arial"/>
                <w:sz w:val="16"/>
              </w:rPr>
            </w:pPr>
          </w:p>
          <w:p w:rsidR="00000000" w:rsidRDefault="005772C2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2000</w:t>
            </w:r>
          </w:p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2000</w:t>
            </w:r>
          </w:p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772C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1" w:type="dxa"/>
          </w:tcPr>
          <w:p w:rsidR="00000000" w:rsidRDefault="005772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772C2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72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772C2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72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2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5772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2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72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72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772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72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772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A.Ş.</w:t>
            </w:r>
          </w:p>
        </w:tc>
        <w:tc>
          <w:tcPr>
            <w:tcW w:w="2299" w:type="dxa"/>
          </w:tcPr>
          <w:p w:rsidR="00000000" w:rsidRDefault="005772C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387.500.000.000</w:t>
            </w:r>
          </w:p>
        </w:tc>
        <w:tc>
          <w:tcPr>
            <w:tcW w:w="2343" w:type="dxa"/>
          </w:tcPr>
          <w:p w:rsidR="00000000" w:rsidRDefault="005772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</w:t>
            </w:r>
            <w:r>
              <w:rPr>
                <w:rFonts w:ascii="Arial" w:hAnsi="Arial"/>
                <w:color w:val="000000"/>
                <w:sz w:val="16"/>
              </w:rPr>
              <w:t>L ENERJİ A.Ş.</w:t>
            </w:r>
          </w:p>
        </w:tc>
        <w:tc>
          <w:tcPr>
            <w:tcW w:w="2299" w:type="dxa"/>
          </w:tcPr>
          <w:p w:rsidR="00000000" w:rsidRDefault="005772C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42.250.000.000</w:t>
            </w:r>
          </w:p>
        </w:tc>
        <w:tc>
          <w:tcPr>
            <w:tcW w:w="2343" w:type="dxa"/>
          </w:tcPr>
          <w:p w:rsidR="00000000" w:rsidRDefault="005772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M&amp;I (ITAR &amp;TASS)</w:t>
            </w:r>
          </w:p>
        </w:tc>
        <w:tc>
          <w:tcPr>
            <w:tcW w:w="2299" w:type="dxa"/>
          </w:tcPr>
          <w:p w:rsidR="00000000" w:rsidRDefault="005772C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21.816.000</w:t>
            </w:r>
          </w:p>
        </w:tc>
        <w:tc>
          <w:tcPr>
            <w:tcW w:w="2343" w:type="dxa"/>
          </w:tcPr>
          <w:p w:rsidR="00000000" w:rsidRDefault="005772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TİKİNTİ</w:t>
            </w:r>
          </w:p>
        </w:tc>
        <w:tc>
          <w:tcPr>
            <w:tcW w:w="2299" w:type="dxa"/>
          </w:tcPr>
          <w:p w:rsidR="00000000" w:rsidRDefault="005772C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10.454.725.000</w:t>
            </w:r>
          </w:p>
        </w:tc>
        <w:tc>
          <w:tcPr>
            <w:tcW w:w="2343" w:type="dxa"/>
          </w:tcPr>
          <w:p w:rsidR="00000000" w:rsidRDefault="005772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2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BOSNIAN GENERAL</w:t>
            </w:r>
          </w:p>
        </w:tc>
        <w:tc>
          <w:tcPr>
            <w:tcW w:w="2299" w:type="dxa"/>
          </w:tcPr>
          <w:p w:rsidR="00000000" w:rsidRDefault="005772C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1.108.215.000</w:t>
            </w:r>
          </w:p>
        </w:tc>
        <w:tc>
          <w:tcPr>
            <w:tcW w:w="2343" w:type="dxa"/>
          </w:tcPr>
          <w:p w:rsidR="00000000" w:rsidRDefault="005772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5772C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2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72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6" w:type="dxa"/>
          </w:tcPr>
          <w:p w:rsidR="00000000" w:rsidRDefault="005772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5772C2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72C2">
            <w:pPr>
              <w:pStyle w:val="Heading2"/>
            </w:pPr>
            <w:r>
              <w:t>Ortak Ünvanı</w:t>
            </w:r>
          </w:p>
        </w:tc>
        <w:tc>
          <w:tcPr>
            <w:tcW w:w="1767" w:type="dxa"/>
          </w:tcPr>
          <w:p w:rsidR="00000000" w:rsidRDefault="005772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5772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72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5772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5772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772C2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16"/>
        </w:rPr>
        <w:t>BOROVA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54.000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</w:t>
      </w:r>
    </w:p>
    <w:p w:rsidR="00000000" w:rsidRDefault="005772C2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ERSİN BORTEÇEN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90.000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25</w:t>
      </w:r>
    </w:p>
    <w:p w:rsidR="00000000" w:rsidRDefault="005772C2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TAYFUN UZUNOVA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90.000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25</w:t>
      </w:r>
    </w:p>
    <w:p w:rsidR="00000000" w:rsidRDefault="005772C2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DİĞER (Others)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126.000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35</w:t>
      </w:r>
    </w:p>
    <w:sectPr w:rsidR="00000000">
      <w:type w:val="continuous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72C2"/>
    <w:rsid w:val="0057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0BE7-563B-4D36-A883-F99FBED2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2000-04-06T19:52:00Z</cp:lastPrinted>
  <dcterms:created xsi:type="dcterms:W3CDTF">2022-09-01T21:56:00Z</dcterms:created>
  <dcterms:modified xsi:type="dcterms:W3CDTF">2022-09-01T21:56:00Z</dcterms:modified>
</cp:coreProperties>
</file>