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1F93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EMEK SİGORTA A.Ş.</w:t>
            </w:r>
          </w:p>
        </w:tc>
      </w:tr>
    </w:tbl>
    <w:p w:rsidR="00000000" w:rsidRDefault="00821F93">
      <w:pPr>
        <w:rPr>
          <w:rFonts w:ascii="Arial" w:hAnsi="Arial"/>
          <w:sz w:val="18"/>
        </w:rPr>
      </w:pPr>
    </w:p>
    <w:p w:rsidR="00000000" w:rsidRDefault="00821F93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1F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821F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21F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26.09.1966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1F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821F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21F9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1F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821F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21F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YANGIN,NAKLİYAT,KAZA VE MÜHENDİSLİK BRANŞLARI OLMAK ÜZERE HAYATDIŞI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1F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821F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21F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SİGORTA ALANI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1F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821F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21F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KORE ŞEHİTLERİ CAD.NO:13 ESENTEPE/İSTANBUL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1F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</w:t>
            </w:r>
            <w:r>
              <w:rPr>
                <w:rFonts w:ascii="Arial" w:hAnsi="Arial"/>
                <w:b/>
                <w:color w:val="000000"/>
                <w:sz w:val="16"/>
              </w:rPr>
              <w:t>ad Office)</w:t>
            </w:r>
          </w:p>
        </w:tc>
        <w:tc>
          <w:tcPr>
            <w:tcW w:w="142" w:type="dxa"/>
          </w:tcPr>
          <w:p w:rsidR="00000000" w:rsidRDefault="00821F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21F9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1F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821F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21F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HAÇİK COPİKOĞLU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1F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821F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21F9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1F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821F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21F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EROL AKSOY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1F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821F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21F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ALTAN EDİS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1F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21F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21F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CÜNEYT SEL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1F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21F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21F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YALVAÇ URAL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1F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21F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21F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GÜR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1F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21F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21F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ERTUĞRUL IHLAMUR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1F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21F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21F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HAÇİK COPİKOĞLU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1F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821F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21F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0212 274 97 50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1F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821F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21F9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1F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821F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21F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0212 266 03 31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1F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821F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21F9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1F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821F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21F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99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1F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821F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21F9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1F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821F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21F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1F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821F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21F9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1F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821F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21F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1F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821F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21F9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1F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821F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21F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1F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821F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21F9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1F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821F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21F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6.000.000.000.000.-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1F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821F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21F93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1F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821F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21F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5.938.7</w:t>
            </w:r>
            <w:r>
              <w:rPr>
                <w:rFonts w:ascii="Arial" w:hAnsi="Arial"/>
                <w:color w:val="000000"/>
                <w:sz w:val="16"/>
              </w:rPr>
              <w:t>64.913.000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1F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821F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21F9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1F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821F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21F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1F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821F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21F93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821F93">
      <w:pPr>
        <w:rPr>
          <w:rFonts w:ascii="Arial" w:hAnsi="Arial"/>
          <w:sz w:val="18"/>
        </w:rPr>
      </w:pPr>
    </w:p>
    <w:p w:rsidR="00000000" w:rsidRDefault="00821F93">
      <w:pPr>
        <w:rPr>
          <w:rFonts w:ascii="Arial" w:hAnsi="Arial"/>
          <w:sz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90"/>
        <w:gridCol w:w="1122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90" w:type="dxa"/>
          </w:tcPr>
          <w:p w:rsidR="00000000" w:rsidRDefault="00821F9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yıla ilişkin teknik sonuçları aşağıda verilmiştir</w:t>
            </w:r>
          </w:p>
        </w:tc>
        <w:tc>
          <w:tcPr>
            <w:tcW w:w="1122" w:type="dxa"/>
          </w:tcPr>
          <w:p w:rsidR="00000000" w:rsidRDefault="00821F9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21F9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technical results of the company for the last two years are given below.</w:t>
            </w:r>
          </w:p>
        </w:tc>
      </w:tr>
    </w:tbl>
    <w:p w:rsidR="00000000" w:rsidRDefault="00821F93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2410"/>
        <w:gridCol w:w="1276"/>
        <w:gridCol w:w="1418"/>
        <w:gridCol w:w="567"/>
        <w:gridCol w:w="1134"/>
        <w:gridCol w:w="1134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410" w:type="dxa"/>
          <w:cantSplit/>
        </w:trPr>
        <w:tc>
          <w:tcPr>
            <w:tcW w:w="2694" w:type="dxa"/>
            <w:gridSpan w:val="2"/>
          </w:tcPr>
          <w:p w:rsidR="00000000" w:rsidRDefault="00821F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HAYAT DI</w:t>
            </w:r>
            <w:r>
              <w:rPr>
                <w:rFonts w:ascii="Arial" w:hAnsi="Arial"/>
                <w:b/>
                <w:sz w:val="16"/>
              </w:rPr>
              <w:t>ŞI PRİM YAPISI(%)</w:t>
            </w:r>
          </w:p>
        </w:tc>
        <w:tc>
          <w:tcPr>
            <w:tcW w:w="567" w:type="dxa"/>
          </w:tcPr>
          <w:p w:rsidR="00000000" w:rsidRDefault="00821F93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268" w:type="dxa"/>
            <w:gridSpan w:val="2"/>
          </w:tcPr>
          <w:p w:rsidR="00000000" w:rsidRDefault="00821F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TEKNİK KARLILIK(%)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410" w:type="dxa"/>
          <w:cantSplit/>
        </w:trPr>
        <w:tc>
          <w:tcPr>
            <w:tcW w:w="2694" w:type="dxa"/>
            <w:gridSpan w:val="2"/>
          </w:tcPr>
          <w:p w:rsidR="00000000" w:rsidRDefault="00821F9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Non Life Insurance(%)</w:t>
            </w:r>
          </w:p>
        </w:tc>
        <w:tc>
          <w:tcPr>
            <w:tcW w:w="567" w:type="dxa"/>
          </w:tcPr>
          <w:p w:rsidR="00000000" w:rsidRDefault="00821F93">
            <w:pPr>
              <w:jc w:val="both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268" w:type="dxa"/>
            <w:gridSpan w:val="2"/>
          </w:tcPr>
          <w:p w:rsidR="00000000" w:rsidRDefault="00821F9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Technical Profitability(%)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821F93">
            <w:pPr>
              <w:jc w:val="both"/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1276" w:type="dxa"/>
          </w:tcPr>
          <w:p w:rsidR="00000000" w:rsidRDefault="00821F93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1998</w:t>
            </w:r>
          </w:p>
        </w:tc>
        <w:tc>
          <w:tcPr>
            <w:tcW w:w="1418" w:type="dxa"/>
          </w:tcPr>
          <w:p w:rsidR="00000000" w:rsidRDefault="00821F93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1999</w:t>
            </w:r>
          </w:p>
        </w:tc>
        <w:tc>
          <w:tcPr>
            <w:tcW w:w="567" w:type="dxa"/>
          </w:tcPr>
          <w:p w:rsidR="00000000" w:rsidRDefault="00821F93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</w:p>
        </w:tc>
        <w:tc>
          <w:tcPr>
            <w:tcW w:w="1134" w:type="dxa"/>
          </w:tcPr>
          <w:p w:rsidR="00000000" w:rsidRDefault="00821F93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1998</w:t>
            </w:r>
          </w:p>
        </w:tc>
        <w:tc>
          <w:tcPr>
            <w:tcW w:w="1134" w:type="dxa"/>
          </w:tcPr>
          <w:p w:rsidR="00000000" w:rsidRDefault="00821F93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1999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821F9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Yangın (</w:t>
            </w:r>
            <w:r>
              <w:rPr>
                <w:rFonts w:ascii="Arial" w:hAnsi="Arial"/>
                <w:i/>
                <w:sz w:val="16"/>
              </w:rPr>
              <w:t>Fire)</w:t>
            </w:r>
          </w:p>
        </w:tc>
        <w:tc>
          <w:tcPr>
            <w:tcW w:w="1276" w:type="dxa"/>
          </w:tcPr>
          <w:p w:rsidR="00000000" w:rsidRDefault="00821F93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14,89</w:t>
            </w:r>
          </w:p>
        </w:tc>
        <w:tc>
          <w:tcPr>
            <w:tcW w:w="1418" w:type="dxa"/>
          </w:tcPr>
          <w:p w:rsidR="00000000" w:rsidRDefault="00821F93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12,76</w:t>
            </w:r>
          </w:p>
        </w:tc>
        <w:tc>
          <w:tcPr>
            <w:tcW w:w="567" w:type="dxa"/>
          </w:tcPr>
          <w:p w:rsidR="00000000" w:rsidRDefault="00821F9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821F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25,75</w:t>
            </w:r>
          </w:p>
        </w:tc>
        <w:tc>
          <w:tcPr>
            <w:tcW w:w="1134" w:type="dxa"/>
          </w:tcPr>
          <w:p w:rsidR="00000000" w:rsidRDefault="00821F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-9,95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821F9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Nakliyat</w:t>
            </w:r>
            <w:r>
              <w:rPr>
                <w:rFonts w:ascii="Arial" w:hAnsi="Arial"/>
                <w:i/>
                <w:sz w:val="16"/>
              </w:rPr>
              <w:t>(Transportation)</w:t>
            </w:r>
          </w:p>
        </w:tc>
        <w:tc>
          <w:tcPr>
            <w:tcW w:w="1276" w:type="dxa"/>
          </w:tcPr>
          <w:p w:rsidR="00000000" w:rsidRDefault="00821F93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7,15</w:t>
            </w:r>
          </w:p>
        </w:tc>
        <w:tc>
          <w:tcPr>
            <w:tcW w:w="1418" w:type="dxa"/>
          </w:tcPr>
          <w:p w:rsidR="00000000" w:rsidRDefault="00821F93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4,91</w:t>
            </w:r>
          </w:p>
        </w:tc>
        <w:tc>
          <w:tcPr>
            <w:tcW w:w="567" w:type="dxa"/>
          </w:tcPr>
          <w:p w:rsidR="00000000" w:rsidRDefault="00821F9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821F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24,04</w:t>
            </w:r>
          </w:p>
        </w:tc>
        <w:tc>
          <w:tcPr>
            <w:tcW w:w="1134" w:type="dxa"/>
          </w:tcPr>
          <w:p w:rsidR="00000000" w:rsidRDefault="00821F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821F9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Kaza (</w:t>
            </w:r>
            <w:r>
              <w:rPr>
                <w:rFonts w:ascii="Arial" w:hAnsi="Arial"/>
                <w:i/>
                <w:sz w:val="16"/>
              </w:rPr>
              <w:t>Accident)</w:t>
            </w:r>
          </w:p>
        </w:tc>
        <w:tc>
          <w:tcPr>
            <w:tcW w:w="1276" w:type="dxa"/>
          </w:tcPr>
          <w:p w:rsidR="00000000" w:rsidRDefault="00821F93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72,19</w:t>
            </w:r>
          </w:p>
        </w:tc>
        <w:tc>
          <w:tcPr>
            <w:tcW w:w="1418" w:type="dxa"/>
          </w:tcPr>
          <w:p w:rsidR="00000000" w:rsidRDefault="00821F93">
            <w:pPr>
              <w:ind w:right="3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77,31</w:t>
            </w:r>
          </w:p>
        </w:tc>
        <w:tc>
          <w:tcPr>
            <w:tcW w:w="567" w:type="dxa"/>
          </w:tcPr>
          <w:p w:rsidR="00000000" w:rsidRDefault="00821F9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821F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33,07</w:t>
            </w:r>
          </w:p>
        </w:tc>
        <w:tc>
          <w:tcPr>
            <w:tcW w:w="1134" w:type="dxa"/>
          </w:tcPr>
          <w:p w:rsidR="00000000" w:rsidRDefault="00821F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-94,42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821F93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M</w:t>
            </w:r>
            <w:r>
              <w:rPr>
                <w:rFonts w:ascii="Arial" w:hAnsi="Arial"/>
                <w:sz w:val="16"/>
              </w:rPr>
              <w:t>ühendislik (</w:t>
            </w:r>
            <w:r>
              <w:rPr>
                <w:rFonts w:ascii="Arial" w:hAnsi="Arial"/>
                <w:i/>
                <w:sz w:val="16"/>
              </w:rPr>
              <w:t>Engineering)</w:t>
            </w:r>
          </w:p>
        </w:tc>
        <w:tc>
          <w:tcPr>
            <w:tcW w:w="1276" w:type="dxa"/>
          </w:tcPr>
          <w:p w:rsidR="00000000" w:rsidRDefault="00821F93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5,77</w:t>
            </w:r>
          </w:p>
        </w:tc>
        <w:tc>
          <w:tcPr>
            <w:tcW w:w="1418" w:type="dxa"/>
          </w:tcPr>
          <w:p w:rsidR="00000000" w:rsidRDefault="00821F93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5,02</w:t>
            </w:r>
          </w:p>
        </w:tc>
        <w:tc>
          <w:tcPr>
            <w:tcW w:w="567" w:type="dxa"/>
          </w:tcPr>
          <w:p w:rsidR="00000000" w:rsidRDefault="00821F9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821F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17,15</w:t>
            </w:r>
          </w:p>
        </w:tc>
        <w:tc>
          <w:tcPr>
            <w:tcW w:w="1134" w:type="dxa"/>
          </w:tcPr>
          <w:p w:rsidR="00000000" w:rsidRDefault="00821F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821F9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Ziraat</w:t>
            </w:r>
            <w:r>
              <w:rPr>
                <w:rFonts w:ascii="Arial" w:hAnsi="Arial"/>
                <w:i/>
                <w:sz w:val="16"/>
              </w:rPr>
              <w:t xml:space="preserve">  (Agriculture)</w:t>
            </w:r>
          </w:p>
        </w:tc>
        <w:tc>
          <w:tcPr>
            <w:tcW w:w="1276" w:type="dxa"/>
          </w:tcPr>
          <w:p w:rsidR="00000000" w:rsidRDefault="00821F93">
            <w:pPr>
              <w:ind w:right="3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18" w:type="dxa"/>
          </w:tcPr>
          <w:p w:rsidR="00000000" w:rsidRDefault="00821F93">
            <w:pPr>
              <w:ind w:right="3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567" w:type="dxa"/>
          </w:tcPr>
          <w:p w:rsidR="00000000" w:rsidRDefault="00821F9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821F9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821F93">
            <w:pPr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821F93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2552"/>
        <w:gridCol w:w="1276"/>
        <w:gridCol w:w="992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552" w:type="dxa"/>
          <w:cantSplit/>
        </w:trPr>
        <w:tc>
          <w:tcPr>
            <w:tcW w:w="2268" w:type="dxa"/>
            <w:gridSpan w:val="2"/>
          </w:tcPr>
          <w:p w:rsidR="00000000" w:rsidRDefault="00821F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HASAR/PRİM ORANI(%)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552" w:type="dxa"/>
          <w:cantSplit/>
        </w:trPr>
        <w:tc>
          <w:tcPr>
            <w:tcW w:w="2268" w:type="dxa"/>
            <w:gridSpan w:val="2"/>
          </w:tcPr>
          <w:p w:rsidR="00000000" w:rsidRDefault="00821F93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Premiums of Damage(%)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821F93">
            <w:pPr>
              <w:jc w:val="both"/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1276" w:type="dxa"/>
          </w:tcPr>
          <w:p w:rsidR="00000000" w:rsidRDefault="00821F93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1998</w:t>
            </w:r>
          </w:p>
        </w:tc>
        <w:tc>
          <w:tcPr>
            <w:tcW w:w="992" w:type="dxa"/>
          </w:tcPr>
          <w:p w:rsidR="00000000" w:rsidRDefault="00821F93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1999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821F9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Yangın (</w:t>
            </w:r>
            <w:r>
              <w:rPr>
                <w:rFonts w:ascii="Arial" w:hAnsi="Arial"/>
                <w:i/>
                <w:sz w:val="16"/>
              </w:rPr>
              <w:t>Fire)</w:t>
            </w:r>
          </w:p>
        </w:tc>
        <w:tc>
          <w:tcPr>
            <w:tcW w:w="1276" w:type="dxa"/>
          </w:tcPr>
          <w:p w:rsidR="00000000" w:rsidRDefault="00821F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47,15</w:t>
            </w:r>
          </w:p>
        </w:tc>
        <w:tc>
          <w:tcPr>
            <w:tcW w:w="992" w:type="dxa"/>
          </w:tcPr>
          <w:p w:rsidR="00000000" w:rsidRDefault="00821F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103,20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821F9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Nakliyat</w:t>
            </w:r>
            <w:r>
              <w:rPr>
                <w:rFonts w:ascii="Arial" w:hAnsi="Arial"/>
                <w:i/>
                <w:sz w:val="16"/>
              </w:rPr>
              <w:t>(Transportation)</w:t>
            </w:r>
          </w:p>
        </w:tc>
        <w:tc>
          <w:tcPr>
            <w:tcW w:w="1276" w:type="dxa"/>
          </w:tcPr>
          <w:p w:rsidR="00000000" w:rsidRDefault="00821F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61,68</w:t>
            </w:r>
          </w:p>
        </w:tc>
        <w:tc>
          <w:tcPr>
            <w:tcW w:w="992" w:type="dxa"/>
          </w:tcPr>
          <w:p w:rsidR="00000000" w:rsidRDefault="00821F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91,88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821F9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Kaza (</w:t>
            </w:r>
            <w:r>
              <w:rPr>
                <w:rFonts w:ascii="Arial" w:hAnsi="Arial"/>
                <w:i/>
                <w:sz w:val="16"/>
              </w:rPr>
              <w:t>Accident)</w:t>
            </w:r>
          </w:p>
        </w:tc>
        <w:tc>
          <w:tcPr>
            <w:tcW w:w="1276" w:type="dxa"/>
          </w:tcPr>
          <w:p w:rsidR="00000000" w:rsidRDefault="00821F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60,08</w:t>
            </w:r>
          </w:p>
        </w:tc>
        <w:tc>
          <w:tcPr>
            <w:tcW w:w="992" w:type="dxa"/>
          </w:tcPr>
          <w:p w:rsidR="00000000" w:rsidRDefault="00821F9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139,72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821F93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Mühendislik (</w:t>
            </w:r>
            <w:r>
              <w:rPr>
                <w:rFonts w:ascii="Arial" w:hAnsi="Arial"/>
                <w:i/>
                <w:sz w:val="16"/>
              </w:rPr>
              <w:t>Engineerin</w:t>
            </w:r>
            <w:r>
              <w:rPr>
                <w:rFonts w:ascii="Arial" w:hAnsi="Arial"/>
                <w:i/>
                <w:sz w:val="16"/>
              </w:rPr>
              <w:t>g)</w:t>
            </w:r>
          </w:p>
        </w:tc>
        <w:tc>
          <w:tcPr>
            <w:tcW w:w="1276" w:type="dxa"/>
          </w:tcPr>
          <w:p w:rsidR="00000000" w:rsidRDefault="00821F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25,50</w:t>
            </w:r>
          </w:p>
        </w:tc>
        <w:tc>
          <w:tcPr>
            <w:tcW w:w="992" w:type="dxa"/>
          </w:tcPr>
          <w:p w:rsidR="00000000" w:rsidRDefault="00821F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37,18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821F9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Ziraat</w:t>
            </w:r>
            <w:r>
              <w:rPr>
                <w:rFonts w:ascii="Arial" w:hAnsi="Arial"/>
                <w:i/>
                <w:sz w:val="16"/>
              </w:rPr>
              <w:t xml:space="preserve">  (Agriculture)</w:t>
            </w:r>
          </w:p>
        </w:tc>
        <w:tc>
          <w:tcPr>
            <w:tcW w:w="1276" w:type="dxa"/>
          </w:tcPr>
          <w:p w:rsidR="00000000" w:rsidRDefault="00821F9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992" w:type="dxa"/>
          </w:tcPr>
          <w:p w:rsidR="00000000" w:rsidRDefault="00821F93">
            <w:pPr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821F93">
      <w:pPr>
        <w:rPr>
          <w:rFonts w:ascii="Arial" w:hAnsi="Arial"/>
          <w:sz w:val="16"/>
        </w:rPr>
      </w:pPr>
    </w:p>
    <w:p w:rsidR="00000000" w:rsidRDefault="00821F9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90"/>
        <w:gridCol w:w="1122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90" w:type="dxa"/>
          </w:tcPr>
          <w:p w:rsidR="00000000" w:rsidRDefault="00821F9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Şirketin son iki yıla ait konservasyon oranları aşağıda verilmiştir.</w:t>
            </w:r>
          </w:p>
        </w:tc>
        <w:tc>
          <w:tcPr>
            <w:tcW w:w="1122" w:type="dxa"/>
          </w:tcPr>
          <w:p w:rsidR="00000000" w:rsidRDefault="00821F9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21F9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conservation rates of the Company for the last two terms are given below.</w:t>
            </w:r>
          </w:p>
        </w:tc>
      </w:tr>
    </w:tbl>
    <w:p w:rsidR="00000000" w:rsidRDefault="00821F93">
      <w:pPr>
        <w:rPr>
          <w:rFonts w:ascii="Arial" w:hAnsi="Arial"/>
          <w:sz w:val="16"/>
        </w:rPr>
      </w:pPr>
    </w:p>
    <w:tbl>
      <w:tblPr>
        <w:tblW w:w="0" w:type="auto"/>
        <w:tblInd w:w="959" w:type="dxa"/>
        <w:tblLayout w:type="fixed"/>
        <w:tblLook w:val="0000" w:firstRow="0" w:lastRow="0" w:firstColumn="0" w:lastColumn="0" w:noHBand="0" w:noVBand="0"/>
      </w:tblPr>
      <w:tblGrid>
        <w:gridCol w:w="2608"/>
        <w:gridCol w:w="1080"/>
        <w:gridCol w:w="108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821F93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Konservasyon Oranları (%)</w:t>
            </w:r>
          </w:p>
          <w:p w:rsidR="00000000" w:rsidRDefault="00821F93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(Conservation Rates)</w:t>
            </w:r>
          </w:p>
        </w:tc>
        <w:tc>
          <w:tcPr>
            <w:tcW w:w="1080" w:type="dxa"/>
          </w:tcPr>
          <w:p w:rsidR="00000000" w:rsidRDefault="00821F93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1998</w:t>
            </w:r>
          </w:p>
        </w:tc>
        <w:tc>
          <w:tcPr>
            <w:tcW w:w="1080" w:type="dxa"/>
          </w:tcPr>
          <w:p w:rsidR="00000000" w:rsidRDefault="00821F93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 xml:space="preserve">1999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821F9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Yang</w:t>
            </w:r>
            <w:r>
              <w:rPr>
                <w:rFonts w:ascii="Arial" w:hAnsi="Arial"/>
                <w:sz w:val="16"/>
              </w:rPr>
              <w:t>ın</w:t>
            </w:r>
          </w:p>
        </w:tc>
        <w:tc>
          <w:tcPr>
            <w:tcW w:w="1080" w:type="dxa"/>
          </w:tcPr>
          <w:p w:rsidR="00000000" w:rsidRDefault="00821F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42,30</w:t>
            </w:r>
          </w:p>
        </w:tc>
        <w:tc>
          <w:tcPr>
            <w:tcW w:w="1080" w:type="dxa"/>
          </w:tcPr>
          <w:p w:rsidR="00000000" w:rsidRDefault="00821F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821F9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Nakliyat</w:t>
            </w:r>
          </w:p>
        </w:tc>
        <w:tc>
          <w:tcPr>
            <w:tcW w:w="1080" w:type="dxa"/>
          </w:tcPr>
          <w:p w:rsidR="00000000" w:rsidRDefault="00821F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60,50</w:t>
            </w:r>
          </w:p>
        </w:tc>
        <w:tc>
          <w:tcPr>
            <w:tcW w:w="1080" w:type="dxa"/>
          </w:tcPr>
          <w:p w:rsidR="00000000" w:rsidRDefault="00821F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61,69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821F9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Kaza</w:t>
            </w:r>
          </w:p>
        </w:tc>
        <w:tc>
          <w:tcPr>
            <w:tcW w:w="1080" w:type="dxa"/>
          </w:tcPr>
          <w:p w:rsidR="00000000" w:rsidRDefault="00821F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72,73</w:t>
            </w:r>
          </w:p>
        </w:tc>
        <w:tc>
          <w:tcPr>
            <w:tcW w:w="1080" w:type="dxa"/>
          </w:tcPr>
          <w:p w:rsidR="00000000" w:rsidRDefault="00821F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75,90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821F9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Mühendislik</w:t>
            </w:r>
          </w:p>
        </w:tc>
        <w:tc>
          <w:tcPr>
            <w:tcW w:w="1080" w:type="dxa"/>
          </w:tcPr>
          <w:p w:rsidR="00000000" w:rsidRDefault="00821F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10,89</w:t>
            </w:r>
          </w:p>
        </w:tc>
        <w:tc>
          <w:tcPr>
            <w:tcW w:w="1080" w:type="dxa"/>
          </w:tcPr>
          <w:p w:rsidR="00000000" w:rsidRDefault="00821F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27,93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821F9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(Ortalama)</w:t>
            </w:r>
          </w:p>
        </w:tc>
        <w:tc>
          <w:tcPr>
            <w:tcW w:w="1080" w:type="dxa"/>
          </w:tcPr>
          <w:p w:rsidR="00000000" w:rsidRDefault="00821F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63,76</w:t>
            </w:r>
          </w:p>
        </w:tc>
        <w:tc>
          <w:tcPr>
            <w:tcW w:w="1080" w:type="dxa"/>
          </w:tcPr>
          <w:p w:rsidR="00000000" w:rsidRDefault="00821F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68,21</w:t>
            </w:r>
          </w:p>
        </w:tc>
      </w:tr>
    </w:tbl>
    <w:p w:rsidR="00000000" w:rsidRDefault="00821F93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lastRenderedPageBreak/>
        <w:tab/>
      </w:r>
      <w:r>
        <w:rPr>
          <w:rFonts w:ascii="Arial" w:hAnsi="Arial"/>
          <w:sz w:val="16"/>
        </w:rPr>
        <w:tab/>
      </w:r>
    </w:p>
    <w:p w:rsidR="00000000" w:rsidRDefault="00821F93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21F9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821F9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21F9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</w:t>
            </w:r>
            <w:r>
              <w:rPr>
                <w:rFonts w:ascii="Arial" w:hAnsi="Arial"/>
                <w:i/>
                <w:sz w:val="16"/>
              </w:rPr>
              <w:t>tion in their  equity capital are shown below.</w:t>
            </w:r>
          </w:p>
        </w:tc>
      </w:tr>
    </w:tbl>
    <w:p w:rsidR="00000000" w:rsidRDefault="00821F93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1"/>
        <w:gridCol w:w="2056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821F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056" w:type="dxa"/>
          </w:tcPr>
          <w:p w:rsidR="00000000" w:rsidRDefault="00821F9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821F9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821F9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056" w:type="dxa"/>
          </w:tcPr>
          <w:p w:rsidR="00000000" w:rsidRDefault="00821F9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821F9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821F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SHOWPA TELEVİZYON PAZARLAMA A.Ş.</w:t>
            </w:r>
          </w:p>
        </w:tc>
        <w:tc>
          <w:tcPr>
            <w:tcW w:w="2051" w:type="dxa"/>
          </w:tcPr>
          <w:p w:rsidR="00000000" w:rsidRDefault="00821F9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500.000.000.000.-TL</w:t>
            </w:r>
          </w:p>
        </w:tc>
        <w:tc>
          <w:tcPr>
            <w:tcW w:w="2342" w:type="dxa"/>
          </w:tcPr>
          <w:p w:rsidR="00000000" w:rsidRDefault="00821F9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821F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ATLAS FİN.KİRALAMA A.Ş.</w:t>
            </w:r>
          </w:p>
        </w:tc>
        <w:tc>
          <w:tcPr>
            <w:tcW w:w="2051" w:type="dxa"/>
          </w:tcPr>
          <w:p w:rsidR="00000000" w:rsidRDefault="00821F9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3.000.000.000</w:t>
            </w:r>
            <w:r>
              <w:rPr>
                <w:rFonts w:ascii="Arial" w:hAnsi="Arial"/>
                <w:color w:val="000000"/>
                <w:sz w:val="16"/>
              </w:rPr>
              <w:t>.000.-TL</w:t>
            </w:r>
          </w:p>
        </w:tc>
        <w:tc>
          <w:tcPr>
            <w:tcW w:w="2342" w:type="dxa"/>
          </w:tcPr>
          <w:p w:rsidR="00000000" w:rsidRDefault="00821F9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0,16</w:t>
            </w:r>
          </w:p>
        </w:tc>
      </w:tr>
    </w:tbl>
    <w:p w:rsidR="00000000" w:rsidRDefault="00821F93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21F9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821F9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21F9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821F93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21F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821F9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821F9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21F9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821F9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illion)</w:t>
            </w:r>
          </w:p>
        </w:tc>
        <w:tc>
          <w:tcPr>
            <w:tcW w:w="2410" w:type="dxa"/>
          </w:tcPr>
          <w:p w:rsidR="00000000" w:rsidRDefault="00821F9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821F93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3402"/>
        <w:gridCol w:w="1842"/>
        <w:gridCol w:w="241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00000" w:rsidRDefault="00821F9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İKTİSAT FİNANSAL.KİR.A.Ş.</w:t>
            </w:r>
          </w:p>
        </w:tc>
        <w:tc>
          <w:tcPr>
            <w:tcW w:w="1842" w:type="dxa"/>
          </w:tcPr>
          <w:p w:rsidR="00000000" w:rsidRDefault="00821F9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1.475.171</w:t>
            </w:r>
          </w:p>
        </w:tc>
        <w:tc>
          <w:tcPr>
            <w:tcW w:w="2410" w:type="dxa"/>
          </w:tcPr>
          <w:p w:rsidR="00000000" w:rsidRDefault="00821F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24,84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00000" w:rsidRDefault="00821F9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AVRUPA VE AMERİKA HOLDİNG A.Ş.</w:t>
            </w:r>
          </w:p>
        </w:tc>
        <w:tc>
          <w:tcPr>
            <w:tcW w:w="1842" w:type="dxa"/>
          </w:tcPr>
          <w:p w:rsidR="00000000" w:rsidRDefault="00821F9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1.071.763</w:t>
            </w:r>
          </w:p>
        </w:tc>
        <w:tc>
          <w:tcPr>
            <w:tcW w:w="2410" w:type="dxa"/>
          </w:tcPr>
          <w:p w:rsidR="00000000" w:rsidRDefault="00821F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00000" w:rsidRDefault="00821F9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EDAMİR TURİZM A.Ş.</w:t>
            </w:r>
          </w:p>
        </w:tc>
        <w:tc>
          <w:tcPr>
            <w:tcW w:w="1842" w:type="dxa"/>
          </w:tcPr>
          <w:p w:rsidR="00000000" w:rsidRDefault="00821F9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570.586</w:t>
            </w:r>
          </w:p>
        </w:tc>
        <w:tc>
          <w:tcPr>
            <w:tcW w:w="2410" w:type="dxa"/>
          </w:tcPr>
          <w:p w:rsidR="00000000" w:rsidRDefault="00821F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9,61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00000" w:rsidRDefault="00821F9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FACTO FİNANS ALACAK ALIMI A.Ş.</w:t>
            </w:r>
          </w:p>
        </w:tc>
        <w:tc>
          <w:tcPr>
            <w:tcW w:w="1842" w:type="dxa"/>
          </w:tcPr>
          <w:p w:rsidR="00000000" w:rsidRDefault="00821F9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23.812</w:t>
            </w:r>
          </w:p>
        </w:tc>
        <w:tc>
          <w:tcPr>
            <w:tcW w:w="2410" w:type="dxa"/>
          </w:tcPr>
          <w:p w:rsidR="00000000" w:rsidRDefault="00821F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00000" w:rsidRDefault="00821F9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EROL AKSOY</w:t>
            </w:r>
          </w:p>
        </w:tc>
        <w:tc>
          <w:tcPr>
            <w:tcW w:w="1842" w:type="dxa"/>
          </w:tcPr>
          <w:p w:rsidR="00000000" w:rsidRDefault="00821F9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97.901</w:t>
            </w:r>
          </w:p>
        </w:tc>
        <w:tc>
          <w:tcPr>
            <w:tcW w:w="2410" w:type="dxa"/>
          </w:tcPr>
          <w:p w:rsidR="00000000" w:rsidRDefault="00821F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00000" w:rsidRDefault="00821F9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EDA TUR A.Ş.</w:t>
            </w:r>
          </w:p>
        </w:tc>
        <w:tc>
          <w:tcPr>
            <w:tcW w:w="1842" w:type="dxa"/>
          </w:tcPr>
          <w:p w:rsidR="00000000" w:rsidRDefault="00821F9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9.888</w:t>
            </w:r>
          </w:p>
        </w:tc>
        <w:tc>
          <w:tcPr>
            <w:tcW w:w="2410" w:type="dxa"/>
          </w:tcPr>
          <w:p w:rsidR="00000000" w:rsidRDefault="00821F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00000" w:rsidRDefault="00821F9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EMEK H</w:t>
            </w:r>
            <w:r>
              <w:rPr>
                <w:rFonts w:ascii="Arial" w:hAnsi="Arial"/>
                <w:sz w:val="16"/>
              </w:rPr>
              <w:t>AYAT SİGORTA A.Ş.</w:t>
            </w:r>
          </w:p>
        </w:tc>
        <w:tc>
          <w:tcPr>
            <w:tcW w:w="1842" w:type="dxa"/>
          </w:tcPr>
          <w:p w:rsidR="00000000" w:rsidRDefault="00821F9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111.825</w:t>
            </w:r>
          </w:p>
        </w:tc>
        <w:tc>
          <w:tcPr>
            <w:tcW w:w="2410" w:type="dxa"/>
          </w:tcPr>
          <w:p w:rsidR="00000000" w:rsidRDefault="00821F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00000" w:rsidRDefault="00821F9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İKTİSAT BANKASI T.A.Ş.</w:t>
            </w:r>
          </w:p>
        </w:tc>
        <w:tc>
          <w:tcPr>
            <w:tcW w:w="1842" w:type="dxa"/>
          </w:tcPr>
          <w:p w:rsidR="00000000" w:rsidRDefault="00821F9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1.284</w:t>
            </w:r>
          </w:p>
        </w:tc>
        <w:tc>
          <w:tcPr>
            <w:tcW w:w="2410" w:type="dxa"/>
          </w:tcPr>
          <w:p w:rsidR="00000000" w:rsidRDefault="00821F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00000" w:rsidRDefault="00821F9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</w:t>
            </w:r>
          </w:p>
        </w:tc>
        <w:tc>
          <w:tcPr>
            <w:tcW w:w="1842" w:type="dxa"/>
          </w:tcPr>
          <w:p w:rsidR="00000000" w:rsidRDefault="00821F9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2.576.534</w:t>
            </w:r>
          </w:p>
        </w:tc>
        <w:tc>
          <w:tcPr>
            <w:tcW w:w="2410" w:type="dxa"/>
          </w:tcPr>
          <w:p w:rsidR="00000000" w:rsidRDefault="00821F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43,38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00000" w:rsidRDefault="00821F9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</w:t>
            </w:r>
          </w:p>
        </w:tc>
        <w:tc>
          <w:tcPr>
            <w:tcW w:w="1842" w:type="dxa"/>
          </w:tcPr>
          <w:p w:rsidR="00000000" w:rsidRDefault="00821F9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5.938.765</w:t>
            </w:r>
          </w:p>
        </w:tc>
        <w:tc>
          <w:tcPr>
            <w:tcW w:w="2410" w:type="dxa"/>
          </w:tcPr>
          <w:p w:rsidR="00000000" w:rsidRDefault="00821F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821F9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9E34F1"/>
    <w:multiLevelType w:val="singleLevel"/>
    <w:tmpl w:val="73BA1540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797186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21F93"/>
    <w:rsid w:val="00821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898EDE-989F-4FBD-A6B9-FEFCCC02D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2000-03-23T21:40:00Z</cp:lastPrinted>
  <dcterms:created xsi:type="dcterms:W3CDTF">2022-09-01T21:56:00Z</dcterms:created>
  <dcterms:modified xsi:type="dcterms:W3CDTF">2022-09-01T21:56:00Z</dcterms:modified>
</cp:coreProperties>
</file>