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18B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FACTOFİNANS ALACAK ALIMI A.Ş.</w:t>
            </w:r>
          </w:p>
        </w:tc>
      </w:tr>
    </w:tbl>
    <w:p w:rsidR="00000000" w:rsidRDefault="001218BC">
      <w:pPr>
        <w:rPr>
          <w:rFonts w:ascii="Arial" w:hAnsi="Arial"/>
          <w:sz w:val="18"/>
        </w:rPr>
      </w:pPr>
    </w:p>
    <w:p w:rsidR="00000000" w:rsidRDefault="001218BC">
      <w:pPr>
        <w:rPr>
          <w:rFonts w:ascii="Arial" w:hAnsi="Arial"/>
          <w:sz w:val="18"/>
        </w:rPr>
      </w:pPr>
    </w:p>
    <w:p w:rsidR="00000000" w:rsidRDefault="001218B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31.05.1990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FACTORİNG HİZMETİ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CAD.NO:163 ESENTEPE 80504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NURİ CERRAHOĞ</w:t>
            </w:r>
            <w:r>
              <w:rPr>
                <w:rFonts w:ascii="Arial" w:hAnsi="Arial"/>
                <w:color w:val="000000"/>
                <w:sz w:val="16"/>
              </w:rPr>
              <w:t>LU (MURAHHAS 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AKSOY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CÜNEYT 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CENAP ÖNAL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ERTUĞRUL IHLAMUR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TANJU OĞUZ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UFUK FATMA ALTIN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SAYGI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NURİ CERRAHOĞLU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0 212 336 16 00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0 212 274 70 24 – 0 212 274 70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Ş SERMAYE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8BC">
            <w:r>
              <w:t xml:space="preserve">900.000.000.000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18B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1218BC">
      <w:pPr>
        <w:rPr>
          <w:rFonts w:ascii="Arial" w:hAnsi="Arial"/>
          <w:sz w:val="16"/>
        </w:rPr>
      </w:pPr>
    </w:p>
    <w:p w:rsidR="00000000" w:rsidRDefault="001218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18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31.12.1999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1218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18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</w:t>
            </w:r>
            <w:r>
              <w:rPr>
                <w:rFonts w:ascii="Arial" w:hAnsi="Arial"/>
                <w:i/>
                <w:sz w:val="16"/>
              </w:rPr>
              <w:t>rnover as of 31.12.1999 is shown below.</w:t>
            </w:r>
          </w:p>
        </w:tc>
      </w:tr>
    </w:tbl>
    <w:p w:rsidR="00000000" w:rsidRDefault="001218BC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4111"/>
        <w:gridCol w:w="127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1218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1218B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76" w:type="dxa"/>
          </w:tcPr>
          <w:p w:rsidR="00000000" w:rsidRDefault="001218B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1218B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01" w:type="dxa"/>
          </w:tcPr>
          <w:p w:rsidR="00000000" w:rsidRDefault="001218B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1218B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23,75</w:t>
            </w: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9.123.046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(Textile)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Hazır Giyim, Kürk Sepileme ve Boyama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7,26</w:t>
            </w: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2.787.590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(Ready-Made Clothing, Fur Tanning and Dyi</w:t>
            </w:r>
            <w:r>
              <w:rPr>
                <w:rFonts w:ascii="Arial" w:hAnsi="Arial"/>
                <w:i/>
                <w:sz w:val="16"/>
              </w:rPr>
              <w:t>ng)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Deri ve Deri Ürünleri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5,84</w:t>
            </w: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2.242.775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(Leather and Leather Products)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Otomotiv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3,14</w:t>
            </w: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1.204.887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(Automotiv)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Dayanıklı Tüketim Malları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7,01</w:t>
            </w: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2.690.525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(Durable Consumption Products)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Makine ,Teçhizat, Yedek Parça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2,17</w:t>
            </w: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835.010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(Machinery, Equip</w:t>
            </w:r>
            <w:r>
              <w:rPr>
                <w:rFonts w:ascii="Arial" w:hAnsi="Arial"/>
                <w:i/>
                <w:sz w:val="16"/>
              </w:rPr>
              <w:t>ment, Spare Parts)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Malzemeleri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6,44</w:t>
            </w: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2.473.894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(Electrical Materials)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Demir, Çelik, Kömür, Petrol ve Diğer Madenler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9,66</w:t>
            </w: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3.710.258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(Iron, Steel, Coal, Petroleum and Other Metals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Kimya ve İlaç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(Chemistry and Medicine)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Kauçu</w:t>
            </w:r>
            <w:r>
              <w:rPr>
                <w:rFonts w:ascii="Arial" w:hAnsi="Arial"/>
                <w:sz w:val="16"/>
              </w:rPr>
              <w:t>k ve Plastik Ürünleri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8,71</w:t>
            </w: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3.346.873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(Caoutchouc and Plastic Products)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Kozmetik Ürünleri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4,28</w:t>
            </w: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1.642.413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(Cosmetic Products)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Kağıt ve Diğer Ağaç Ürünleri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2,42</w:t>
            </w: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929.110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(Paper and Other Products)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Tarım Ürünleri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15,03</w:t>
            </w: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5.771.505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lastRenderedPageBreak/>
              <w:t>(Agricultural Produ</w:t>
            </w:r>
            <w:r>
              <w:rPr>
                <w:rFonts w:ascii="Arial" w:hAnsi="Arial"/>
                <w:i/>
                <w:sz w:val="16"/>
              </w:rPr>
              <w:t>cts)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Ticaret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270.076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(Trade)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Turizm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0,83</w:t>
            </w: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319.448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(Tourism)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2,75</w:t>
            </w: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1.055.476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1218BC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1218B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1701" w:type="dxa"/>
          </w:tcPr>
          <w:p w:rsidR="00000000" w:rsidRDefault="001218B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38.407.470</w:t>
            </w:r>
          </w:p>
        </w:tc>
      </w:tr>
    </w:tbl>
    <w:p w:rsidR="00000000" w:rsidRDefault="001218BC">
      <w:pPr>
        <w:rPr>
          <w:rFonts w:ascii="Arial" w:hAnsi="Arial"/>
          <w:sz w:val="16"/>
        </w:rPr>
      </w:pPr>
    </w:p>
    <w:p w:rsidR="00000000" w:rsidRDefault="001218B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18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218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18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</w:t>
            </w:r>
            <w:r>
              <w:rPr>
                <w:rFonts w:ascii="Arial" w:hAnsi="Arial"/>
                <w:i/>
                <w:sz w:val="16"/>
              </w:rPr>
              <w:t>ns and  its portion in their  equity capital are shown below.</w:t>
            </w:r>
          </w:p>
        </w:tc>
      </w:tr>
    </w:tbl>
    <w:p w:rsidR="00000000" w:rsidRDefault="001218B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218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218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8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218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218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Çelik Cıvata Sanayi A.Ş.</w:t>
            </w:r>
          </w:p>
        </w:tc>
        <w:tc>
          <w:tcPr>
            <w:tcW w:w="2299" w:type="dxa"/>
          </w:tcPr>
          <w:p w:rsidR="00000000" w:rsidRDefault="001218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31.723 Milyon TL</w:t>
            </w:r>
          </w:p>
        </w:tc>
        <w:tc>
          <w:tcPr>
            <w:tcW w:w="2342" w:type="dxa"/>
          </w:tcPr>
          <w:p w:rsidR="00000000" w:rsidRDefault="001218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İktisat Bank Moscow</w:t>
            </w:r>
          </w:p>
        </w:tc>
        <w:tc>
          <w:tcPr>
            <w:tcW w:w="2299" w:type="dxa"/>
          </w:tcPr>
          <w:p w:rsidR="00000000" w:rsidRDefault="001218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210.411 Milyo</w:t>
            </w:r>
            <w:r>
              <w:rPr>
                <w:rFonts w:ascii="Arial" w:hAnsi="Arial"/>
                <w:color w:val="000000"/>
                <w:sz w:val="16"/>
              </w:rPr>
              <w:t>n TL</w:t>
            </w:r>
          </w:p>
        </w:tc>
        <w:tc>
          <w:tcPr>
            <w:tcW w:w="2342" w:type="dxa"/>
          </w:tcPr>
          <w:p w:rsidR="00000000" w:rsidRDefault="001218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Finansal Kiralama A.Ş.</w:t>
            </w:r>
          </w:p>
        </w:tc>
        <w:tc>
          <w:tcPr>
            <w:tcW w:w="2299" w:type="dxa"/>
          </w:tcPr>
          <w:p w:rsidR="00000000" w:rsidRDefault="001218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12.267 Milyon TL</w:t>
            </w:r>
          </w:p>
        </w:tc>
        <w:tc>
          <w:tcPr>
            <w:tcW w:w="2342" w:type="dxa"/>
          </w:tcPr>
          <w:p w:rsidR="00000000" w:rsidRDefault="001218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Kerim Aksoy Vakfı A.Ş.</w:t>
            </w:r>
          </w:p>
        </w:tc>
        <w:tc>
          <w:tcPr>
            <w:tcW w:w="2299" w:type="dxa"/>
          </w:tcPr>
          <w:p w:rsidR="00000000" w:rsidRDefault="001218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 Milyon TL</w:t>
            </w:r>
          </w:p>
        </w:tc>
        <w:tc>
          <w:tcPr>
            <w:tcW w:w="2342" w:type="dxa"/>
          </w:tcPr>
          <w:p w:rsidR="00000000" w:rsidRDefault="001218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TOPLAM</w:t>
            </w:r>
          </w:p>
        </w:tc>
        <w:tc>
          <w:tcPr>
            <w:tcW w:w="2299" w:type="dxa"/>
          </w:tcPr>
          <w:p w:rsidR="00000000" w:rsidRDefault="001218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254.501 Milyon TL</w:t>
            </w:r>
          </w:p>
        </w:tc>
        <w:tc>
          <w:tcPr>
            <w:tcW w:w="2342" w:type="dxa"/>
          </w:tcPr>
          <w:p w:rsidR="00000000" w:rsidRDefault="001218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218B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18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218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18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</w:t>
            </w:r>
            <w:r>
              <w:rPr>
                <w:rFonts w:ascii="Arial" w:hAnsi="Arial"/>
                <w:i/>
                <w:sz w:val="16"/>
              </w:rPr>
              <w:t>nd their participations in the equity capital are shown below.</w:t>
            </w:r>
          </w:p>
        </w:tc>
      </w:tr>
    </w:tbl>
    <w:p w:rsidR="00000000" w:rsidRDefault="001218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8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218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218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8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218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218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Avrupa ve Amerika Holding A.Ş.</w:t>
            </w:r>
          </w:p>
        </w:tc>
        <w:tc>
          <w:tcPr>
            <w:tcW w:w="1908" w:type="dxa"/>
          </w:tcPr>
          <w:p w:rsidR="00000000" w:rsidRDefault="001218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300.249</w:t>
            </w:r>
          </w:p>
        </w:tc>
        <w:tc>
          <w:tcPr>
            <w:tcW w:w="2410" w:type="dxa"/>
          </w:tcPr>
          <w:p w:rsidR="00000000" w:rsidRDefault="001218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Edatur Turizm A.Ş.</w:t>
            </w:r>
          </w:p>
        </w:tc>
        <w:tc>
          <w:tcPr>
            <w:tcW w:w="1908" w:type="dxa"/>
          </w:tcPr>
          <w:p w:rsidR="00000000" w:rsidRDefault="001218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165.075</w:t>
            </w:r>
          </w:p>
        </w:tc>
        <w:tc>
          <w:tcPr>
            <w:tcW w:w="2410" w:type="dxa"/>
          </w:tcPr>
          <w:p w:rsidR="00000000" w:rsidRDefault="001218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İktisat</w:t>
            </w:r>
            <w:r>
              <w:rPr>
                <w:rFonts w:ascii="Arial" w:hAnsi="Arial"/>
                <w:color w:val="000000"/>
                <w:sz w:val="16"/>
              </w:rPr>
              <w:t xml:space="preserve"> Finansal Kiralama A.Ş.</w:t>
            </w:r>
          </w:p>
        </w:tc>
        <w:tc>
          <w:tcPr>
            <w:tcW w:w="1908" w:type="dxa"/>
          </w:tcPr>
          <w:p w:rsidR="00000000" w:rsidRDefault="001218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42.000</w:t>
            </w:r>
          </w:p>
        </w:tc>
        <w:tc>
          <w:tcPr>
            <w:tcW w:w="2410" w:type="dxa"/>
          </w:tcPr>
          <w:p w:rsidR="00000000" w:rsidRDefault="001218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Hayat Sigorta A.Ş.</w:t>
            </w:r>
          </w:p>
        </w:tc>
        <w:tc>
          <w:tcPr>
            <w:tcW w:w="1908" w:type="dxa"/>
          </w:tcPr>
          <w:p w:rsidR="00000000" w:rsidRDefault="001218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36.000</w:t>
            </w:r>
          </w:p>
        </w:tc>
        <w:tc>
          <w:tcPr>
            <w:tcW w:w="2410" w:type="dxa"/>
          </w:tcPr>
          <w:p w:rsidR="00000000" w:rsidRDefault="001218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908" w:type="dxa"/>
          </w:tcPr>
          <w:p w:rsidR="00000000" w:rsidRDefault="001218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356.676</w:t>
            </w:r>
          </w:p>
        </w:tc>
        <w:tc>
          <w:tcPr>
            <w:tcW w:w="2410" w:type="dxa"/>
          </w:tcPr>
          <w:p w:rsidR="00000000" w:rsidRDefault="001218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18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1218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900.000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1218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</w:tr>
    </w:tbl>
    <w:p w:rsidR="00000000" w:rsidRDefault="001218BC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C422D"/>
    <w:multiLevelType w:val="singleLevel"/>
    <w:tmpl w:val="14C8AA6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09030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18BC"/>
    <w:rsid w:val="0012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F336E-8AF8-4B51-82D3-D1DBCDF5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2000-04-06T20:52:00Z</cp:lastPrinted>
  <dcterms:created xsi:type="dcterms:W3CDTF">2022-09-01T21:56:00Z</dcterms:created>
  <dcterms:modified xsi:type="dcterms:W3CDTF">2022-09-01T21:56:00Z</dcterms:modified>
</cp:coreProperties>
</file>